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9B3" w:rsidRPr="00AB59B3" w:rsidRDefault="00AB59B3" w:rsidP="00AB59B3">
      <w:pPr>
        <w:pStyle w:val="Naslov"/>
        <w:jc w:val="center"/>
        <w:rPr>
          <w:rFonts w:eastAsia="Times New Roman"/>
          <w:lang w:eastAsia="sr-Latn-RS"/>
        </w:rPr>
      </w:pPr>
      <w:bookmarkStart w:id="0" w:name="clan_1"/>
      <w:bookmarkEnd w:id="0"/>
      <w:r w:rsidRPr="00AB59B3">
        <w:rPr>
          <w:rFonts w:eastAsia="Times New Roman"/>
          <w:lang w:eastAsia="sr-Latn-RS"/>
        </w:rPr>
        <w:t>PRAVILNIK</w:t>
      </w:r>
    </w:p>
    <w:p w:rsidR="00AB59B3" w:rsidRPr="00AB59B3" w:rsidRDefault="00AB59B3" w:rsidP="00AB59B3">
      <w:pPr>
        <w:pStyle w:val="Naslov"/>
        <w:jc w:val="center"/>
        <w:rPr>
          <w:rFonts w:eastAsia="Times New Roman"/>
          <w:lang w:eastAsia="sr-Latn-RS"/>
        </w:rPr>
      </w:pPr>
      <w:r w:rsidRPr="00AB59B3">
        <w:rPr>
          <w:rFonts w:eastAsia="Times New Roman"/>
          <w:lang w:eastAsia="sr-Latn-RS"/>
        </w:rPr>
        <w:t>O SADRŽINI, IZGLEDU I NAČINU POPUNJAVANJA ZAHTEVA ZA IZDAVANJE INTEGRISANE DOZVOLE</w:t>
      </w:r>
    </w:p>
    <w:p w:rsidR="00AB59B3" w:rsidRDefault="00AB59B3" w:rsidP="00AB59B3">
      <w:pPr>
        <w:pStyle w:val="Podnaslov"/>
        <w:jc w:val="center"/>
        <w:rPr>
          <w:rFonts w:eastAsia="Times New Roman"/>
          <w:lang w:eastAsia="sr-Latn-RS"/>
        </w:rPr>
      </w:pPr>
      <w:r w:rsidRPr="00AB59B3">
        <w:rPr>
          <w:rFonts w:eastAsia="Times New Roman"/>
          <w:lang w:eastAsia="sr-Latn-RS"/>
        </w:rPr>
        <w:t>("Sl. glasnik RS", br. 30/2006 i 32/2016)</w:t>
      </w:r>
      <w:bookmarkStart w:id="1" w:name="_GoBack"/>
      <w:bookmarkEnd w:id="1"/>
    </w:p>
    <w:p w:rsidR="00AB59B3" w:rsidRDefault="00AB59B3" w:rsidP="00AB59B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</w:p>
    <w:p w:rsidR="00A72A96" w:rsidRPr="00A72A96" w:rsidRDefault="00A72A96" w:rsidP="00AB59B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A72A9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Ovim pravilnikom bliže se propisuju sadržina, izgled i način popunjavanja zahteva za izdavanje integrisane dozvole, kao i druga pitanja od značaja za podnošenje zahteva.</w:t>
      </w:r>
    </w:p>
    <w:p w:rsidR="00A72A96" w:rsidRPr="00A72A96" w:rsidRDefault="00A72A96" w:rsidP="00A72A9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" w:name="clan_2"/>
      <w:bookmarkEnd w:id="2"/>
      <w:r w:rsidRPr="00A72A9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2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Zahtev za izdavanje integrisane dozvole sadrži: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I. Opšte podatke:</w:t>
      </w:r>
    </w:p>
    <w:p w:rsidR="00A72A96" w:rsidRPr="00A72A96" w:rsidRDefault="00A72A96" w:rsidP="00A72A96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1. o zahtevu,</w:t>
      </w:r>
    </w:p>
    <w:p w:rsidR="00A72A96" w:rsidRPr="00A72A96" w:rsidRDefault="00A72A96" w:rsidP="00A72A96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2. o operateru,</w:t>
      </w:r>
    </w:p>
    <w:p w:rsidR="00A72A96" w:rsidRPr="00A72A96" w:rsidRDefault="00A72A96" w:rsidP="00A72A96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3. o postrojenju i njegovoj okolini,</w:t>
      </w:r>
    </w:p>
    <w:p w:rsidR="00A72A96" w:rsidRPr="00A72A96" w:rsidRDefault="00A72A96" w:rsidP="00A72A96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4. vrsti industrijske aktivnosti,</w:t>
      </w:r>
    </w:p>
    <w:p w:rsidR="00A72A96" w:rsidRPr="00A72A96" w:rsidRDefault="00A72A96" w:rsidP="00A72A96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5. osoblju i investicionim troškovima;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II. Rezime podataka o aktivnosti i izdatim dozvolama:</w:t>
      </w:r>
    </w:p>
    <w:p w:rsidR="00A72A96" w:rsidRPr="00A72A96" w:rsidRDefault="00A72A96" w:rsidP="00A72A96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1. kratak opis aktivnosti za koju se integrisana dozvola zahteva,</w:t>
      </w:r>
    </w:p>
    <w:p w:rsidR="00A72A96" w:rsidRPr="00A72A96" w:rsidRDefault="00A72A96" w:rsidP="00A72A96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2. podaci o planskoj i projektnoj dokumentaciji za postrojenje (dozvole, odobrenja, saglasnosti),</w:t>
      </w:r>
    </w:p>
    <w:p w:rsidR="00A72A96" w:rsidRPr="00A72A96" w:rsidRDefault="00A72A96" w:rsidP="00A72A96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3. kratak izveštaj o značajnim uticajima na životnu sredinu;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III. Detaljni podaci o postrojenju, procesima i procedurama:</w:t>
      </w:r>
    </w:p>
    <w:p w:rsidR="00A72A96" w:rsidRPr="00A72A96" w:rsidRDefault="00A72A96" w:rsidP="00A72A96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1. lokacija,</w:t>
      </w:r>
    </w:p>
    <w:p w:rsidR="00A72A96" w:rsidRPr="00A72A96" w:rsidRDefault="00A72A96" w:rsidP="00A72A96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2. upravljanje zaštitom životne sredine,</w:t>
      </w:r>
    </w:p>
    <w:p w:rsidR="00A72A96" w:rsidRPr="00A72A96" w:rsidRDefault="00A72A96" w:rsidP="00A72A96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3. korišćenje najbolje dostupnih tehnika,</w:t>
      </w:r>
    </w:p>
    <w:p w:rsidR="00A72A96" w:rsidRPr="00A72A96" w:rsidRDefault="00A72A96" w:rsidP="00A72A96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lastRenderedPageBreak/>
        <w:t>4. korišćenje resursa,</w:t>
      </w:r>
    </w:p>
    <w:p w:rsidR="00A72A96" w:rsidRPr="00A72A96" w:rsidRDefault="00A72A96" w:rsidP="00A72A96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5. emisije u vazduh,</w:t>
      </w:r>
    </w:p>
    <w:p w:rsidR="00A72A96" w:rsidRPr="00A72A96" w:rsidRDefault="00A72A96" w:rsidP="00A72A96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6. emisije štetnih i opasnih materija u vode,</w:t>
      </w:r>
    </w:p>
    <w:p w:rsidR="00A72A96" w:rsidRPr="00A72A96" w:rsidRDefault="00A72A96" w:rsidP="00A72A96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7. zaštita zemljišta i podzemnih voda,</w:t>
      </w:r>
    </w:p>
    <w:p w:rsidR="00A72A96" w:rsidRPr="00A72A96" w:rsidRDefault="00A72A96" w:rsidP="00A72A96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8. upravljanje otpadom,</w:t>
      </w:r>
    </w:p>
    <w:p w:rsidR="00A72A96" w:rsidRPr="00A72A96" w:rsidRDefault="00A72A96" w:rsidP="00A72A96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9. buka i vibracije,</w:t>
      </w:r>
    </w:p>
    <w:p w:rsidR="00A72A96" w:rsidRPr="00A72A96" w:rsidRDefault="00A72A96" w:rsidP="00A72A96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10. procena rizika od značajnih udesa,</w:t>
      </w:r>
    </w:p>
    <w:p w:rsidR="00A72A96" w:rsidRPr="00A72A96" w:rsidRDefault="00A72A96" w:rsidP="00A72A96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11. mere za nestabilne (prelazne) načine rada postrojenja,</w:t>
      </w:r>
    </w:p>
    <w:p w:rsidR="00A72A96" w:rsidRPr="00A72A96" w:rsidRDefault="00A72A96" w:rsidP="00A72A96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12. definitivni prestanak rada postrojenja ili njegovih delova,</w:t>
      </w:r>
    </w:p>
    <w:p w:rsidR="00A72A96" w:rsidRPr="00A72A96" w:rsidRDefault="00A72A96" w:rsidP="00A72A96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13.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netehnički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prikaz podataka na kojima se zahtev zasniva.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Zahtev iz stava 1. ovog člana sadrži i priloge, i to: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1) dokumentaciju propisanu zakonom;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2) tabelarne preglede (dijagrame);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3) mape i skice;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4) kopije izdatih dozvola, odobrenja i saglasnosti i drugih dokumenata;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5) akcione planove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III.4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-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III.10</w:t>
      </w:r>
      <w:proofErr w:type="spellEnd"/>
      <w:r w:rsidRPr="00A72A96">
        <w:rPr>
          <w:rFonts w:ascii="Arial" w:eastAsia="Times New Roman" w:hAnsi="Arial" w:cs="Arial"/>
          <w:lang w:eastAsia="sr-Latn-RS"/>
        </w:rPr>
        <w:t>.</w:t>
      </w:r>
    </w:p>
    <w:p w:rsidR="00A72A96" w:rsidRPr="00A72A96" w:rsidRDefault="00A72A96" w:rsidP="00A72A9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" w:name="clan_3"/>
      <w:bookmarkEnd w:id="3"/>
      <w:r w:rsidRPr="00A72A9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3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Zahtev iz člana 2. ovog pravilnika podnosi se nadležnom organu u dva istovetna primerka u originalu, a prilozi u originalu ili u overenim kopijama.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Sadržina i izgled zahteva iz stava 1. ovog člana i način njegovog popunjavanja dati su na Obrascu 1, koji je odštampan uz ovaj pravilnik i čini njegov sastavni deo.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Sadržina i izgled zahteva iz stava 1. ovog člana i način njegovog popunjavanja za izdavanje integrisane dozvole za aktivnost intenzivnog uzgoja svinja i živine, dati su na Obrascu 2, koji je odštampan uz ovaj pravilnik i čini njegov sastavni deo.</w:t>
      </w:r>
    </w:p>
    <w:p w:rsidR="00A72A96" w:rsidRPr="00A72A96" w:rsidRDefault="00A72A96" w:rsidP="00A72A9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4" w:name="clan_4"/>
      <w:bookmarkEnd w:id="4"/>
      <w:r w:rsidRPr="00A72A9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4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Ovaj pravilnik stupa na snagu osmog dana od dana objavljivanja u "Službenom glasniku Republike Srbije".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1"/>
          <w:szCs w:val="31"/>
          <w:lang w:eastAsia="sr-Latn-RS"/>
        </w:rPr>
      </w:pPr>
      <w:bookmarkStart w:id="5" w:name="str_1"/>
      <w:bookmarkEnd w:id="5"/>
      <w:r w:rsidRPr="00A72A96">
        <w:rPr>
          <w:rFonts w:ascii="Arial" w:eastAsia="Times New Roman" w:hAnsi="Arial" w:cs="Arial"/>
          <w:b/>
          <w:bCs/>
          <w:sz w:val="31"/>
          <w:szCs w:val="31"/>
          <w:lang w:eastAsia="sr-Latn-RS"/>
        </w:rPr>
        <w:t>Obrazac 1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1"/>
          <w:szCs w:val="31"/>
          <w:lang w:eastAsia="sr-Latn-RS"/>
        </w:rPr>
      </w:pPr>
      <w:r w:rsidRPr="00A72A96">
        <w:rPr>
          <w:rFonts w:ascii="Arial" w:eastAsia="Times New Roman" w:hAnsi="Arial" w:cs="Arial"/>
          <w:b/>
          <w:bCs/>
          <w:sz w:val="31"/>
          <w:szCs w:val="31"/>
          <w:lang w:eastAsia="sr-Latn-RS"/>
        </w:rPr>
        <w:t>Zahtev za izdavanje integrisane dozvole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lastRenderedPageBreak/>
        <w:t>NAZIV OPERATERA</w:t>
      </w:r>
      <w:r w:rsidRPr="00A72A96">
        <w:rPr>
          <w:rFonts w:ascii="Arial" w:eastAsia="Times New Roman" w:hAnsi="Arial" w:cs="Arial"/>
          <w:b/>
          <w:bCs/>
          <w:lang w:eastAsia="sr-Latn-RS"/>
        </w:rPr>
        <w:br/>
        <w:t>Sedište</w:t>
      </w:r>
      <w:r w:rsidRPr="00A72A96">
        <w:rPr>
          <w:rFonts w:ascii="Arial" w:eastAsia="Times New Roman" w:hAnsi="Arial" w:cs="Arial"/>
          <w:b/>
          <w:bCs/>
          <w:lang w:eastAsia="sr-Latn-RS"/>
        </w:rPr>
        <w:br/>
        <w:t>Broj</w:t>
      </w:r>
      <w:r w:rsidRPr="00A72A96">
        <w:rPr>
          <w:rFonts w:ascii="Arial" w:eastAsia="Times New Roman" w:hAnsi="Arial" w:cs="Arial"/>
          <w:b/>
          <w:bCs/>
          <w:lang w:eastAsia="sr-Latn-RS"/>
        </w:rPr>
        <w:br/>
        <w:t>Datum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7"/>
        <w:gridCol w:w="6041"/>
        <w:gridCol w:w="2383"/>
        <w:gridCol w:w="41"/>
      </w:tblGrid>
      <w:tr w:rsidR="00A72A96" w:rsidRPr="00A72A96" w:rsidTr="00A72A96">
        <w:trPr>
          <w:tblCellSpacing w:w="0" w:type="dxa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ZAHTEV ZA IZDAVANJE INTEGRISANE DOZVOLE ZA RAD POSTROJENJA _______________ I OBAVLJANJE AKTIVNOSTI _______________, NA LOKACIJI _______________, U _______________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I Opšti podaci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1. O zahtevu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Novo postrojenje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Rad ili bitne izmene u radu postojećeg postrojenja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Prestanak aktivnosti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Revizija dozvole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Produženje važenja dozvole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2. O operateru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2.1.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Naziv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Sedište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Adresa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Broj telefona/faksa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E-mail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2.2.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Registarski broj i datum registracije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2.3.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Lice i podaci za kontakt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2.4.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Drugi podaci o operateru / pravnom licu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3. O postrojenju i njegovoj okolini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3.1.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Naziv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Adresa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Broj telefona/faksa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E-mail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3.2.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Lice i podaci za kontakt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3.3.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Naziv i adresa vlasnika zemljišta na kome se planira obavljanje aktivnosti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3.4.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Naziv i adresa vlasnika glavne i pomoćnih zgrada postrojenja u kome se aktivnost izvodi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3.5.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Informacija o uslovima utvrđenim u urbanističkom i prostornom planu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3.6.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Informacija o alternativnim lokacijama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3.7.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Informacija o okolini na koju može uticati obavljanje aktivnosti ili udes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4. Vrsta industrijske aktivnosti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5. Osoblje i investicioni troškovi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5.1.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Broj zaposlenih u postojećim objektima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5.2.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Ukupni troškovi, sa novim investicijama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II Rezime podataka o aktivnosti i izdatim dozvolama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1. Kratak opis aktivnosti za koju se integrisana dozvola zahteva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1.1.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Kratak opis aktivnosti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1.2.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Normalan broj radnih sati i dana u nedelji za obavljanje aktivnosti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1.3.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Planiran datum izgradnje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1.4.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Kapacitet proizvodnje i planirani obim godišnje proizvodnje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1.5.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Planirani datum puštanja u rad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1.6.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Prevoz do i od preduzeća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1.7.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Podaci o planiranom korišćenju sirovina i pomoćnih materijala, energije i vode (iz tabelarnih pregleda u prilogu)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1.8.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Troškovni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opis korišćenja najboljih dostupnih tehnika (BAT) i/ili planiranih aktivnosti za dostizanje nivoa BAT (opis se zasniva na upoređivanju sadašnjih i analizi potrebnih uslova za dostizanje BAT)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1.9.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Razlozi za podnošenje zahteva za izdavanje integrisane dozvole i očekivane promene u odnosu na dosadašnji rad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1.10.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Lista propisa, priručnika, obračunskih programa (za procenu koncentracija zagađujućih materija u životnoj sredini) korišćenih prilikom kompletiranja zahteva za izdavanje integrisane dozvole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2. Podaci o planskoj i projektnoj dokumentaciji za postrojenje</w:t>
            </w: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>(dozvole, odobrenja, saglasnosti)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2.1.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Nadležni organ odgovoran za planiranje i izgradnju na teritoriji na kojoj se aktivnost odvija ili će se odvijati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2.1.1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Naziv nadležnog organa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Adresa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Broj telefona/faksa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E-mail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2.1.2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Planski dokument i urbanistički plan sa podacima o urbanističkim uslovima za uređenje prostora, parcelaciji i sprovođenju plana, kao i projekat (uključivanje u prostorno-razvojni plan)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2.1.3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Katastarski broj parcele sa kopijom plana izdatom od nadležnog organa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2.1.4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Dokaz o pravu korišćenja zemljišta, odnosno pravu svojine na objektu, odnosno pravu korišćenja na neizgrađenom građevinskom zemljištu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2.1.5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Odobrenje za izgradnju i/ili upotrebna dozvola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2.2.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Nadležni organ odgovoran za upravljanje vodama (zaštitu i korišćenje voda i zaštitu od štetnog dejstva voda)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2.2.1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Naziv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Adresa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Broj telefona/faksa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E-mail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2.2.2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Podaci iz dozvole za korišćenje voda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2.2.3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Podaci o sopstvenom postrojenju za tretman otpadnih voda koje nastaju u procesu obavljanja aktivnosti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2.2.4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Podaci iz dozvole za ispuštanje otpadnih voda i priloženog tabelarnog pregleda odvodnog sistema iz jednog ili više mesta za ispuštanje otpadnih voda u odvodni sistem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Ako podnosilac zahteva za izdavanje dozvole planira da otpadne vode odvodi u drugo postrojenje na tretman, potrebno je navesti podatke, i to: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2.2.5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Naziv operatera koji prima otpadne vode na tretman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Sedište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Broj telefona/faksa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E-mail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2.2.6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Podaci iz dozvole za rad postrojenja za tretman otpadnih voda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2.2.7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Podaci iz ugovora zaključenog između podnosioca zahteva i operatera postrojenja za tretman otpadnih voda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2.3.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Saglasnosti i odobrenja izdata od nadležnih organa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2.3.1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Lista priloženih saglasnosti, odobrenja i drugih akata pribavljenih u postupku izdavanja odobrenja za izgradnju postrojenja za tretman otpadnih voda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3. Kratak izveštaj o značajnim uticajima na životnu sredinu, u odnosu na: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3.1.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Vazduh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3.2.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Vode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3.3.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Zemljište i tlo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3.4.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Otpad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3.5.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Buku i vibracije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3.6.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Rizik od udesa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3.7.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Karakteristike uticaja opisanih u 3.1. do 3.6.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III Detaljni podaci o postrojenju, procesima i procedurama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1. Lokacija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1.1.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Naziv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Adresa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Broj telefona/faksa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E-mail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1.2.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Lice i podaci za kontakt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1.3.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Nacionalna referentna mreža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1.4.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Opis područja i lokacije postrojenja (prema priloženoj mapi u razmeri 1:25.000)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1.5.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Opis lokacije svih zgrada, objekata i njihovih aktivnosti u okviru područja (prema priloženoj skici u razmeri 1:1.000 ili 1:5.000)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1.6.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Informacija o povezanosti lokacije sa infrastrukturom administrativnog regiona i/ili lokalne samouprave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1.7.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Informacija o načinu korišćenja susednih lokacija (vrste postrojenja i aktivnosti koje se obavljaju)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1.8.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Podaci o posebno zaštićenim područjima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2. Upravljanje zaštitom životne sredine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2.1.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Politika zaštite životne sredine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2.2.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Sistem upravljanja zaštitom životne sredine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2.3.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Izveštavanje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2.4.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Dobra praksa upravljanja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3. Korišćenje najboljih dostupnih tehnika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3.1.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Opis postrojenja, proizvodnog procesa i procesa rada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3.2.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Podaci o najboljoj dostupnoj tehnici koja je korišćena za procenu procesa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3.3.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Upoređivanje procesa koji se obavlja u odnosu na relevantni </w:t>
            </w: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BAT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3.3.1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Supstitucija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opasnih materija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3.3.2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Tehnološki proces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4. Korišćenje resursa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4.1.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Sirovine, pomoćni materijali i drugo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4.1.1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Lista rezervoara i drugih objekata za skladištenje hemijskih materija opisanih u Tabelama 1-4 u prilogu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4.2.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Energija (podaci opisani u Tabelama 5-9)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4.3.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Voda (podaci opisani u Tabelama 10, 32, 33 i 34)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4.4.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Navesti podatke iz svakog akta o pravu korišćenja resursa koji je u prilogu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5.Emisije</w:t>
            </w:r>
            <w:proofErr w:type="spellEnd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u vazduh</w:t>
            </w:r>
            <w:r w:rsidRPr="00A72A96">
              <w:rPr>
                <w:rFonts w:ascii="Arial" w:eastAsia="Times New Roman" w:hAnsi="Arial" w:cs="Arial"/>
                <w:lang w:eastAsia="sr-Latn-RS"/>
              </w:rPr>
              <w:t xml:space="preserve"> (podaci opisani u Tabelama 11-21)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5.1.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Postrojenja za tretman zagađujućih materija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5.2.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Tačkasti izvori emisija zagađujućih materija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5.3.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Difuzni izvori emisija zagađujućih materija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5.4.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Emisije u vazduhu koje potiču od materija koje imaju snažno izražen miris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5.5.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Uticaj emisija zagađujućih materija na ambijentalni kvalitet vazduha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5.6.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Kontrola i merenje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5.7.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Izveštavanje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6. Emisije štetnih i opasnih materija u vode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(podaci opisani u Tabelama 22-31)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6.1.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Otpadne vode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6.1.1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Tretman otpadnih voda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6.1.2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Postrojenja za tretman otpadnih voda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6.1.3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Emisije otpadnih voda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6.1.4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Uticaj na kvalitet vodnih tela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6.1.5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Kontrola i merenje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6.1.6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Izveštavanje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7. Zaštita zemljišta i podzemnih voda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(podaci opisani u Tabelama 23-31)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7.1.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 slučaju kada se otpadne vode sa lokacije ispuštaju direktno u podzemno vodno telo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7.2.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 slučaju kada se otpadne vode sa lokacije ne ispuštaju direktno u podzemno vodno telo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8. Upravljanje otpadom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(podaci opisani u Tabelama 35-37)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8.1.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Plan upravljanja otpadom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8.2.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Proizvodnja otpada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8.3.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Razvrstavanje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i prijem otpada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8.4.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Privremeno skladištenje otpada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8.5.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Prevoz otpada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8.6.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Prerada otpada: tretman i reciklaža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8.6.1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Sopstvena postrojenja, objekti i tehnologije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8.6.2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Upućivanje na tretman i reciklažu kod drugog operatera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8.7.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Odlaganje otpada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8.7.1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Sopstvena postrojenja, objekti i tehnologije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8.7.2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Upućivanje na odlaganje kod drugog operatera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8.8.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Procena uticaja planiranog upravljanja otpadom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8.9.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Kontrola i merenje (analize)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8.10.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Dokumentovanje i izveštavanje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9. Buka i vibracije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(podaci opisani u Tabeli 38)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9.1.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Izvori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9.2.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Emisije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9.3.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Kontrola i merenje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9.4.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Izveštavanje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10. Procena rizika od značajnih udesa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11. Mere za nestabilne (prelazne) načine rada postrojenja koje se odnose na: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11.1.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Početak rada postrojenja ako postoji rizik izlaganja životne sredine negativnim uticajima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11.2.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Defekte curenja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11.3.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Trenutno zaustavljanje rada postrojenja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11.4.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Obustavu rada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12. Definitivni prestanak rada postrojenja ili njegovih delova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13. </w:t>
            </w:r>
            <w:proofErr w:type="spellStart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Netehnički</w:t>
            </w:r>
            <w:proofErr w:type="spellEnd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prikaz podataka na kojima se zasniva zahtev za izdavanje integrisane dozvole 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13.1.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Podaci o operateru, postrojenju, lokaciji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13.2.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Karakteristike aktivnosti zbog kojih je podnet zahtev za izdavanje integrisane dozvole (opis proizvodnog procesa)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13.3.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Opis aktivnosti koje imaju značajan uticaj na životnu sredinu: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13.3.1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Resursi, energija i voda koji se koriste i opis mera za smanjenje njihovog korišćenja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13.3.2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Glavne sirovine i pomoćni materijali i njihovo korišćenje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13.3.3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Upotreba opasnih hemijskih supstanci i preparata i planirane mere za njihovu supstituciju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13.3.4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Korišćenje tehnologija, odnosno primena najboljih dostupnih tehnika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Izvori/referentni dokumenti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13.3.5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Prikaz glavnih emisija (koncentracije i godišnje količine) za vazduh, vode, zemljište, glavne tokove otpada i njihov tretman, buku i vibracije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13.3.6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Mogući uticaj zagađivanja na zdravlje ljudi, kvalitet vazduha, vode i zemljišta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13.3.7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Mere za sprečavanje udesa i smanjenje posledica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13.3.8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Planovi, uključujući proširenje i dogradnju posebnih proizvodnih jedinica ili procesa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13.4.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Sažet opis procene uticaja na životnu sredinu u celini, uključujući mogućnost prelaska zagađenja iz jednog medijuma u drugi, sa planiranim merama, kao i 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prekograničnim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uticajima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13.5.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Opravdanost predloženih nivoa emisija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Prilog: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1. Dokumentacija koja je propisana zakonom 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2. Tabelarni pregledi (dijagrami)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3. Mape i skice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4. Kopije izdatih dozvola, odobrenja i saglasnosti i drugih dokumenta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5. Akcioni planovi III 4 - III 10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"/>
        <w:gridCol w:w="2167"/>
        <w:gridCol w:w="6761"/>
      </w:tblGrid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Ovlašćeno lice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M.P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(Ime i prezime)</w:t>
            </w:r>
          </w:p>
        </w:tc>
      </w:tr>
    </w:tbl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>NAZIV OPERATERA</w:t>
      </w:r>
      <w:r w:rsidRPr="00A72A96">
        <w:rPr>
          <w:rFonts w:ascii="Arial" w:eastAsia="Times New Roman" w:hAnsi="Arial" w:cs="Arial"/>
          <w:b/>
          <w:bCs/>
          <w:lang w:eastAsia="sr-Latn-RS"/>
        </w:rPr>
        <w:br/>
        <w:t>Sedište</w:t>
      </w:r>
      <w:r w:rsidRPr="00A72A96">
        <w:rPr>
          <w:rFonts w:ascii="Arial" w:eastAsia="Times New Roman" w:hAnsi="Arial" w:cs="Arial"/>
          <w:b/>
          <w:bCs/>
          <w:lang w:eastAsia="sr-Latn-RS"/>
        </w:rPr>
        <w:br/>
        <w:t>Broj</w:t>
      </w:r>
      <w:r w:rsidRPr="00A72A96">
        <w:rPr>
          <w:rFonts w:ascii="Arial" w:eastAsia="Times New Roman" w:hAnsi="Arial" w:cs="Arial"/>
          <w:b/>
          <w:bCs/>
          <w:lang w:eastAsia="sr-Latn-RS"/>
        </w:rPr>
        <w:br/>
        <w:t>Datum</w:t>
      </w:r>
    </w:p>
    <w:p w:rsidR="00A72A96" w:rsidRPr="00A72A96" w:rsidRDefault="00A72A96" w:rsidP="00A72A9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IZJAVA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Na osnovu člana 9. stav 1. tačka 10) Zakona o integrisanom sprečavanju i kontroli zagađivanja životne sredine ("Službeni glasnik RS", broj 135/04) potvrđujem: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"/>
        <w:gridCol w:w="9003"/>
      </w:tblGrid>
      <w:tr w:rsidR="00A72A96" w:rsidRPr="00A72A96" w:rsidTr="00A72A96">
        <w:trPr>
          <w:tblCellSpacing w:w="0" w:type="dxa"/>
        </w:trPr>
        <w:tc>
          <w:tcPr>
            <w:tcW w:w="0" w:type="auto"/>
            <w:noWrap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da su informacije sadržane u zahtevu za izdavanje/reviziju/produženje važnosti integrisane dozvole za rad postrojenja _______________ i obavljanje aktivnosti _______________, na lokaciji ________________, u _______________, istinite, tačne i potpune. 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da javnost ima pristup zahtevu u celini, osim informacija koje sadrže poslovnu tajnu i za koje zahtevam ograničen pristup javnosti u postupku izdavanja integrisane dozvole, i to:</w:t>
            </w:r>
          </w:p>
        </w:tc>
      </w:tr>
    </w:tbl>
    <w:p w:rsidR="00A72A96" w:rsidRPr="00A72A96" w:rsidRDefault="00A72A96" w:rsidP="00A72A9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48"/>
        <w:gridCol w:w="164"/>
      </w:tblGrid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1. ________________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2. ________________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3. ________________ i dr.</w:t>
            </w:r>
          </w:p>
        </w:tc>
      </w:tr>
    </w:tbl>
    <w:p w:rsidR="00A72A96" w:rsidRPr="00A72A96" w:rsidRDefault="00A72A96" w:rsidP="00A72A9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"/>
        <w:gridCol w:w="2167"/>
        <w:gridCol w:w="6761"/>
      </w:tblGrid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Ovlašćeno lice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M.P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(Ime i prezime)</w:t>
            </w:r>
          </w:p>
        </w:tc>
      </w:tr>
    </w:tbl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6" w:name="str_2"/>
      <w:bookmarkEnd w:id="6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Tabela 1.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sr-Latn-RS"/>
        </w:rPr>
      </w:pPr>
      <w:bookmarkStart w:id="7" w:name="str_3"/>
      <w:bookmarkEnd w:id="7"/>
      <w:r w:rsidRPr="00A72A96">
        <w:rPr>
          <w:rFonts w:ascii="Arial" w:eastAsia="Times New Roman" w:hAnsi="Arial" w:cs="Arial"/>
          <w:sz w:val="28"/>
          <w:szCs w:val="28"/>
          <w:lang w:eastAsia="sr-Latn-RS"/>
        </w:rPr>
        <w:t>1. Korišćenje sirovina i pomoćnih materijala*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8" w:name="str_4"/>
      <w:bookmarkEnd w:id="8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Hemijske supstance, hemijski proizvodi i drugi materijali korišćeni u procesu proizvodnje kao sirovine i pomoćni materijali koji nisu klasifikovani kao opasni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2"/>
        <w:gridCol w:w="996"/>
        <w:gridCol w:w="951"/>
        <w:gridCol w:w="1020"/>
        <w:gridCol w:w="1236"/>
        <w:gridCol w:w="939"/>
        <w:gridCol w:w="951"/>
        <w:gridCol w:w="688"/>
        <w:gridCol w:w="906"/>
        <w:gridCol w:w="723"/>
      </w:tblGrid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Broj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ili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oznaka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Hemijske supstance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ili proizvodi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Vrsta hemijskih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supstanci ili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proizvoda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Korišćenje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Uskladištena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količina (t)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i način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skladištenja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Količina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korišćena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godišnje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% u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proizvodu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(3)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% u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otpadu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(3)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% u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otpadnim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vodama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(3)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% u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 xml:space="preserve">emisiji u 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vazduh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(3)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lastRenderedPageBreak/>
        <w:t>Napomena: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4"/>
        <w:gridCol w:w="8808"/>
      </w:tblGrid>
      <w:tr w:rsidR="00A72A96" w:rsidRPr="00A72A96" w:rsidTr="00A72A96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(1)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Vrsta sirovina ili pomoćnih materijala: metal, drvo, plastika, minerali, naftni proizvodi, organske, neorganske materije, biljne, životinjske, boje sa manje od 5% VOC, ili više od 5% VOC, korišćene u proizvodnji.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(2)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Skladištenje: u buradima, rezervoarima, pod zemljom, na otvorenom ili u zatvorenom i dr. (mapa). Dati podatke o maksimalnoj količini za skladištenje.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(3)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Količina hemijskih supstanci u finalnom proizvodu i u životnoj sredini što preciznije izražena u %.</w:t>
            </w:r>
          </w:p>
        </w:tc>
      </w:tr>
    </w:tbl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>* Zahtev za izdavanje integrisane dozvole - III 4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9" w:name="str_5"/>
      <w:bookmarkEnd w:id="9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Tabela 2.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Opasne hemijske supstance i hemijski proizvodi korišćeni u procesu proizvodnje kao sirovine ili pomoćni materijali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9"/>
        <w:gridCol w:w="738"/>
        <w:gridCol w:w="738"/>
        <w:gridCol w:w="755"/>
        <w:gridCol w:w="366"/>
        <w:gridCol w:w="730"/>
        <w:gridCol w:w="382"/>
        <w:gridCol w:w="845"/>
        <w:gridCol w:w="911"/>
        <w:gridCol w:w="696"/>
        <w:gridCol w:w="705"/>
        <w:gridCol w:w="515"/>
        <w:gridCol w:w="672"/>
        <w:gridCol w:w="540"/>
      </w:tblGrid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Broj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i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oznaka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Hemijska supstanca ili proizvod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Vrsta hemijske supstance ili proizvoda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Korišćenje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CAS broj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(3)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Kategorija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(4)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Rizik (R)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Izraz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(4)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Bezbednost (S)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Izraz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(4)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Uskladištena količina (t)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i način skladištenja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(5)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Količina korišćena godišnje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% u proizvodu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(6)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% u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otpadu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(6)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% u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otpadnim vodama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(6)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% u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emisiji u vazduh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(6)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Napomena: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4"/>
        <w:gridCol w:w="8808"/>
      </w:tblGrid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(1)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Vrsta sirovina ili pomoćnih materijala korišćenih u proizvodnji. Sledeće supstance smatraju se opasnim materijama i označene su sa 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Tx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(veoma toksična), T (toksična), 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Xn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(štetna), ili N (opasna po životnu sredinu), 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Fx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(veoma zapaljiva), F (visoko zapaljiva), E (eksplozivna), teški metali i materije sa liste opasnih materija iz Direktive EU 76/464/EEC i 80/68/EEC.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(2)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Vrste materijala: metal, drvo, plastika, minerali, naftni proizvodi, organske, neorganske materije, biljne, životinjske, boje sa manje od 5% VOC, ili više od 5% VOC i dr.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(3)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CAS: 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Index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oznaka za opasnu materiju.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(4)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Klasifikacija u skladu sa Direktivom EU 93/21/EEC.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(5)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Skladištenje: u buradima, rezervoarima, pod zemljom, na otvorenom ili u zatvorenom i dr. (u prilogu mapa sa rasporedom skladišta). Maksimalna količina za skladištenje.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(6)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Količina hemijskih materija u finalnom proizvodu i u životnoj sredini što preciznije izražena u %.</w:t>
            </w:r>
          </w:p>
        </w:tc>
      </w:tr>
    </w:tbl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0" w:name="str_6"/>
      <w:bookmarkEnd w:id="10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Tabela 3.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Opasni proizvodi nastali u toku procesa proizvodnje (</w:t>
      </w:r>
      <w:proofErr w:type="spellStart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međuproizvodi</w:t>
      </w:r>
      <w:proofErr w:type="spellEnd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)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9"/>
        <w:gridCol w:w="738"/>
        <w:gridCol w:w="738"/>
        <w:gridCol w:w="755"/>
        <w:gridCol w:w="366"/>
        <w:gridCol w:w="730"/>
        <w:gridCol w:w="382"/>
        <w:gridCol w:w="845"/>
        <w:gridCol w:w="911"/>
        <w:gridCol w:w="696"/>
        <w:gridCol w:w="705"/>
        <w:gridCol w:w="515"/>
        <w:gridCol w:w="672"/>
        <w:gridCol w:w="540"/>
      </w:tblGrid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Broj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i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ozna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Hemijska supsta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nca ili proizvod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Vrsta hemijske </w:t>
            </w: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supstance ili proizvoda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Korišćenje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CAS br</w:t>
            </w: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oj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(3)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Kategorija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(4)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Rizik (R)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</w: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Izraz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(4)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Bezbednost (S)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Izraz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</w: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(4)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Uskladištena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 xml:space="preserve">količina </w:t>
            </w: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(t)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i način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skladištenja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(5)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Količina korišć</w:t>
            </w: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ena godišnje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% u proizvodu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</w: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(6)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% u otpadu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</w: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(6)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% u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otpadnim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</w: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vodama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(6)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% u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emisiji u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</w: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vazduh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(6)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Napomena: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4"/>
        <w:gridCol w:w="8808"/>
      </w:tblGrid>
      <w:tr w:rsidR="00A72A96" w:rsidRPr="00A72A96" w:rsidTr="00A72A96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(1)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Vrsta materijala koji su nastali ili su izolovani u proizvodnji. Sledeće supstance smatraju se opasnim materijama i označene su sa 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Tx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(veoma toksična), T (toksična), 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Xn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(štetna), ili N (opasna po životnu sredinu), 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Fx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(veoma zapaljiva), F (visoko zapaljiva), E (eksplozivna), teški metali i materije sa liste opasnih materija iz Direktive EU 76/464/EEC i 80/68/EEC.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(2)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Vrste materijala: metal, drvo, plastika, minerali, naftni proizvodi, organske, neorganske materije, biljne, životinjske, boje sa manje od 5% VOC, ili više od 5% VOC i dr.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(3)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CAS: 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Index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oznaka za opasnu materiju.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(4)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Klasifikacija u skladu sa Direktivom EU 93/21/EEC.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(5)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Skladištenje: u 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burićima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>, rezervoarima, pod zemljom, na otvorenom ili zatvorenom i dr. (u prilogu mapa sa rasporedom skladišta). Maksimalna količina za skladištenje.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(6)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Količina hemijskih materija u finalnom proizvodu i u životnoj sredini što preciznije izražena u %.</w:t>
            </w:r>
          </w:p>
        </w:tc>
      </w:tr>
    </w:tbl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1" w:name="str_7"/>
      <w:bookmarkEnd w:id="11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Tabela 4.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Opasne hemijske supstance ili materijali u finalnom proizvodu operatera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0"/>
        <w:gridCol w:w="1273"/>
        <w:gridCol w:w="1592"/>
        <w:gridCol w:w="943"/>
        <w:gridCol w:w="1053"/>
        <w:gridCol w:w="905"/>
        <w:gridCol w:w="1580"/>
        <w:gridCol w:w="1016"/>
      </w:tblGrid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Broj i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oznaka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Hemijske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supstance ili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proizvodi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Vrsta materijala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CAS broj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(3)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Kategorija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(4)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Rizik (R)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Izraz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(4)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Bezbednost (S)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Izraz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(4)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% u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proizvodu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Napomena: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4"/>
        <w:gridCol w:w="8808"/>
      </w:tblGrid>
      <w:tr w:rsidR="00A72A96" w:rsidRPr="00A72A96" w:rsidTr="00A72A96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(1)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Vrsta materijala koji su nastali ili su izolovani u proizvodnji. Sledeće supstance smatraju se opasnim materijama i označene su sa 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Tx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(veoma toksična), T (toksična), 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Xn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(štetna), ili N (opasna po životnu sredinu), 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Fx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(veoma zapaljiva), F (visoko zapaljiva), E (eksplozivna), teški metali i materije sa liste opasnih materija iz Direktive EU 76/464/EEC i 80/68/EEC.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(2)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Vrste materijala: metal, drvo, plastika, minerali, naftni proizvodi, organske, neorganske materije, biljne, životinjske, boje sa manje od 5% VOC, ili više od 5% VOC i dr.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(3)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CAS: 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Index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oznaka za opasnu materiju.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(4)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Klasifikacija u skladu sa Direktivom EU 93/21/EEC.</w:t>
            </w:r>
          </w:p>
        </w:tc>
      </w:tr>
    </w:tbl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2" w:name="str_8"/>
      <w:bookmarkEnd w:id="12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Tabela 5.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sr-Latn-RS"/>
        </w:rPr>
      </w:pPr>
      <w:bookmarkStart w:id="13" w:name="str_9"/>
      <w:bookmarkEnd w:id="13"/>
      <w:r w:rsidRPr="00A72A96">
        <w:rPr>
          <w:rFonts w:ascii="Arial" w:eastAsia="Times New Roman" w:hAnsi="Arial" w:cs="Arial"/>
          <w:sz w:val="28"/>
          <w:szCs w:val="28"/>
          <w:lang w:eastAsia="sr-Latn-RS"/>
        </w:rPr>
        <w:t>2. Korišćenje energetskih izvora u industrijskim postrojenjima*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4" w:name="str_10"/>
      <w:bookmarkEnd w:id="14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Korišćenje goriva za proizvodnju toplotne i električne energije i transport na lokaciji postrojenja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1"/>
        <w:gridCol w:w="844"/>
        <w:gridCol w:w="910"/>
        <w:gridCol w:w="832"/>
        <w:gridCol w:w="733"/>
        <w:gridCol w:w="766"/>
        <w:gridCol w:w="987"/>
        <w:gridCol w:w="811"/>
        <w:gridCol w:w="910"/>
        <w:gridCol w:w="1098"/>
      </w:tblGrid>
      <w:tr w:rsidR="00A72A96" w:rsidRPr="00A72A96" w:rsidTr="00A72A96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Vrsta goriva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Naziv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(poreklo)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Količina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korišćena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godišnje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Sadržaj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sumpora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(%)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Sadržaj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pepela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(%)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Donja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toplotna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moć (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kJ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>/kg ili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kJ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>/m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  <w:r w:rsidRPr="00A72A96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Korišćeno za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Proizvodni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proces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Grejanje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Transport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Proizvodnja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električne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energije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Teška tečna goriva - mazut (t)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Prirodni gas (1000m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  <w:r w:rsidRPr="00A72A96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Ugalj (t)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Dizel (t)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Petrolej (t)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Benzin (t)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Gorivo za visoke peći (t)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Gorivo iz 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bitumenoznih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škriljaca (t)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Drvo (t)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Treset (t)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Drugo (t)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"/>
        <w:gridCol w:w="8801"/>
      </w:tblGrid>
      <w:tr w:rsidR="00A72A96" w:rsidRPr="00A72A96" w:rsidTr="00A72A96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Napomena: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(1)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Za potrebe grejanja i zagrevanja vode u neproizvodne svrhe (ne za proces proizvodnje).</w:t>
            </w:r>
          </w:p>
        </w:tc>
      </w:tr>
    </w:tbl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>* Zahtev za izdavanje integrisane dozvole - III 4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5" w:name="str_11"/>
      <w:bookmarkEnd w:id="15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Tabela 6.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Korišćenje toplotne energije od spoljnih snabdevača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3"/>
        <w:gridCol w:w="3083"/>
        <w:gridCol w:w="1854"/>
        <w:gridCol w:w="2342"/>
      </w:tblGrid>
      <w:tr w:rsidR="00A72A96" w:rsidRPr="00A72A96" w:rsidTr="00A72A96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Snabdevač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Korišćeno za (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MWh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>/godišnje)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Proces proizvodnje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Zagrevanje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Druge potrebe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"/>
        <w:gridCol w:w="8801"/>
      </w:tblGrid>
      <w:tr w:rsidR="00A72A96" w:rsidRPr="00A72A96" w:rsidTr="00A72A96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Napomena: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(1)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Za potrebe grejanja i zagrevanja vode u neproizvodne svrhe (ne za proces proizvodnje).</w:t>
            </w:r>
          </w:p>
        </w:tc>
      </w:tr>
    </w:tbl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6" w:name="str_12"/>
      <w:bookmarkEnd w:id="16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Tabela 7.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Potrošnja električne energije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37"/>
        <w:gridCol w:w="3295"/>
      </w:tblGrid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Električna energija (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kWh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>/godišnje)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Ukupno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Za proizvodnju opreme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Za osvetljavanje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Za hlađenje i zamrzavanje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Za ventilaciju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Za zagrevanje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Za druge potrebe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Ukupno (zbir sopstvene proizvodnje i od spoljnih snabdevača)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7" w:name="str_13"/>
      <w:bookmarkEnd w:id="17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Tabela 8.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Korišćenje goriva u energetici</w:t>
      </w:r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br/>
        <w:t>(tabela se primenjuje na postrojenja gde su glavne aktivnosti proizvodnja toplotne i/ili električne energije)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3"/>
        <w:gridCol w:w="753"/>
        <w:gridCol w:w="850"/>
        <w:gridCol w:w="742"/>
        <w:gridCol w:w="655"/>
        <w:gridCol w:w="684"/>
        <w:gridCol w:w="830"/>
        <w:gridCol w:w="937"/>
        <w:gridCol w:w="830"/>
        <w:gridCol w:w="937"/>
        <w:gridCol w:w="811"/>
      </w:tblGrid>
      <w:tr w:rsidR="00A72A96" w:rsidRPr="00A72A96" w:rsidTr="00A72A96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Vrsta goriva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Naziv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(poreklo)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Količina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korišćenja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godišnje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Sadržaj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sumpora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(%)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Sadržaj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pepela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(%)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Donja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toplotna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moć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kJ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>/kg ili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kJ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>/m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  <w:r w:rsidRPr="00A72A96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Korišćeno za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Proizvodni proces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Sopstvene potrebe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Električna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energija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Zagrevanje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Električna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energija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Zagrevanje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Transport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Teška tečna goriva - mazut (t)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Prirodni gas (1000m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  <w:r w:rsidRPr="00A72A96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Ugalj (t)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Dizel (t)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Petrolej (t)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Benzin (t)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Gorivo za visoke peći (t)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Gorivo iz 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bitumenoznih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škriljaca (t)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Drvo (t)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Treset (t)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Drugo (t)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"/>
        <w:gridCol w:w="8801"/>
      </w:tblGrid>
      <w:tr w:rsidR="00A72A96" w:rsidRPr="00A72A96" w:rsidTr="00A72A96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Napomena: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(1)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Za potrebe grejanja i zagrevanja vode u neproizvodne svrhe (ne za proces proizvodnje).</w:t>
            </w:r>
          </w:p>
        </w:tc>
      </w:tr>
    </w:tbl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8" w:name="str_14"/>
      <w:bookmarkEnd w:id="18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Tabela 9.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Karakteristike opreme za merenje potrošnje toplotne i električne energije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7"/>
        <w:gridCol w:w="1293"/>
        <w:gridCol w:w="798"/>
        <w:gridCol w:w="749"/>
        <w:gridCol w:w="1471"/>
        <w:gridCol w:w="1129"/>
        <w:gridCol w:w="2385"/>
      </w:tblGrid>
      <w:tr w:rsidR="00A72A96" w:rsidRPr="00A72A96" w:rsidTr="00A72A96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Broj mernog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mesta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(1)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Parametri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koji se mere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Merna oprema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Vrsta kontrole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kontinualna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>/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periodična)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Učestalost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merenja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Dokumentacija (knjige)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Naziv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Vrsta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8256"/>
      </w:tblGrid>
      <w:tr w:rsidR="00A72A96" w:rsidRPr="00A72A96" w:rsidTr="00A72A96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Napomena: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(1)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 skladu sa šemom u prilogu.</w:t>
            </w:r>
          </w:p>
        </w:tc>
      </w:tr>
    </w:tbl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9" w:name="str_15"/>
      <w:bookmarkEnd w:id="19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Tabela 10.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Korišćenje vode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9"/>
        <w:gridCol w:w="1346"/>
        <w:gridCol w:w="1074"/>
        <w:gridCol w:w="1197"/>
        <w:gridCol w:w="1085"/>
        <w:gridCol w:w="1538"/>
        <w:gridCol w:w="1363"/>
      </w:tblGrid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Vodni izvori i vrste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korišćenja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Potrošnja voda u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m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 xml:space="preserve">3 </w:t>
            </w:r>
            <w:r w:rsidRPr="00A72A96">
              <w:rPr>
                <w:rFonts w:ascii="Arial" w:eastAsia="Times New Roman" w:hAnsi="Arial" w:cs="Arial"/>
                <w:lang w:eastAsia="sr-Latn-RS"/>
              </w:rPr>
              <w:t>/godišnje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Za hlađenje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m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 xml:space="preserve">3 </w:t>
            </w:r>
            <w:r w:rsidRPr="00A72A96">
              <w:rPr>
                <w:rFonts w:ascii="Arial" w:eastAsia="Times New Roman" w:hAnsi="Arial" w:cs="Arial"/>
                <w:lang w:eastAsia="sr-Latn-RS"/>
              </w:rPr>
              <w:t>/godišnje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Za procese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proizvodnje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m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 xml:space="preserve">3 </w:t>
            </w:r>
            <w:r w:rsidRPr="00A72A96">
              <w:rPr>
                <w:rFonts w:ascii="Arial" w:eastAsia="Times New Roman" w:hAnsi="Arial" w:cs="Arial"/>
                <w:lang w:eastAsia="sr-Latn-RS"/>
              </w:rPr>
              <w:t>/godišnje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Za čišćenje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prostorija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m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 xml:space="preserve">3 </w:t>
            </w:r>
            <w:r w:rsidRPr="00A72A96">
              <w:rPr>
                <w:rFonts w:ascii="Arial" w:eastAsia="Times New Roman" w:hAnsi="Arial" w:cs="Arial"/>
                <w:lang w:eastAsia="sr-Latn-RS"/>
              </w:rPr>
              <w:t>/godišnje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Za neproizvodne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potrebe (kuhinja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i sl.)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m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 xml:space="preserve">3 </w:t>
            </w:r>
            <w:r w:rsidRPr="00A72A96">
              <w:rPr>
                <w:rFonts w:ascii="Arial" w:eastAsia="Times New Roman" w:hAnsi="Arial" w:cs="Arial"/>
                <w:lang w:eastAsia="sr-Latn-RS"/>
              </w:rPr>
              <w:t>/godišnje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Za druge namene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m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 xml:space="preserve">3 </w:t>
            </w:r>
            <w:r w:rsidRPr="00A72A96">
              <w:rPr>
                <w:rFonts w:ascii="Arial" w:eastAsia="Times New Roman" w:hAnsi="Arial" w:cs="Arial"/>
                <w:lang w:eastAsia="sr-Latn-RS"/>
              </w:rPr>
              <w:t>/godišnje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Spoljni snabdevači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Sopstveni izvori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Jezero ili reka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Drugi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Ukupno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20" w:name="str_16"/>
      <w:bookmarkEnd w:id="20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Tabela 11.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sr-Latn-RS"/>
        </w:rPr>
      </w:pPr>
      <w:bookmarkStart w:id="21" w:name="str_17"/>
      <w:bookmarkEnd w:id="21"/>
      <w:r w:rsidRPr="00A72A96">
        <w:rPr>
          <w:rFonts w:ascii="Arial" w:eastAsia="Times New Roman" w:hAnsi="Arial" w:cs="Arial"/>
          <w:sz w:val="28"/>
          <w:szCs w:val="28"/>
          <w:lang w:eastAsia="sr-Latn-RS"/>
        </w:rPr>
        <w:t>3. Emisije u vazduh i njihova kontrola*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22" w:name="str_18"/>
      <w:bookmarkEnd w:id="22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Zbirni pregled izvora zagađivanja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986"/>
        <w:gridCol w:w="629"/>
        <w:gridCol w:w="707"/>
        <w:gridCol w:w="658"/>
        <w:gridCol w:w="494"/>
        <w:gridCol w:w="538"/>
        <w:gridCol w:w="292"/>
        <w:gridCol w:w="803"/>
        <w:gridCol w:w="494"/>
        <w:gridCol w:w="774"/>
        <w:gridCol w:w="629"/>
        <w:gridCol w:w="538"/>
        <w:gridCol w:w="292"/>
        <w:gridCol w:w="803"/>
      </w:tblGrid>
      <w:tr w:rsidR="00A72A96" w:rsidRPr="00A72A96" w:rsidTr="00A72A9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Postrojenje, proces, jedinica koja prouzrokuje zagađenje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Zagađujuća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br/>
              <w:t>materija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Karakteristike emisija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pre tretmana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Postrojenje za tretman gasova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Karakteristike emisija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posle tretmana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Naziv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Vrst</w:t>
            </w: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Broj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izvora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zagađiva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nja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(1)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Trajanje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operacije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(h)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Oznaka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Naziv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mg/m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g/s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t/godišnje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Naziv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Vrst</w:t>
            </w: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a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Efikasnost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mg/m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g/s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t/godišnje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dnevno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godišnje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planirana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stvarna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3"/>
        <w:gridCol w:w="8209"/>
      </w:tblGrid>
      <w:tr w:rsidR="00A72A96" w:rsidRPr="00A72A96" w:rsidTr="00A72A96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Napomena: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Sadržaj (koncentracija i količina) zagađujućih materija izražava se pri 0°C, 101.3 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kPa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i referentnom udelu O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2</w:t>
            </w:r>
            <w:r w:rsidRPr="00A72A96">
              <w:rPr>
                <w:rFonts w:ascii="Arial" w:eastAsia="Times New Roman" w:hAnsi="Arial" w:cs="Arial"/>
                <w:lang w:eastAsia="sr-Latn-RS"/>
              </w:rPr>
              <w:t xml:space="preserve"> u suvom gasu.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(1)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 skladu sa šemom u prilogu.</w:t>
            </w:r>
          </w:p>
        </w:tc>
      </w:tr>
    </w:tbl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>* Zahtev za izdavanje integrisane dozvole - III 5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23" w:name="str_19"/>
      <w:bookmarkEnd w:id="23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Tabela 12.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Tehničke karakteristike kotlova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8"/>
        <w:gridCol w:w="775"/>
        <w:gridCol w:w="728"/>
        <w:gridCol w:w="1999"/>
        <w:gridCol w:w="1535"/>
        <w:gridCol w:w="2497"/>
      </w:tblGrid>
      <w:tr w:rsidR="00A72A96" w:rsidRPr="00A72A96" w:rsidTr="00A72A96">
        <w:trPr>
          <w:tblCellSpacing w:w="0" w:type="dxa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Karakteristike opreme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Broj opreme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Naziv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Vrsta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Kapacitet (MW)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Vreme rada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(h/godišnje)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Stepen iskorišćenja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(%)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8256"/>
      </w:tblGrid>
      <w:tr w:rsidR="00A72A96" w:rsidRPr="00A72A96" w:rsidTr="00A72A96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Napomena: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(1)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 skladu sa šemom u prilogu.</w:t>
            </w:r>
          </w:p>
        </w:tc>
      </w:tr>
    </w:tbl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24" w:name="str_20"/>
      <w:bookmarkEnd w:id="24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Tabela 13.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Gorivo za kotlove/postrojenja za grejanje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7"/>
        <w:gridCol w:w="622"/>
        <w:gridCol w:w="1269"/>
        <w:gridCol w:w="1941"/>
        <w:gridCol w:w="2171"/>
        <w:gridCol w:w="1972"/>
      </w:tblGrid>
      <w:tr w:rsidR="00A72A96" w:rsidRPr="00A72A96" w:rsidTr="00A72A96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Broj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postrojenja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(1)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Gorivo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Naziv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Maksimum potrošnje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Sadržaj sumpora (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S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d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>)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Sadržaj pepela (A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d</w:t>
            </w:r>
            <w:r w:rsidRPr="00A72A96">
              <w:rPr>
                <w:rFonts w:ascii="Arial" w:eastAsia="Times New Roman" w:hAnsi="Arial" w:cs="Arial"/>
                <w:lang w:eastAsia="sr-Latn-RS"/>
              </w:rPr>
              <w:t>)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(2)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t/h ili m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  <w:r w:rsidRPr="00A72A96">
              <w:rPr>
                <w:rFonts w:ascii="Arial" w:eastAsia="Times New Roman" w:hAnsi="Arial" w:cs="Arial"/>
                <w:lang w:eastAsia="sr-Latn-RS"/>
              </w:rPr>
              <w:t>/s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(za gasovito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gorivo)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t/godišnje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(za gasovito gorivo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1000m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  <w:r w:rsidRPr="00A72A96">
              <w:rPr>
                <w:rFonts w:ascii="Arial" w:eastAsia="Times New Roman" w:hAnsi="Arial" w:cs="Arial"/>
                <w:lang w:eastAsia="sr-Latn-RS"/>
              </w:rPr>
              <w:t>/godišnje)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%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8256"/>
      </w:tblGrid>
      <w:tr w:rsidR="00A72A96" w:rsidRPr="00A72A96" w:rsidTr="00A72A96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Napomena: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(1)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 skladu sa šemom u prilogu.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(2)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d - svedeno na suvu osnovu.</w:t>
            </w:r>
          </w:p>
        </w:tc>
      </w:tr>
    </w:tbl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25" w:name="str_21"/>
      <w:bookmarkEnd w:id="25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Tabela 14.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Termoelektrane i toplane: izvori emisija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0"/>
        <w:gridCol w:w="734"/>
        <w:gridCol w:w="734"/>
        <w:gridCol w:w="941"/>
        <w:gridCol w:w="1201"/>
        <w:gridCol w:w="1671"/>
        <w:gridCol w:w="1354"/>
        <w:gridCol w:w="1687"/>
      </w:tblGrid>
      <w:tr w:rsidR="00A72A96" w:rsidRPr="00A72A96" w:rsidTr="00A72A96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Red. broj i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broj izvora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</w: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emisije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(1)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Grid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referenca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Visina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dimnjaka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(m)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Unutrašnji prečnik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dimnjaka (mm) ili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</w: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površina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(cm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2</w:t>
            </w:r>
            <w:r w:rsidRPr="00A72A96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Zapreminski protok dimnih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ili otpadnih gasova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</w: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(max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30 min</w:t>
            </w:r>
            <w:r w:rsidRPr="00A72A96">
              <w:rPr>
                <w:rFonts w:ascii="Arial" w:eastAsia="Times New Roman" w:hAnsi="Arial" w:cs="Arial"/>
                <w:lang w:eastAsia="sr-Latn-RS"/>
              </w:rPr>
              <w:t>/prosečna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24h</w:t>
            </w:r>
            <w:r w:rsidRPr="00A72A96">
              <w:rPr>
                <w:rFonts w:ascii="Arial" w:eastAsia="Times New Roman" w:hAnsi="Arial" w:cs="Arial"/>
                <w:lang w:eastAsia="sr-Latn-RS"/>
              </w:rPr>
              <w:t>) (m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  <w:r w:rsidRPr="00A72A96">
              <w:rPr>
                <w:rFonts w:ascii="Arial" w:eastAsia="Times New Roman" w:hAnsi="Arial" w:cs="Arial"/>
                <w:lang w:eastAsia="sr-Latn-RS"/>
              </w:rPr>
              <w:t>/s)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Vreme trajanja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emisije (min/čas,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</w: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h/dan, dan/godina)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(2)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Temperatura gasova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(max/prosečna) (°C)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Y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4"/>
        <w:gridCol w:w="8808"/>
      </w:tblGrid>
      <w:tr w:rsidR="00A72A96" w:rsidRPr="00A72A96" w:rsidTr="00A72A96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Napomena: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(1)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 skladu sa šemom u prilogu.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(2)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Intenzitet emisije i vreme izraženo dnevno, mesečno, godišnje, uključujući početak i kraj grejne sezone.</w:t>
            </w:r>
          </w:p>
        </w:tc>
      </w:tr>
    </w:tbl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26" w:name="str_22"/>
      <w:bookmarkEnd w:id="26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Tabela 15.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Karakteristike izvora emisije</w:t>
      </w:r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br/>
        <w:t>(za sve objekte osim iz Tabele 14)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2"/>
        <w:gridCol w:w="604"/>
        <w:gridCol w:w="731"/>
        <w:gridCol w:w="941"/>
        <w:gridCol w:w="1230"/>
        <w:gridCol w:w="1718"/>
        <w:gridCol w:w="1380"/>
        <w:gridCol w:w="1706"/>
      </w:tblGrid>
      <w:tr w:rsidR="00A72A96" w:rsidRPr="00A72A96" w:rsidTr="00A72A96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Red. broj i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broj izvora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emisije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(1)</w:t>
            </w:r>
          </w:p>
        </w:tc>
        <w:tc>
          <w:tcPr>
            <w:tcW w:w="0" w:type="auto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Karakteristike izvora emisija i emisije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Grid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referenca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izvora emisije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Visina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dimnjaka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(m)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Unutrašnji prečnik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dimnjaka (mm) ili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površina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(cm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2</w:t>
            </w:r>
            <w:r w:rsidRPr="00A72A96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Zapreminski protok dimnih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ili otpadnih gasova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(max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30 min</w:t>
            </w:r>
            <w:r w:rsidRPr="00A72A96">
              <w:rPr>
                <w:rFonts w:ascii="Arial" w:eastAsia="Times New Roman" w:hAnsi="Arial" w:cs="Arial"/>
                <w:lang w:eastAsia="sr-Latn-RS"/>
              </w:rPr>
              <w:t>/prosečna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24h</w:t>
            </w:r>
            <w:r w:rsidRPr="00A72A96">
              <w:rPr>
                <w:rFonts w:ascii="Arial" w:eastAsia="Times New Roman" w:hAnsi="Arial" w:cs="Arial"/>
                <w:lang w:eastAsia="sr-Latn-RS"/>
              </w:rPr>
              <w:t>) (m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  <w:r w:rsidRPr="00A72A96">
              <w:rPr>
                <w:rFonts w:ascii="Arial" w:eastAsia="Times New Roman" w:hAnsi="Arial" w:cs="Arial"/>
                <w:lang w:eastAsia="sr-Latn-RS"/>
              </w:rPr>
              <w:t>/s)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Vreme trajanja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emisije (min/čas,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h/dan, dan/godina)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Temperatura gasova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(max/prosečna) (°C)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X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širina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Y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dužina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8256"/>
      </w:tblGrid>
      <w:tr w:rsidR="00A72A96" w:rsidRPr="00A72A96" w:rsidTr="00A72A96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Napomena: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(1)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 skladu sa šemom u prilogu.</w:t>
            </w:r>
          </w:p>
        </w:tc>
      </w:tr>
    </w:tbl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27" w:name="str_23"/>
      <w:bookmarkEnd w:id="27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Tabela 16.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Kontrola procesnih parametara izvora zagađivanja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6"/>
        <w:gridCol w:w="1418"/>
        <w:gridCol w:w="1137"/>
        <w:gridCol w:w="1063"/>
        <w:gridCol w:w="1323"/>
        <w:gridCol w:w="806"/>
        <w:gridCol w:w="1332"/>
        <w:gridCol w:w="1247"/>
      </w:tblGrid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Broj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opreme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Naziv opreme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Podaci o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održavanju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Kontrolni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parametar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Vrsta kontrole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kontinualna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>/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periodična)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Opseg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rada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opreme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Vrsta mernih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instrumenata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Način prikazivanja i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čuvanja podataka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8"/>
        <w:gridCol w:w="8584"/>
      </w:tblGrid>
      <w:tr w:rsidR="00A72A96" w:rsidRPr="00A72A96" w:rsidTr="00A72A96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Napomena: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(1)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 skladu sa šemom u prilogu.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(2)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Kontrolni parametar: npr. temperatura, pritisak, O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2</w:t>
            </w:r>
            <w:r w:rsidRPr="00A72A96">
              <w:rPr>
                <w:rFonts w:ascii="Arial" w:eastAsia="Times New Roman" w:hAnsi="Arial" w:cs="Arial"/>
                <w:lang w:eastAsia="sr-Latn-RS"/>
              </w:rPr>
              <w:t>.</w:t>
            </w:r>
          </w:p>
        </w:tc>
      </w:tr>
    </w:tbl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28" w:name="str_24"/>
      <w:bookmarkEnd w:id="28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Tabela 17.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Kontrola postrojenja za tretman gasova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"/>
        <w:gridCol w:w="1717"/>
        <w:gridCol w:w="1137"/>
        <w:gridCol w:w="843"/>
        <w:gridCol w:w="1088"/>
        <w:gridCol w:w="1357"/>
        <w:gridCol w:w="1187"/>
        <w:gridCol w:w="1351"/>
      </w:tblGrid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Broj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</w: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(1)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Naziv i vrsta </w:t>
            </w: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postrojenja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za tretman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Podaci o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</w: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održavanju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Vrsta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</w: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kontrole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Učestalost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</w: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merenja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Projektna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</w: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koncentracija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na izlazu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Način </w:t>
            </w: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zamene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u slučaju udesa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Podaci o </w:t>
            </w: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izvršenoj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kontroli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4"/>
        <w:gridCol w:w="8808"/>
      </w:tblGrid>
      <w:tr w:rsidR="00A72A96" w:rsidRPr="00A72A96" w:rsidTr="00A72A96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Napomena: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(1)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Referentni broj postrojenja za tretman.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(2)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Vrsta opreme koja se koristi u slučaju otkaza (udesa) primarnog uređaja (npr. korišćenje dva istovetna uređaja i sl.).</w:t>
            </w:r>
          </w:p>
        </w:tc>
      </w:tr>
    </w:tbl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29" w:name="str_25"/>
      <w:bookmarkEnd w:id="29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Tabela 18.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Karakteristike instrumenata korišćenih za merenje u postrojenju za registrovanje emisija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1"/>
        <w:gridCol w:w="1570"/>
        <w:gridCol w:w="769"/>
        <w:gridCol w:w="722"/>
        <w:gridCol w:w="2213"/>
        <w:gridCol w:w="1877"/>
      </w:tblGrid>
      <w:tr w:rsidR="00A72A96" w:rsidRPr="00A72A96" w:rsidTr="00A72A96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Broj izvora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emisije/zagađivanja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(1)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Zagađujuće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materije koje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se kontrolišu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Instrumenti za merenje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>/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kalibracija</w:t>
            </w:r>
            <w:proofErr w:type="spellEnd"/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Način dokumentovanja i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čuvanja podataka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Naziv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Vrste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8256"/>
      </w:tblGrid>
      <w:tr w:rsidR="00A72A96" w:rsidRPr="00A72A96" w:rsidTr="00A72A96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Napomena: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(1)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 skladu sa šemom u prilogu.</w:t>
            </w:r>
          </w:p>
        </w:tc>
      </w:tr>
    </w:tbl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30" w:name="str_26"/>
      <w:bookmarkEnd w:id="30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Tabela 19.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Monitoring emisija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0"/>
        <w:gridCol w:w="1161"/>
        <w:gridCol w:w="1381"/>
        <w:gridCol w:w="897"/>
        <w:gridCol w:w="842"/>
        <w:gridCol w:w="354"/>
        <w:gridCol w:w="666"/>
        <w:gridCol w:w="1303"/>
        <w:gridCol w:w="1308"/>
      </w:tblGrid>
      <w:tr w:rsidR="00A72A96" w:rsidRPr="00A72A96" w:rsidTr="00A72A96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Opis i broj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mernog mesta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(1)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Proizvodna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jedinica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Vrsta kontrole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kontinualna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>/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periodična)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Zagađujuća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materija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koja se kontroliše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GVE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Osoba koja vrši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kontrolu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Metodologija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kontrole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Naziv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Vrsta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g/s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mg/m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br/>
            </w:r>
            <w:r w:rsidRPr="00A72A96">
              <w:rPr>
                <w:rFonts w:ascii="Arial" w:eastAsia="Times New Roman" w:hAnsi="Arial" w:cs="Arial"/>
                <w:lang w:eastAsia="sr-Latn-RS"/>
              </w:rPr>
              <w:t>(2)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4"/>
        <w:gridCol w:w="8808"/>
      </w:tblGrid>
      <w:tr w:rsidR="00A72A96" w:rsidRPr="00A72A96" w:rsidTr="00A72A96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Napomena: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(1)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 skladu sa šemom u prilogu.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(2)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Propisana granična vrednost emisije, pri O° C, 101.3 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kPa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i referentnom udelu O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2</w:t>
            </w:r>
            <w:r w:rsidRPr="00A72A96">
              <w:rPr>
                <w:rFonts w:ascii="Arial" w:eastAsia="Times New Roman" w:hAnsi="Arial" w:cs="Arial"/>
                <w:lang w:eastAsia="sr-Latn-RS"/>
              </w:rPr>
              <w:t xml:space="preserve"> u suvom gasu.</w:t>
            </w:r>
          </w:p>
        </w:tc>
      </w:tr>
    </w:tbl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31" w:name="str_27"/>
      <w:bookmarkEnd w:id="31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Tabela 20.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Emisije u vazduh u slučaju udesa, puštanja u rad, neplaniranih događaja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4"/>
        <w:gridCol w:w="580"/>
        <w:gridCol w:w="2212"/>
        <w:gridCol w:w="2323"/>
        <w:gridCol w:w="753"/>
        <w:gridCol w:w="2420"/>
      </w:tblGrid>
      <w:tr w:rsidR="00A72A96" w:rsidRPr="00A72A96" w:rsidTr="00A72A96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Broj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izvora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</w: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emisije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(1)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Opis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Odstupanja koja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prouzrokuju emisije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Opis emisija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(potencijalne maksimalne emisije)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</w: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(2)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Zagađujuća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materija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mg/m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Ukupno tokom udesa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(kg ili t)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8754"/>
      </w:tblGrid>
      <w:tr w:rsidR="00A72A96" w:rsidRPr="00A72A96" w:rsidTr="00A72A96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Napomena: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(1)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 skladu sa šemom u prilogu.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(2)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Potencijalne emisije u slučaju udesa, puštanja u rad, neplaniranih događaja.</w:t>
            </w:r>
          </w:p>
        </w:tc>
      </w:tr>
    </w:tbl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32" w:name="str_28"/>
      <w:bookmarkEnd w:id="32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Tabela 21.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Mirisi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9"/>
        <w:gridCol w:w="2273"/>
        <w:gridCol w:w="2259"/>
        <w:gridCol w:w="2841"/>
      </w:tblGrid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Broj proizvodne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jedinice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Zagađujuća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materija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Karakteristike mirisa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Mere za smanjenje mirisa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8256"/>
      </w:tblGrid>
      <w:tr w:rsidR="00A72A96" w:rsidRPr="00A72A96" w:rsidTr="00A72A96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Napomena: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(1)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 skladu sa šemom u prilogu.</w:t>
            </w:r>
          </w:p>
        </w:tc>
      </w:tr>
    </w:tbl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33" w:name="str_29"/>
      <w:bookmarkEnd w:id="33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Tabela 22.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sr-Latn-RS"/>
        </w:rPr>
      </w:pPr>
      <w:bookmarkStart w:id="34" w:name="str_30"/>
      <w:bookmarkEnd w:id="34"/>
      <w:r w:rsidRPr="00A72A96">
        <w:rPr>
          <w:rFonts w:ascii="Arial" w:eastAsia="Times New Roman" w:hAnsi="Arial" w:cs="Arial"/>
          <w:sz w:val="28"/>
          <w:szCs w:val="28"/>
          <w:lang w:eastAsia="sr-Latn-RS"/>
        </w:rPr>
        <w:t>4. Ispuštanje i kontrola otpadnih voda*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35" w:name="str_31"/>
      <w:bookmarkEnd w:id="35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Ispuštanje otpadnih voda direktno u vodno telo (reka, jezero i dr.)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1"/>
        <w:gridCol w:w="1051"/>
        <w:gridCol w:w="673"/>
        <w:gridCol w:w="814"/>
        <w:gridCol w:w="611"/>
        <w:gridCol w:w="452"/>
        <w:gridCol w:w="794"/>
        <w:gridCol w:w="1056"/>
        <w:gridCol w:w="1185"/>
        <w:gridCol w:w="1445"/>
      </w:tblGrid>
      <w:tr w:rsidR="00A72A96" w:rsidRPr="00A72A96" w:rsidTr="00A72A96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Naziv i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lokacija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mesta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ispuštanja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Broj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mesta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ispuštanja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(1)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Grid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referenca mesta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ispuštanja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Recipijent vodno telo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Količina otpadnih 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Vreme trajanja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ispuštanja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(3)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X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širina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Y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dužina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Naziv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Kod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Brzina toka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(m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  <w:r w:rsidRPr="00A72A96">
              <w:rPr>
                <w:rFonts w:ascii="Arial" w:eastAsia="Times New Roman" w:hAnsi="Arial" w:cs="Arial"/>
                <w:lang w:eastAsia="sr-Latn-RS"/>
              </w:rPr>
              <w:t>/h)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m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  <w:r w:rsidRPr="00A72A96">
              <w:rPr>
                <w:rFonts w:ascii="Arial" w:eastAsia="Times New Roman" w:hAnsi="Arial" w:cs="Arial"/>
                <w:lang w:eastAsia="sr-Latn-RS"/>
              </w:rPr>
              <w:t>/24 h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(vrednost)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m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  <w:r w:rsidRPr="00A72A96">
              <w:rPr>
                <w:rFonts w:ascii="Arial" w:eastAsia="Times New Roman" w:hAnsi="Arial" w:cs="Arial"/>
                <w:lang w:eastAsia="sr-Latn-RS"/>
              </w:rPr>
              <w:t>/godišnje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h/24 h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dana/godišnje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4"/>
        <w:gridCol w:w="8808"/>
      </w:tblGrid>
      <w:tr w:rsidR="00A72A96" w:rsidRPr="00A72A96" w:rsidTr="00A72A96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Napomena: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(1)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U skladu sa šemom u prilogu uzete iz 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sertifikata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o registraciji sistema sakupljanja.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(2)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Kod u skladu sa nacionalnim sistemom kodova vodnih tela.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(3)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 slučaju, neregularnog ispuštanja, vreme ispuštanja naznačiti u časovima, mesecima, i godinama (uključujući period započinjanja, održavanja, zaustavljanja).</w:t>
            </w:r>
          </w:p>
        </w:tc>
      </w:tr>
    </w:tbl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lastRenderedPageBreak/>
        <w:t>* Zahtev za izdavanje integrisane dozvole - III 6 i III 7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36" w:name="str_32"/>
      <w:bookmarkEnd w:id="36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Tabela 23.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Ispuštanje otpadnih voda u podzemlje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7"/>
        <w:gridCol w:w="1060"/>
        <w:gridCol w:w="640"/>
        <w:gridCol w:w="775"/>
        <w:gridCol w:w="1135"/>
        <w:gridCol w:w="1075"/>
        <w:gridCol w:w="649"/>
        <w:gridCol w:w="1206"/>
        <w:gridCol w:w="1445"/>
      </w:tblGrid>
      <w:tr w:rsidR="00A72A96" w:rsidRPr="00A72A96" w:rsidTr="00A72A96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Naziv i lokacija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mesta ispuštanja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Broj mesta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ispuštanja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(1)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Grid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referenca mesta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ispuštanja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Područje ispuštanja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(2)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Količina otpadnih 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Dužina trajanja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ispuštanja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(3)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X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širina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Y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dužina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Opis područja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ispuštanja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(recipijent)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Osetljivost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područja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m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  <w:r w:rsidRPr="00A72A96">
              <w:rPr>
                <w:rFonts w:ascii="Arial" w:eastAsia="Times New Roman" w:hAnsi="Arial" w:cs="Arial"/>
                <w:lang w:eastAsia="sr-Latn-RS"/>
              </w:rPr>
              <w:t>/24 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m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  <w:r w:rsidRPr="00A72A96">
              <w:rPr>
                <w:rFonts w:ascii="Arial" w:eastAsia="Times New Roman" w:hAnsi="Arial" w:cs="Arial"/>
                <w:lang w:eastAsia="sr-Latn-RS"/>
              </w:rPr>
              <w:t>/godišnje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h/24 h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dana/godišnje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4"/>
        <w:gridCol w:w="8808"/>
      </w:tblGrid>
      <w:tr w:rsidR="00A72A96" w:rsidRPr="00A72A96" w:rsidTr="00A72A96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Napomena: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(1)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U skladu sa šemom u prilogu uzete iz 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sertifikata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o registraciji sistema sakupljanja.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(2)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Dati razdaljinu od spoljne granice zaštitne zone izvorišta vodosnabdevanja (zahtevi za ispuštanje otpadnih voda u vodno telo i pod zemlju).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(3)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 slučaju periodičnog ispuštanja, period ispuštanja naznačiti u časovima, mesecima i godinama (uključujući period započinjanja, rada, zaustavljanja).</w:t>
            </w:r>
          </w:p>
        </w:tc>
      </w:tr>
    </w:tbl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37" w:name="str_33"/>
      <w:bookmarkEnd w:id="37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Tabela 24.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Odvod otpadnih voda na tretman u postrojenja drugih operatera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1"/>
        <w:gridCol w:w="1086"/>
        <w:gridCol w:w="803"/>
        <w:gridCol w:w="972"/>
        <w:gridCol w:w="1306"/>
        <w:gridCol w:w="782"/>
        <w:gridCol w:w="1286"/>
        <w:gridCol w:w="1466"/>
      </w:tblGrid>
      <w:tr w:rsidR="00A72A96" w:rsidRPr="00A72A96" w:rsidTr="00A72A96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Naziv i lokacija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mesta ispuštanja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Broj mesta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ispuštanja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(1)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Grid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referenca mesta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ispuštanja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Naziv i broj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postrojenja za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tretman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(2)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Količina otpadnih voda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Vreme trajanja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ispuštanja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(2)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X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širina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Y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dužina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m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  <w:r w:rsidRPr="00A72A96">
              <w:rPr>
                <w:rFonts w:ascii="Arial" w:eastAsia="Times New Roman" w:hAnsi="Arial" w:cs="Arial"/>
                <w:lang w:eastAsia="sr-Latn-RS"/>
              </w:rPr>
              <w:t>/24 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m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  <w:r w:rsidRPr="00A72A96">
              <w:rPr>
                <w:rFonts w:ascii="Arial" w:eastAsia="Times New Roman" w:hAnsi="Arial" w:cs="Arial"/>
                <w:lang w:eastAsia="sr-Latn-RS"/>
              </w:rPr>
              <w:t>/godišnje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h/24 h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dana/godišnje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4"/>
        <w:gridCol w:w="8368"/>
      </w:tblGrid>
      <w:tr w:rsidR="00A72A96" w:rsidRPr="00A72A96" w:rsidTr="00A72A96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Napomena: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(1) i (2)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U skladu sa šemom u prilogu, preuzete iz 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sertifikata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o registraciji sistema sakupljanja.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(3)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 slučaju neregularnog ispuštanja, vreme ispuštanja naznačiti u časovima, mesecima i godinama (uključujući period započinjanja, rada, zaustavljanja).</w:t>
            </w:r>
          </w:p>
        </w:tc>
      </w:tr>
    </w:tbl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38" w:name="str_34"/>
      <w:bookmarkEnd w:id="38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Tabela 25.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proofErr w:type="spellStart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Zagađujuće</w:t>
      </w:r>
      <w:proofErr w:type="spellEnd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 materije u vodama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1"/>
        <w:gridCol w:w="1210"/>
        <w:gridCol w:w="978"/>
        <w:gridCol w:w="1002"/>
        <w:gridCol w:w="2244"/>
        <w:gridCol w:w="978"/>
        <w:gridCol w:w="1489"/>
      </w:tblGrid>
      <w:tr w:rsidR="00A72A96" w:rsidRPr="00A72A96" w:rsidTr="00A72A96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Broj i lokacija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mesta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</w: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ispuštanja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(1)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Zagađujuće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br/>
              <w:t>materije,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parametar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</w: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(2)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Pre tretmana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Kratak opis tretmana koji se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 xml:space="preserve">primenjuje i njegova </w:t>
            </w: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efikasnost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Posle tretmana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mg/l 24 h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(srednja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</w: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vrednost)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t/godišnje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(srednja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</w: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vrednost)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mg/l 24 h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(srednja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</w: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vrednost)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t/godišnje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 xml:space="preserve">(srednja </w:t>
            </w: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vrednost)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4"/>
        <w:gridCol w:w="8808"/>
      </w:tblGrid>
      <w:tr w:rsidR="00A72A96" w:rsidRPr="00A72A96" w:rsidTr="00A72A96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Napomena: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(1)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U skladu sa šemom u prilogu uzete iz 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sertifikata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o registraciji sistema sakupljanja.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(2)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Sve 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zagađujuće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materije treba navesti u tabeli, uključujući one koje nisu tretirane pre ispuštanja u vodno telo (BPK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5</w:t>
            </w:r>
            <w:r w:rsidRPr="00A72A96">
              <w:rPr>
                <w:rFonts w:ascii="Arial" w:eastAsia="Times New Roman" w:hAnsi="Arial" w:cs="Arial"/>
                <w:lang w:eastAsia="sr-Latn-RS"/>
              </w:rPr>
              <w:t>, HPK, suspendovane čestice, ukupan azot, ukupan fosfor, teški metali i dr.).</w:t>
            </w:r>
          </w:p>
        </w:tc>
      </w:tr>
    </w:tbl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39" w:name="str_35"/>
      <w:bookmarkEnd w:id="39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Tabela 26.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Ispuštanje otpadnih voda - kontrola proizvodnog procesa</w:t>
      </w:r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br/>
        <w:t>(gde je proces kontrole važan za prevenciju zagađivanja voda)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9"/>
        <w:gridCol w:w="868"/>
        <w:gridCol w:w="1154"/>
        <w:gridCol w:w="1427"/>
        <w:gridCol w:w="968"/>
        <w:gridCol w:w="1862"/>
        <w:gridCol w:w="868"/>
        <w:gridCol w:w="1526"/>
      </w:tblGrid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Broj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Oprema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Podaci o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održavanju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Parametri koji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se kontrolišu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Granične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vrednosti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emisije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Postupak merenja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Vreme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merenja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Izveštaj /knjiga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8256"/>
      </w:tblGrid>
      <w:tr w:rsidR="00A72A96" w:rsidRPr="00A72A96" w:rsidTr="00A72A96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Napomena: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(1)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 skladu sa šemom u prilogu.</w:t>
            </w:r>
          </w:p>
        </w:tc>
      </w:tr>
    </w:tbl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40" w:name="str_36"/>
      <w:bookmarkEnd w:id="40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Tabela 27.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Proces kontrole sopstvenog postrojenja za tretman otpadnih voda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6"/>
        <w:gridCol w:w="1171"/>
        <w:gridCol w:w="1196"/>
        <w:gridCol w:w="1417"/>
        <w:gridCol w:w="961"/>
        <w:gridCol w:w="1491"/>
        <w:gridCol w:w="862"/>
        <w:gridCol w:w="1578"/>
      </w:tblGrid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Broj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Postrojenje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za tretman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Održavanje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Parametri koji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se kontrolišu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Granične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vrednosti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emisija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Način merenja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Vreme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merenja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Izveštaj / knjiga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4"/>
        <w:gridCol w:w="8808"/>
      </w:tblGrid>
      <w:tr w:rsidR="00A72A96" w:rsidRPr="00A72A96" w:rsidTr="00A72A96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Napomena: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(1)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 skladu sa šemom postrojenja za tretman otpadnih voda u prilogu.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(2)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 skladu sa uputstvima za rad. Mere koje se preduzimaju u slučaju zastoja u procesu tretmana treba navesti.</w:t>
            </w:r>
          </w:p>
        </w:tc>
      </w:tr>
    </w:tbl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41" w:name="str_37"/>
      <w:bookmarkEnd w:id="41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Tabela 28.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Opis merne opreme za otpadne vode koje poseduje laboratorija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5"/>
        <w:gridCol w:w="915"/>
        <w:gridCol w:w="1109"/>
        <w:gridCol w:w="972"/>
        <w:gridCol w:w="945"/>
        <w:gridCol w:w="1235"/>
        <w:gridCol w:w="1375"/>
        <w:gridCol w:w="1516"/>
      </w:tblGrid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Broj </w:t>
            </w: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mesta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ispuštanja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Broj </w:t>
            </w: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mernog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mesta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Parametar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</w: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koji se meri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Merna </w:t>
            </w: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oprema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Vrsta </w:t>
            </w: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opreme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Baždarenje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>/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kalibracija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Sprečavanje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</w: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zastoja, zamena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u slučaju udesa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(3)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>Dokumentacija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4"/>
        <w:gridCol w:w="8368"/>
      </w:tblGrid>
      <w:tr w:rsidR="00A72A96" w:rsidRPr="00A72A96" w:rsidTr="00A72A96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Napomena: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(1) i (2)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 skladu sa šemom postrojenja za tretman otpadnih voda u prilogu.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(3)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Vrsta opreme koja se koristi u slučaju otkaza (udesa) primarnog uređaja (npr. korišćenje dva istovetna uređaja i sl.).</w:t>
            </w:r>
          </w:p>
        </w:tc>
      </w:tr>
    </w:tbl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42" w:name="str_38"/>
      <w:bookmarkEnd w:id="42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Tabela 29.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Monitoring ispuštanja zagađujućih materija u površinska i podzemna vodna tela ili sistem za sakupljanje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1"/>
        <w:gridCol w:w="791"/>
        <w:gridCol w:w="1186"/>
        <w:gridCol w:w="1223"/>
        <w:gridCol w:w="1031"/>
        <w:gridCol w:w="1186"/>
        <w:gridCol w:w="1198"/>
        <w:gridCol w:w="1486"/>
      </w:tblGrid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Lokacija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i broj mesta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ispuštanja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Broj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mernog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mesta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Zagađujuća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br/>
              <w:t>materija,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parametar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Oprema za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uzorkovanje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Metod, tehnika,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način proračuna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Učestalost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monitoringa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Laboratorija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koja je vršila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analizu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Dokumentacija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5"/>
        <w:gridCol w:w="8777"/>
      </w:tblGrid>
      <w:tr w:rsidR="00A72A96" w:rsidRPr="00A72A96" w:rsidTr="00A72A96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Napomena: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(1)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U skladu sa šemom u prilogu uzete iz 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sertifikata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o registraciji sistema sakupljanja.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(2)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 skladu sa šemom u prilogu.</w:t>
            </w:r>
          </w:p>
        </w:tc>
      </w:tr>
    </w:tbl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43" w:name="str_39"/>
      <w:bookmarkEnd w:id="43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Tabela 30.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Monitoring životne sredine na mestu ispuštanja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7"/>
        <w:gridCol w:w="1210"/>
        <w:gridCol w:w="1247"/>
        <w:gridCol w:w="1364"/>
        <w:gridCol w:w="1210"/>
        <w:gridCol w:w="1244"/>
        <w:gridCol w:w="1350"/>
      </w:tblGrid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Lokacija i broj mesta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ispuštanja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Zagađujuća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br/>
              <w:t>materija,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parametar,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uslovi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Oprema za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uzorkovanje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Metod, tehnika,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način proračuna i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dr.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Učestalost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monitoringa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Laboratorija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koja je vršila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analizu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Rezultati merenja i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izveštaji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8256"/>
      </w:tblGrid>
      <w:tr w:rsidR="00A72A96" w:rsidRPr="00A72A96" w:rsidTr="00A72A96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Napomena: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(1)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 skladu sa šemom u prilogu.</w:t>
            </w:r>
          </w:p>
        </w:tc>
      </w:tr>
    </w:tbl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44" w:name="str_40"/>
      <w:bookmarkEnd w:id="44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Tabela 31.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lastRenderedPageBreak/>
        <w:t>Ispuštanja otpadnih voda u slučaju udesa, puštanja u rad, neplaniranih događaja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0"/>
        <w:gridCol w:w="605"/>
        <w:gridCol w:w="3175"/>
        <w:gridCol w:w="1119"/>
        <w:gridCol w:w="884"/>
        <w:gridCol w:w="2109"/>
      </w:tblGrid>
      <w:tr w:rsidR="00A72A96" w:rsidRPr="00A72A96" w:rsidTr="00A72A96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Broj i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lokacija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mesta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ispuštanja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(1)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Opis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Aktivnost ili odstupanje od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normalnih uslova rada koja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prouzrokuje ispuštanje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zagađujućih materija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Zagađivanje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(potencijalni maksimum ispuštanja)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materija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mg/m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Ukupno (kg ili t)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5"/>
        <w:gridCol w:w="8777"/>
      </w:tblGrid>
      <w:tr w:rsidR="00A72A96" w:rsidRPr="00A72A96" w:rsidTr="00A72A96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Napomena: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(1)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U skladu sa šemom u prilogu uzete iz 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sertifikata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o registraciji sistema sakupljanja.</w:t>
            </w:r>
          </w:p>
        </w:tc>
      </w:tr>
    </w:tbl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45" w:name="str_41"/>
      <w:bookmarkEnd w:id="45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Tabela 32.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sr-Latn-RS"/>
        </w:rPr>
      </w:pPr>
      <w:bookmarkStart w:id="46" w:name="str_42"/>
      <w:bookmarkEnd w:id="46"/>
      <w:r w:rsidRPr="00A72A96">
        <w:rPr>
          <w:rFonts w:ascii="Arial" w:eastAsia="Times New Roman" w:hAnsi="Arial" w:cs="Arial"/>
          <w:sz w:val="28"/>
          <w:szCs w:val="28"/>
          <w:lang w:eastAsia="sr-Latn-RS"/>
        </w:rPr>
        <w:t>6. Potrošnja vode*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47" w:name="str_43"/>
      <w:bookmarkEnd w:id="47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Potrošnja vode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6"/>
        <w:gridCol w:w="1820"/>
        <w:gridCol w:w="798"/>
        <w:gridCol w:w="965"/>
        <w:gridCol w:w="1395"/>
        <w:gridCol w:w="1013"/>
        <w:gridCol w:w="948"/>
        <w:gridCol w:w="1417"/>
      </w:tblGrid>
      <w:tr w:rsidR="00A72A96" w:rsidRPr="00A72A96" w:rsidTr="00A72A96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Broj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izvora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(1)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Vodni izvor (vodno telo ili dubina izvora)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Količina voda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Naziv i lokacija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Grid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referenca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Upravljanje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vodama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(2)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Oznaka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teritorije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(2)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m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  <w:r w:rsidRPr="00A72A96">
              <w:rPr>
                <w:rFonts w:ascii="Arial" w:eastAsia="Times New Roman" w:hAnsi="Arial" w:cs="Arial"/>
                <w:lang w:eastAsia="sr-Latn-RS"/>
              </w:rPr>
              <w:t>/24 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m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  <w:r w:rsidRPr="00A72A96">
              <w:rPr>
                <w:rFonts w:ascii="Arial" w:eastAsia="Times New Roman" w:hAnsi="Arial" w:cs="Arial"/>
                <w:lang w:eastAsia="sr-Latn-RS"/>
              </w:rPr>
              <w:t>/godišnje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X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širina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Y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dužina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"/>
        <w:gridCol w:w="8801"/>
      </w:tblGrid>
      <w:tr w:rsidR="00A72A96" w:rsidRPr="00A72A96" w:rsidTr="00A72A96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Napomena: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(1)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U skladu sa šemom u prilogu uzete iz 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sertifikata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o registraciji sistema vodosnabdevanja.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(2)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>* Zahtev za izdavanje integrisane dozvole - III 4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48" w:name="str_44"/>
      <w:bookmarkEnd w:id="48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Tabela 33.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Podaci o opremi za merenje potrošnje voda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1"/>
        <w:gridCol w:w="1435"/>
        <w:gridCol w:w="867"/>
        <w:gridCol w:w="1544"/>
        <w:gridCol w:w="1325"/>
        <w:gridCol w:w="1474"/>
        <w:gridCol w:w="1516"/>
      </w:tblGrid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Broj izvora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i mesta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merenja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Merna oprema,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očitavanje, merna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jedinica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Vreme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merenja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(na 24h)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Obračunati protok,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m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  <w:r w:rsidRPr="00A72A96">
              <w:rPr>
                <w:rFonts w:ascii="Arial" w:eastAsia="Times New Roman" w:hAnsi="Arial" w:cs="Arial"/>
                <w:lang w:eastAsia="sr-Latn-RS"/>
              </w:rPr>
              <w:t>/dnevno,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1000 m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  <w:r w:rsidRPr="00A72A96">
              <w:rPr>
                <w:rFonts w:ascii="Arial" w:eastAsia="Times New Roman" w:hAnsi="Arial" w:cs="Arial"/>
                <w:lang w:eastAsia="sr-Latn-RS"/>
              </w:rPr>
              <w:t>/mesečno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Kontrolna merna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oprema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Meteorološka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kontrola mernih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instrumenata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Dokumentacija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"/>
        <w:gridCol w:w="8801"/>
      </w:tblGrid>
      <w:tr w:rsidR="00A72A96" w:rsidRPr="00A72A96" w:rsidTr="00A72A96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Napomena: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(1)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U skladu sa šemom u prilogu uzete iz 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sertifikata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o registraciji sistema vodosnabdevanja.</w:t>
            </w:r>
          </w:p>
        </w:tc>
      </w:tr>
    </w:tbl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49" w:name="str_45"/>
      <w:bookmarkEnd w:id="49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Tabela 34.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lastRenderedPageBreak/>
        <w:t xml:space="preserve">Potrošnja vode - monitoring procesnih parametara i </w:t>
      </w:r>
      <w:proofErr w:type="spellStart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uzorkovanje</w:t>
      </w:r>
      <w:proofErr w:type="spellEnd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*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3"/>
        <w:gridCol w:w="1364"/>
        <w:gridCol w:w="1247"/>
        <w:gridCol w:w="1088"/>
        <w:gridCol w:w="672"/>
        <w:gridCol w:w="1528"/>
        <w:gridCol w:w="1970"/>
      </w:tblGrid>
      <w:tr w:rsidR="00A72A96" w:rsidRPr="00A72A96" w:rsidTr="00A72A96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Broj i lokacija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izvora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(1)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Merna veličina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Uzorkovanje</w:t>
            </w:r>
            <w:proofErr w:type="spellEnd"/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Broj mesta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uzorkovanja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Učestalost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Metod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Metod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analize/tehnika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uzorkovanja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Laboratorija koja vrši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analizu (akreditacija i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važnost)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4"/>
        <w:gridCol w:w="8368"/>
      </w:tblGrid>
      <w:tr w:rsidR="00A72A96" w:rsidRPr="00A72A96" w:rsidTr="00A72A96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Napomena: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* U skladu sa tehničkim zahtevima.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(1) i (2)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U skladu sa šemom u prilogu uzete iz 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sertifikata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o registraciji sistema vodosnabdevanja.</w:t>
            </w:r>
          </w:p>
        </w:tc>
      </w:tr>
    </w:tbl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50" w:name="str_46"/>
      <w:bookmarkEnd w:id="50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Tabela 35.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sr-Latn-RS"/>
        </w:rPr>
      </w:pPr>
      <w:bookmarkStart w:id="51" w:name="str_47"/>
      <w:bookmarkEnd w:id="51"/>
      <w:r w:rsidRPr="00A72A96">
        <w:rPr>
          <w:rFonts w:ascii="Arial" w:eastAsia="Times New Roman" w:hAnsi="Arial" w:cs="Arial"/>
          <w:sz w:val="28"/>
          <w:szCs w:val="28"/>
          <w:lang w:eastAsia="sr-Latn-RS"/>
        </w:rPr>
        <w:t>6. Upravljanje otpadom*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52" w:name="str_48"/>
      <w:bookmarkEnd w:id="52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Proizvodnja i postupanje sa otpadom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7"/>
        <w:gridCol w:w="651"/>
        <w:gridCol w:w="887"/>
        <w:gridCol w:w="564"/>
        <w:gridCol w:w="886"/>
        <w:gridCol w:w="886"/>
        <w:gridCol w:w="726"/>
        <w:gridCol w:w="783"/>
        <w:gridCol w:w="314"/>
        <w:gridCol w:w="736"/>
        <w:gridCol w:w="296"/>
        <w:gridCol w:w="1090"/>
        <w:gridCol w:w="726"/>
      </w:tblGrid>
      <w:tr w:rsidR="00A72A96" w:rsidRPr="00A72A96" w:rsidTr="00A72A96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Otpad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(1)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Naziv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otpada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(2)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Klasa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opasnosti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(3)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Ulaz otpada (t/godišnje)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Izlaz otpada (t/godišnje)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Proizvedeno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Primljeno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od drugih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operatera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Ukupno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Procesirano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(metod, lokacija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i dr.)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Odloženo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(metod, lokacija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i dr.)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Predato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drugim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operaterima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Ukupno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glavni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izvor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(4)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t/godišnje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Količina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R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(5)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Količina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D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(6)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8"/>
        <w:gridCol w:w="7194"/>
      </w:tblGrid>
      <w:tr w:rsidR="00A72A96" w:rsidRPr="00A72A96" w:rsidTr="00A72A96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Napomena: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(1), (2), (3), (5) i (6)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dati podatke o vrsti otpada (opasan, neopasan) sa oznakama otpada prema utvrđenim karakteristikama (OECD lista otpada, Evropski katalog otpada-EWC, H lista, C lista u skladu sa Direktivom 91/689/EEC), Y lista, Aneks I, II, VIII i IX 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Bazelske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konvencije.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Merge w:val="restart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i/>
                <w:iCs/>
                <w:lang w:eastAsia="sr-Latn-RS"/>
              </w:rPr>
              <w:t>Metod procesiranja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t xml:space="preserve"> iskazuje se u skladu sa Direktivom 91/156/EEC i 75/442/EEC): 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R-oznaka (vrsta procesiranja); 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D-oznaka (vrsta odlaganja);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i/>
                <w:iCs/>
                <w:lang w:eastAsia="sr-Latn-RS"/>
              </w:rPr>
              <w:t>Lokacija:</w:t>
            </w:r>
            <w:r w:rsidRPr="00A72A96">
              <w:rPr>
                <w:rFonts w:ascii="Arial" w:eastAsia="Times New Roman" w:hAnsi="Arial" w:cs="Arial"/>
                <w:lang w:eastAsia="sr-Latn-RS"/>
              </w:rPr>
              <w:t xml:space="preserve"> udaljenost od objekata (poređenje sa propisanom granicom), opis postupanja, usaglašenost sa sanitarnim i drugim standardima životne sredine.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(4) Za svaku vrstu otpada reference se odnose na glavne aktivnosti i procese.</w:t>
            </w:r>
          </w:p>
        </w:tc>
      </w:tr>
    </w:tbl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>* Zahtev za izdavanje integrisane dozvole - III 8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53" w:name="str_49"/>
      <w:bookmarkEnd w:id="53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lastRenderedPageBreak/>
        <w:t>Tabela 36.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Sakupljanje i prevoz otpada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1"/>
        <w:gridCol w:w="1221"/>
        <w:gridCol w:w="1002"/>
        <w:gridCol w:w="1161"/>
        <w:gridCol w:w="1112"/>
        <w:gridCol w:w="843"/>
        <w:gridCol w:w="1631"/>
        <w:gridCol w:w="1501"/>
      </w:tblGrid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Otpad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Naziv otpada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Klasa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opasnosti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(3)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Vrsta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sakupljanja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(4)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Prevezena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količina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t/godišnje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Vrsta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prevoza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(5)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Prevoznik (drugi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prevoznik ili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sopstveni prevoz)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Primalac otpada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5"/>
        <w:gridCol w:w="7977"/>
      </w:tblGrid>
      <w:tr w:rsidR="00A72A96" w:rsidRPr="00A72A96" w:rsidTr="00A72A96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Napomena: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(1), (2) i (3)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dati podatke o vrsti otpada (opasan, neopasan) sa oznakama otpada prema utvrđenim karakteristikama (OECD lista otpada, Evropski katalog otpada-EWC, H lista, C lista u skladu sa Direktivom 91/689/EEC), Y lista, Aneks I, II, VIII i IX 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Bazelske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konvencije.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(4) Vrsta sakupljanja: kontejneri, burad, vreće i dr.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(5) Vrsta prevoza: železnica, drumski prevoz i dr.</w:t>
            </w:r>
          </w:p>
        </w:tc>
      </w:tr>
    </w:tbl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54" w:name="str_50"/>
      <w:bookmarkEnd w:id="54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Tabela 37.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Odlaganje otpada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5"/>
        <w:gridCol w:w="1395"/>
        <w:gridCol w:w="1674"/>
        <w:gridCol w:w="5378"/>
      </w:tblGrid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Otpad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Naziv otpada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Klasa opasnosti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(3)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Maksimalna količina za odlaganje utvrđena u dozvoli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t/godišnje (ili t/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kvartalno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>)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3"/>
        <w:gridCol w:w="7939"/>
      </w:tblGrid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Napomena: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(1), (2) i (3)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dati podatke o vrsti otpada (opasan, neopasan) sa oznakama otpada prema utvrđenim karakteristikama (OECD lista otpada, Evropski katalog otpada-EWC, H lista, C lista u skladu sa Direktivom 91/689/EEC), Y lista, Aneks I, II, VIII i IX 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Bazelske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konvencije.</w:t>
            </w:r>
          </w:p>
        </w:tc>
      </w:tr>
    </w:tbl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55" w:name="str_51"/>
      <w:bookmarkEnd w:id="55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Tabela 38.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sr-Latn-RS"/>
        </w:rPr>
      </w:pPr>
      <w:bookmarkStart w:id="56" w:name="str_52"/>
      <w:bookmarkEnd w:id="56"/>
      <w:r w:rsidRPr="00A72A96">
        <w:rPr>
          <w:rFonts w:ascii="Arial" w:eastAsia="Times New Roman" w:hAnsi="Arial" w:cs="Arial"/>
          <w:sz w:val="28"/>
          <w:szCs w:val="28"/>
          <w:lang w:eastAsia="sr-Latn-RS"/>
        </w:rPr>
        <w:t>7. Emisije buke*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57" w:name="str_53"/>
      <w:bookmarkEnd w:id="57"/>
      <w:r w:rsidRPr="00A72A96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Zbirni pregled izvora buke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2"/>
        <w:gridCol w:w="640"/>
        <w:gridCol w:w="1075"/>
        <w:gridCol w:w="302"/>
        <w:gridCol w:w="423"/>
        <w:gridCol w:w="423"/>
        <w:gridCol w:w="423"/>
        <w:gridCol w:w="544"/>
        <w:gridCol w:w="544"/>
        <w:gridCol w:w="544"/>
        <w:gridCol w:w="544"/>
        <w:gridCol w:w="422"/>
        <w:gridCol w:w="435"/>
        <w:gridCol w:w="422"/>
        <w:gridCol w:w="736"/>
        <w:gridCol w:w="1123"/>
      </w:tblGrid>
      <w:tr w:rsidR="00A72A96" w:rsidRPr="00A72A96" w:rsidTr="00A72A96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Izvor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(1)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Broj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izvora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buke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(2)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Merodavni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nivo buke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 xml:space="preserve">u 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dB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(3)</w:t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Nivo buke po oktavama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(4)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Opis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(5)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Period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emisije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(6)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Napomena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(7)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125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1000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2000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4000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8000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Imp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Ton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Info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8"/>
        <w:gridCol w:w="8474"/>
      </w:tblGrid>
      <w:tr w:rsidR="00A72A96" w:rsidRPr="00A72A96" w:rsidTr="00A72A96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Napomena: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(1)</w:t>
            </w:r>
          </w:p>
        </w:tc>
        <w:tc>
          <w:tcPr>
            <w:tcW w:w="4650" w:type="pct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Navesti naziv uređaja - izvora, njegove tehničke specifikacije relevantne za buku npr. snaga uređaja, broj obrtaja, proizvođač, tip, serijski broj i sl.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(2)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Navesti broj istih uređaja, onoliko koliko ih ima, jedan ili više.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(3)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Navesti nivo buke u 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dBA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, po pravilu vrednost se daje kao 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Leq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na standardnom rastojanju.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(4)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Navesti 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oktavne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nivoe buke merene linearno (bez A-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ponderizacije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>).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(5)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Prema nacionalnim propisima merodavni nivo buke izračunava se tako što se izmerena vrednost koriguje zavisno od postojanja impulsa, tonskih komponenti ili zvučnih informacija.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(6)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Navesti režim rada uređaja, merni interval, interval 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integraljenja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i referentni interval.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(7)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Broj izveštaja o merenju buke.</w:t>
            </w:r>
          </w:p>
        </w:tc>
      </w:tr>
    </w:tbl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>* Zahtev za izdavanje integrisane dozvole - III 9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eastAsia="sr-Latn-RS"/>
        </w:rPr>
      </w:pPr>
      <w:bookmarkStart w:id="58" w:name="str_54"/>
      <w:bookmarkEnd w:id="58"/>
      <w:r w:rsidRPr="00A72A96">
        <w:rPr>
          <w:rFonts w:ascii="Arial" w:eastAsia="Times New Roman" w:hAnsi="Arial" w:cs="Arial"/>
          <w:sz w:val="31"/>
          <w:szCs w:val="31"/>
          <w:lang w:eastAsia="sr-Latn-RS"/>
        </w:rPr>
        <w:t>NAČIN POPUNJAVANJA ZAHTEVA ZA IZDAVANJE INTEGRISANE DOZVOLE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Obrazac zahteva za izdavanje integrisane dozvole popunjava se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upisivanjem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odgovora i podataka o svim pitanjima na sledeći način:</w:t>
      </w:r>
    </w:p>
    <w:p w:rsidR="00A72A96" w:rsidRPr="00A72A96" w:rsidRDefault="00A72A96" w:rsidP="00A72A96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  <w:lang w:eastAsia="sr-Latn-RS"/>
        </w:rPr>
      </w:pPr>
      <w:bookmarkStart w:id="59" w:name="str_55"/>
      <w:bookmarkEnd w:id="59"/>
      <w:r w:rsidRPr="00A72A96">
        <w:rPr>
          <w:rFonts w:ascii="Arial" w:eastAsia="Times New Roman" w:hAnsi="Arial" w:cs="Arial"/>
          <w:b/>
          <w:bCs/>
          <w:i/>
          <w:iCs/>
          <w:sz w:val="24"/>
          <w:szCs w:val="24"/>
          <w:lang w:eastAsia="sr-Latn-RS"/>
        </w:rPr>
        <w:t>I OPŠTI PODACI</w:t>
      </w:r>
    </w:p>
    <w:p w:rsidR="00A72A96" w:rsidRPr="00A72A96" w:rsidRDefault="00A72A96" w:rsidP="00A72A96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60" w:name="str_56"/>
      <w:bookmarkEnd w:id="60"/>
      <w:r w:rsidRPr="00A72A9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1. O zahtevu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Navesti podatke o vrsti zahteva za izdavanje integrisane dozvole (član 7. Zakona), odnosno da li se isti odnosi na: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- rad novog postrojenja i obavljanje njegove aktivnosti;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- rad i bitne izmene u radu, odnosno funkcionisanju postojećeg postrojenja;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- prestanak aktivnosti.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Zahtev se popunjava i u slučaju revizije dozvole (član 18. stav 2. Zakona), kao i produženja važnosti dozvole (član 21. Zakona).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Uz zahtev se prilaže izjava kojom se potvrđuje da su informacije sadržane u zahtevu istinite, tačne, potpune i dostupne javnosti.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Ovom izjavom operater se izjašnjava i o mogućnosti pristupa javnosti informacijama koje sadrži njegov zahtev, posebno o primeni najboljih dostupnih tehnika.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Ako neki deo zahteva sadrži poverljive podatke, odnosno podatke koje predstavljaju poslovnu tajnu, navesti na koji deo zahteva se to odnosi.</w:t>
      </w:r>
    </w:p>
    <w:p w:rsidR="00A72A96" w:rsidRPr="00A72A96" w:rsidRDefault="00A72A96" w:rsidP="00A72A96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61" w:name="str_57"/>
      <w:bookmarkEnd w:id="61"/>
      <w:r w:rsidRPr="00A72A9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2. O operateru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lastRenderedPageBreak/>
        <w:t>Odeljak 2.1. do 2.4.</w:t>
      </w:r>
      <w:r w:rsidRPr="00A72A96">
        <w:rPr>
          <w:rFonts w:ascii="Arial" w:eastAsia="Times New Roman" w:hAnsi="Arial" w:cs="Arial"/>
          <w:lang w:eastAsia="sr-Latn-RS"/>
        </w:rPr>
        <w:t xml:space="preserve"> Navesti podatke o operateru, odnosno podnosiocu zahteva, licu za kontakt, registarskom broju i datumu registracije u registar privrednih subjekata. Ako postoji razlika između operatera i pravnog lica čije je postrojenje, potrebno je navesti i sve podatke o pravnom licu (državno ili društveno preduzeće i drugi privredni subjekti).</w:t>
      </w:r>
    </w:p>
    <w:p w:rsidR="00A72A96" w:rsidRPr="00A72A96" w:rsidRDefault="00A72A96" w:rsidP="00A72A96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62" w:name="str_58"/>
      <w:bookmarkEnd w:id="62"/>
      <w:r w:rsidRPr="00A72A9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3. O postrojenju i njegovoj okolini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3.1. do 3.7.</w:t>
      </w:r>
      <w:r w:rsidRPr="00A72A96">
        <w:rPr>
          <w:rFonts w:ascii="Arial" w:eastAsia="Times New Roman" w:hAnsi="Arial" w:cs="Arial"/>
          <w:lang w:eastAsia="sr-Latn-RS"/>
        </w:rPr>
        <w:t xml:space="preserve"> Navesti sve opšte informacije i podatke o postrojenju i njegovoj okolini (naziv, adresa, lice za kontakt, vlasnik zemljišta na kome se planira aktivnost, vlasnik glavnih i pomoćnih zgrada i drugih objekata postrojenja, urbanistički uslovi, alternativne lokacije ako postoje, okolina koja može biti pogođena obavljanjem aktivnosti u slučaju mogućih značajnih uticaja na životnu sredinu ili udesa). Detaljniji prikaz sadržan u Odeljku III.</w:t>
      </w:r>
    </w:p>
    <w:p w:rsidR="00A72A96" w:rsidRPr="00A72A96" w:rsidRDefault="00A72A96" w:rsidP="00A72A96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63" w:name="str_59"/>
      <w:bookmarkEnd w:id="63"/>
      <w:r w:rsidRPr="00A72A9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4. Vrsta industrijske aktivnosti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Identifikovati vrstu aktivnosti, odnosno postrojenja, navesti naziv i redni broj, u skladu sa članom 2. Uredbe o vrstama aktivnosti i postrojenja za koje se izdaje integrisana dozvola ("Službeni glasnik RS", broj 84/05), odnosno iz Priloga: Vrste aktivnosti i postrojenja za koje se izdaje integrisana dozvola (npr. 1. Proizvodnja energije, 1.4. postrojenja za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gasifikaciju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uglja i topljenje).</w:t>
      </w:r>
    </w:p>
    <w:p w:rsidR="00A72A96" w:rsidRPr="00A72A96" w:rsidRDefault="00A72A96" w:rsidP="00A72A96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64" w:name="str_60"/>
      <w:bookmarkEnd w:id="64"/>
      <w:r w:rsidRPr="00A72A9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5. Osoblje i investicioni troškovi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5.1.</w:t>
      </w:r>
      <w:r w:rsidRPr="00A72A96">
        <w:rPr>
          <w:rFonts w:ascii="Arial" w:eastAsia="Times New Roman" w:hAnsi="Arial" w:cs="Arial"/>
          <w:lang w:eastAsia="sr-Latn-RS"/>
        </w:rPr>
        <w:t xml:space="preserve"> U slučaju postojećeg pravnog lica, odnosno postrojenja, navesti podatke o: kapitalnim investicionim troškovima, o broju zaposlenih i o drugim zaposlenim licima, odnosno angažovanim za obavljanje postojeće aktivnosti, kao i licima koja će biti angažovana posle podnošenja zahteva za vreme redovnog obavljanja aktivnosti.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5.2.</w:t>
      </w:r>
      <w:r w:rsidRPr="00A72A96">
        <w:rPr>
          <w:rFonts w:ascii="Arial" w:eastAsia="Times New Roman" w:hAnsi="Arial" w:cs="Arial"/>
          <w:lang w:eastAsia="sr-Latn-RS"/>
        </w:rPr>
        <w:t xml:space="preserve"> Navesti kapitalne troškove za nove investicije na koje se odnosi zahtev, kao i podatke o broju zaposlenih i o drugim licima koja će biti angažovana posle podnošenja zahteva za vreme redovnog obavljanja aktivnosti.</w:t>
      </w:r>
    </w:p>
    <w:p w:rsidR="00A72A96" w:rsidRPr="00A72A96" w:rsidRDefault="00A72A96" w:rsidP="00A72A96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  <w:lang w:eastAsia="sr-Latn-RS"/>
        </w:rPr>
      </w:pPr>
      <w:bookmarkStart w:id="65" w:name="str_61"/>
      <w:bookmarkEnd w:id="65"/>
      <w:r w:rsidRPr="00A72A96">
        <w:rPr>
          <w:rFonts w:ascii="Arial" w:eastAsia="Times New Roman" w:hAnsi="Arial" w:cs="Arial"/>
          <w:b/>
          <w:bCs/>
          <w:i/>
          <w:iCs/>
          <w:sz w:val="24"/>
          <w:szCs w:val="24"/>
          <w:lang w:eastAsia="sr-Latn-RS"/>
        </w:rPr>
        <w:t>II REZIME PODATAKA O AKTIVNOSTI I IZDATIM DOZVOLAMA</w:t>
      </w:r>
    </w:p>
    <w:p w:rsidR="00A72A96" w:rsidRPr="00A72A96" w:rsidRDefault="00A72A96" w:rsidP="00A72A96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66" w:name="str_62"/>
      <w:bookmarkEnd w:id="66"/>
      <w:r w:rsidRPr="00A72A9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1. Kratak opis aktivnosti za koju se zahteva integrisana dozvola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1.1.</w:t>
      </w:r>
      <w:r w:rsidRPr="00A72A96">
        <w:rPr>
          <w:rFonts w:ascii="Arial" w:eastAsia="Times New Roman" w:hAnsi="Arial" w:cs="Arial"/>
          <w:lang w:eastAsia="sr-Latn-RS"/>
        </w:rPr>
        <w:t xml:space="preserve"> Dati kratak opis tehnološkog procesa, odnosno aktivnosti. Ovaj opis treba da pruži prikaz značajnih uticaja rada postrojenja na životnu sredinu i omogući nadležnom organu brz pristup informacijama o vrsti i značaju aktivnosti pre prelaska na detalje.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1.2.</w:t>
      </w:r>
      <w:r w:rsidRPr="00A72A96">
        <w:rPr>
          <w:rFonts w:ascii="Arial" w:eastAsia="Times New Roman" w:hAnsi="Arial" w:cs="Arial"/>
          <w:lang w:eastAsia="sr-Latn-RS"/>
        </w:rPr>
        <w:t xml:space="preserve"> Navesti normalan broj radnih sati i dana u nedelji za obavljanje aktivnosti, kao i ukupan broj radnih sati i dana godišnje.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1.3.</w:t>
      </w:r>
      <w:r w:rsidRPr="00A72A96">
        <w:rPr>
          <w:rFonts w:ascii="Arial" w:eastAsia="Times New Roman" w:hAnsi="Arial" w:cs="Arial"/>
          <w:lang w:eastAsia="sr-Latn-RS"/>
        </w:rPr>
        <w:t xml:space="preserve"> Za nova postrojenja navesti planiran datum završetka izgradnje, a za postojeća postrojenja planiran datum završetka u slučaju značajnije modernizacije.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1.4.</w:t>
      </w:r>
      <w:r w:rsidRPr="00A72A96">
        <w:rPr>
          <w:rFonts w:ascii="Arial" w:eastAsia="Times New Roman" w:hAnsi="Arial" w:cs="Arial"/>
          <w:lang w:eastAsia="sr-Latn-RS"/>
        </w:rPr>
        <w:t xml:space="preserve"> Kapacitet proizvodnje je maksimalna moguća proizvodnja u toku 24 časa/dan.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1.5.</w:t>
      </w:r>
      <w:r w:rsidRPr="00A72A96">
        <w:rPr>
          <w:rFonts w:ascii="Arial" w:eastAsia="Times New Roman" w:hAnsi="Arial" w:cs="Arial"/>
          <w:lang w:eastAsia="sr-Latn-RS"/>
        </w:rPr>
        <w:t xml:space="preserve"> Navesti planirani datum puštanja u rad novog postrojenja. Za postojeća postrojenja treba navesti datum kada je postrojenje prvi put pušteno u rad i datum kada se očekuju veće promene u radu postrojenja, u skladu sa Uredbom o sadržini programa mera prilagođavanja rada postojećeg postrojenja ili aktivnosti propisanim uslovima ("Službeni glasnik RS", broj 84/05) - popunjen Program mera u prilogu.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lastRenderedPageBreak/>
        <w:t>Odeljak 1.6.</w:t>
      </w:r>
      <w:r w:rsidRPr="00A72A96">
        <w:rPr>
          <w:rFonts w:ascii="Arial" w:eastAsia="Times New Roman" w:hAnsi="Arial" w:cs="Arial"/>
          <w:lang w:eastAsia="sr-Latn-RS"/>
        </w:rPr>
        <w:t xml:space="preserve"> Navesti broj i vrstu vozila i učestalost njihovog ulaska i izlaska iz postrojenja. Za postojeća postrojenja treba dati aktuelni prikaz ili očekivani prikaz u budućnosti. Prevoz uključuje prevoz osoblja, sirovina, pomoćnih materijala, proizvoda i otpada.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1.7.</w:t>
      </w:r>
      <w:r w:rsidRPr="00A72A96">
        <w:rPr>
          <w:rFonts w:ascii="Arial" w:eastAsia="Times New Roman" w:hAnsi="Arial" w:cs="Arial"/>
          <w:lang w:eastAsia="sr-Latn-RS"/>
        </w:rPr>
        <w:t xml:space="preserve"> Dati zbirni pregled planiranog korišćenja sirovina, pomoćnih materijala, energije i vode (koristiti tabelarne preglede iz Odeljka III. 4).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1.8.</w:t>
      </w:r>
      <w:r w:rsidRPr="00A72A96">
        <w:rPr>
          <w:rFonts w:ascii="Arial" w:eastAsia="Times New Roman" w:hAnsi="Arial" w:cs="Arial"/>
          <w:lang w:eastAsia="sr-Latn-RS"/>
        </w:rPr>
        <w:t xml:space="preserve"> Dati prikaz troškova za korišćenje BAT za nova/postojeća postrojenja, i/ili planiranih aktivnosti za dostizanje BAT. Za postojeća postrojenja koristiti podatke iz tabelarnog prikaza Programa mera prilagođavanja rada postojećeg postrojenja ili aktivnosti uslovima propisanim Zakonom (Odeljak 1.5).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1.9.</w:t>
      </w:r>
      <w:r w:rsidRPr="00A72A96">
        <w:rPr>
          <w:rFonts w:ascii="Arial" w:eastAsia="Times New Roman" w:hAnsi="Arial" w:cs="Arial"/>
          <w:lang w:eastAsia="sr-Latn-RS"/>
        </w:rPr>
        <w:t xml:space="preserve"> Navesti razloge podnošenja zahteva i dati poseban opis planiranih promena u radu postrojenja i njegovom funkcionisanju (npr. dogradnja i proširenje kapaciteta, promena tehnologije i sl.).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1.10.</w:t>
      </w:r>
      <w:r w:rsidRPr="00A72A96">
        <w:rPr>
          <w:rFonts w:ascii="Arial" w:eastAsia="Times New Roman" w:hAnsi="Arial" w:cs="Arial"/>
          <w:lang w:eastAsia="sr-Latn-RS"/>
        </w:rPr>
        <w:t xml:space="preserve"> Navesti sve propise, uputstva, programe koji su korišćeni prilikom popunjavanja zahteva i opisa podataka.</w:t>
      </w:r>
    </w:p>
    <w:p w:rsidR="00A72A96" w:rsidRPr="00A72A96" w:rsidRDefault="00A72A96" w:rsidP="00A72A96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67" w:name="str_63"/>
      <w:bookmarkEnd w:id="67"/>
      <w:r w:rsidRPr="00A72A9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2. Podaci o planskoj i projektnoj dokumentaciji za postrojenje (dozvole, odobrenja, saglasnosti)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2.1. do 2.3.</w:t>
      </w:r>
      <w:r w:rsidRPr="00A72A96">
        <w:rPr>
          <w:rFonts w:ascii="Arial" w:eastAsia="Times New Roman" w:hAnsi="Arial" w:cs="Arial"/>
          <w:lang w:eastAsia="sr-Latn-RS"/>
        </w:rPr>
        <w:t xml:space="preserve"> Navesti sve podatke o: nadležnim organima za planiranje i izgradnju i upravljanje vodama; planskim dokumentima, urbanističkim planovima sa podacima o urbanističkim uslovima za uređenje prostora, parcelaciji i sprovođenje plana; projektu i njegovoj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uključenosti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u prostorno-razvojni plan; katastarski podaci o vlasništvu nad zemljištem i objektom; korišćenju voda; ispuštanju otpadnih voda; postrojenju za tretman otpadnih voda.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U ovom odeljku navode se podaci o svim izdatim dozvolama, odnosno odobrenjima za: izgradnju/puštanje u rad postrojenja, ispuštanje otpadnih voda, rad postrojenja za tretman otpadnih voda. Takođe, navode se podaci o postrojenju za tretman otpadnih voda drugog operatera ako je sa njim zaključen ugovor o tretmanu otpadnih voda i prilaže kopija ugovora.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Prilažu se kopije planskih dokumenata, izvod iz katastra, skice, mape, kopije svih dozvola, odobrenja i saglasnosti koje se pribavljaju u postupku izdavanja odobrenja za izgradnju i puštanje u rad postrojenja.</w:t>
      </w:r>
    </w:p>
    <w:p w:rsidR="00A72A96" w:rsidRPr="00A72A96" w:rsidRDefault="00A72A96" w:rsidP="00A72A96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68" w:name="str_64"/>
      <w:bookmarkEnd w:id="68"/>
      <w:r w:rsidRPr="00A72A9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3. Kratak izveštaj o značajnim uticajima na životnu sredinu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3.1. do 3.5.</w:t>
      </w:r>
      <w:r w:rsidRPr="00A72A96">
        <w:rPr>
          <w:rFonts w:ascii="Arial" w:eastAsia="Times New Roman" w:hAnsi="Arial" w:cs="Arial"/>
          <w:lang w:eastAsia="sr-Latn-RS"/>
        </w:rPr>
        <w:t xml:space="preserve"> Ako operater primenjuje sistem upravljanja zaštitom životne sredine, prilikom izrade ovog izveštaja koristi podatke iz godišnjeg izveštaja preduzeća, odnosno izveštaja ocenjivača (Odeljak III 2).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Podatke o stanju životne sredine, ako je moguće, pribaviti od nadležnih organa (državni monitoring koji vode republički, pokrajinski, lokalni organi), a ako ne postoje relevantni podaci (relevantna merna mesta), izvršiti ciljana merenja i pribaviti analizu i tumačenje rezultata.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U izveštaj o stanju kvaliteta životne sredine uključiti i podatke o istoriji lokacije.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3.1. Vazduh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lastRenderedPageBreak/>
        <w:t>Prikazati stanje kvaliteta vazduha u vreme popunjavanja zahteva, uključujući meteorološke uslove i faktore. Dati uporedni pregled propisanih dozvoljenih koncentracija pojedinih zagađujućih materija u vazduhu i ako je moguće okarakterisati vrstu ograničenja za dato postrojenje (naročito ako postoji program zaštite vazduha).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3.2. Vode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Prikazati stanje kvaliteta površinskih voda, uključujući i hidrološke uslove (prilikom njihovog potencijalnog korišćenja, odnosno potrošnje) u području gde se planira ispuštanje otpadnih voda.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Prikazati stanje kvaliteta različitih nivoa podzemnih voda, uključujući opis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hidrogeoloških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uslova. Ako operater istovremeno podnosi zahtev za korišćenje (crpljenje) podzemnih voda, prilaže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hidrogeološku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dokumentaciju.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Dati uporedni pregled propisanih dozvoljenih koncentracija pojedinih zagađujućih materija u podzemnim vodama i ako je moguće okarakterisati vrstu ograničenja za dato postrojenje (naročito ako se ograničenja odnose na uslove korišćenja podzemnih voda na određenom području, npr. zona zaštite izvorišta vodosnabdevanja).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3.3. Zemljište i tlo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Prikazati podatke o prisustvu opasnih i štetnih materija u zemljištu, kao i morfološke karakteristike površinskog sloja zemljišta. Prikaz treba da uključi emisije koje potiču od postrojenja (sadašnje ili potencijalne).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Dati uporedni pregled propisanih dozvoljenih koncentracija pojedinih zagađujućih materija u zemljištu.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3.4. Otpad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Prikazati vrste i količine otpada koje se proizvode, kao i planirane načine postupanja (sprečavanje nastajanja, redukcija količina ili štetnih sastojaka, ponovna upotreba i reciklaža, tretman, odlaganje).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3.5. Buka i vibracije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Prikazati stanje buke u okruženju postrojenja u odnosu na dozvoljene nivoe buke. Ako se radi o zaštićenom području dati mapu (pravce) prostiranja i uticaja buke.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3.6. Rizik od udesa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Prikazati stanje sigurnosti (na osnovu izveštaja o stanju sigurnosti), rizike od mogućih udesa i navesti planove odgovora na udes.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3.7. Opis karakteristika uticaja.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Dati zbirni pregled o postojećim i očekivanim emisijama u vazduh, vodu, zemljište, proizvodnji otpada i emisijama buke, kao i procenu njihovog uticaja, odnosno procenu rizika od udesa. Pri izradi ovog pregleda koristiti podatke tabelarnog prikaza iz Odeljaka III 5. do III 9.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Ovaj pregled treba da uključi: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lastRenderedPageBreak/>
        <w:t>- kratak opis i podatke o korišćenju resursa (prostor, biološki resursi, crpljenje vode, deficitarne sirovine uključujući mineralne);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- definisanje značajnih uticaja emisija na životnu sredinu sa posebnim opisom svakog medijuma;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- podaci o uticaju emisija na životnu sredinu u celini;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- podaci o postojećim ili mogućim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prekograničnim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uticajima.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Promene (očekivane ili neočekivane) uticaja postrojenja na životnu sredinu koje mogu biti prouzrokovane: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- radom postrojenja u normalnim uslovima (optimalni radni kapacitet postrojenja i njegovih delova);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- promenom u proizvodnji ili korišćenju drugih sirovina u odnosu na uobičajene (planirane);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- radom postrojenja u uslovima smanjenog kapaciteta (stanje ili zahtevi tržišta i dr.).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Analiza uticaja emisija se vrši i u slučaju kada operater koristi usluge drugih postrojenja za tretman otpadnih voda, prečišćavanje gasova i upravljanja otpadom. Ako je moguće, analiza uticaja sadrži i obračune uticaja (</w:t>
      </w:r>
      <w:proofErr w:type="spellStart"/>
      <w:r w:rsidRPr="00A72A96">
        <w:rPr>
          <w:rFonts w:ascii="Arial" w:eastAsia="Times New Roman" w:hAnsi="Arial" w:cs="Arial"/>
          <w:lang w:eastAsia="sr-Latn-RS"/>
        </w:rPr>
        <w:t>kvantifikaciju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), a ako to nije moguće (npr. procena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prekograničnih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uticaja) daje se opis uticaja.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Opis karakteristika uticaja na životnu sredinu u ovom odeljku (3.1. do 3.6) obuhvata sve informacije neophodne za određivanje da li postrojenje: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- nema uticaja na životnu sredinu ili ne postoji rizik po zdravlje ljudi i životnu sredinu;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- ne prelazi standarde kvaliteta životne sredine uključujući emisije gasova u vazduh, emisije buke i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nejonizujućih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zračenja.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Karakteristike uticaja na životnu sredinu obavezno sadrže: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>Uticaj na kvalitet vazduha: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87"/>
        <w:gridCol w:w="8785"/>
      </w:tblGrid>
      <w:tr w:rsidR="00A72A96" w:rsidRPr="00A72A96" w:rsidTr="00A72A96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1.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efekte emisija na okolinu u susedstvu;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2.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efekte 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prekograničnog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kretanja zagađujućih materija u vazduhu.</w:t>
            </w:r>
          </w:p>
        </w:tc>
      </w:tr>
    </w:tbl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>Uticaj na kvalitet voda: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65"/>
        <w:gridCol w:w="597"/>
        <w:gridCol w:w="1629"/>
        <w:gridCol w:w="6581"/>
      </w:tblGrid>
      <w:tr w:rsidR="00A72A96" w:rsidRPr="00A72A96" w:rsidTr="00A72A96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1.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uticaj na površinske vode: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1.1.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direktni uticaji: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1.1.1.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korišćenje vode,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1.1.2.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ispuštanje otpadnih voda,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1.2.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uticaji spoljnih sistema za tretman otpadnih voda;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1.3.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efekte 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prekograničnog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kretanja zagađujućih materija u vodama;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2.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uticaj na podzemne vode: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2.1.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korišćenje vode,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2.2.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ispuštanje otpadnih voda.</w:t>
            </w:r>
          </w:p>
        </w:tc>
      </w:tr>
    </w:tbl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>Uticaj na zemljište i tlo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>Uticaj od buke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>Uticaj na floru i faunu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>Mogući uticaji u slučaju industrijskih udesa</w:t>
      </w:r>
    </w:p>
    <w:p w:rsidR="00A72A96" w:rsidRPr="00A72A96" w:rsidRDefault="00A72A96" w:rsidP="00A72A96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  <w:lang w:eastAsia="sr-Latn-RS"/>
        </w:rPr>
      </w:pPr>
      <w:bookmarkStart w:id="69" w:name="str_65"/>
      <w:bookmarkEnd w:id="69"/>
      <w:r w:rsidRPr="00A72A96">
        <w:rPr>
          <w:rFonts w:ascii="Arial" w:eastAsia="Times New Roman" w:hAnsi="Arial" w:cs="Arial"/>
          <w:b/>
          <w:bCs/>
          <w:i/>
          <w:iCs/>
          <w:sz w:val="24"/>
          <w:szCs w:val="24"/>
          <w:lang w:eastAsia="sr-Latn-RS"/>
        </w:rPr>
        <w:t>III DETALJNI PODACI O POSTROJENJU, PROCESIMA I PROCEDURAMA</w:t>
      </w:r>
    </w:p>
    <w:p w:rsidR="00A72A96" w:rsidRPr="00A72A96" w:rsidRDefault="00A72A96" w:rsidP="00A72A96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70" w:name="str_66"/>
      <w:bookmarkEnd w:id="70"/>
      <w:r w:rsidRPr="00A72A9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1. Lokacija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>Odeljak 1.1. do 1.7.</w:t>
      </w:r>
      <w:r w:rsidRPr="00A72A96">
        <w:rPr>
          <w:rFonts w:ascii="Arial" w:eastAsia="Times New Roman" w:hAnsi="Arial" w:cs="Arial"/>
          <w:lang w:eastAsia="sr-Latn-RS"/>
        </w:rPr>
        <w:t xml:space="preserve"> Navesti sve podatke o lokaciji postrojenja, nacionalnoj referentnoj mreži (</w:t>
      </w:r>
      <w:r w:rsidRPr="00A72A96">
        <w:rPr>
          <w:rFonts w:ascii="Arial" w:eastAsia="Times New Roman" w:hAnsi="Arial" w:cs="Arial"/>
          <w:i/>
          <w:iCs/>
          <w:lang w:eastAsia="sr-Latn-RS"/>
        </w:rPr>
        <w:t>GRID</w:t>
      </w:r>
      <w:r w:rsidRPr="00A72A96">
        <w:rPr>
          <w:rFonts w:ascii="Arial" w:eastAsia="Times New Roman" w:hAnsi="Arial" w:cs="Arial"/>
          <w:lang w:eastAsia="sr-Latn-RS"/>
        </w:rPr>
        <w:t xml:space="preserve"> - geografska širina i dužina), povezanosti lokacije sa infrastrukturom regiona i/ili lokalne samouprave. Priložiti mape područja, lokacije postrojenja i svih zgrada, objekata, aktivnosti u okviru područja u odgovarajućoj razmeri i to: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- za područja i lokaciju postrojenja, u razmeri 1:25.000 (javne površine, zaštićene zone i objekti, industrijski i drugi objekti u okolini postrojenja);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- za zgrade, objekte i aktivnosti operatera u okviru područja, u odgovarajućoj razmeri (1:1.000, 1:5.000 ili 1:10.000) na kojoj su prikazani izvori emisija.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>Odeljak 1.8.</w:t>
      </w:r>
      <w:r w:rsidRPr="00A72A96">
        <w:rPr>
          <w:rFonts w:ascii="Arial" w:eastAsia="Times New Roman" w:hAnsi="Arial" w:cs="Arial"/>
          <w:lang w:eastAsia="sr-Latn-RS"/>
        </w:rPr>
        <w:t xml:space="preserve"> Navesti sve informacije o načinu korišćenja susednih lokacija (nameni, odnosno vrsti postrojenja i aktivnosti koje se obavljaju). Ako se radi o rezidentnom ili industrijskom području, javnoj površini i dr. potrebno je priložiti mapu.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Ako se radi o posebno zaštićenim područjima, odnosno zonama, priložiti mape koje prikazuju zaštićeno područje, odnosno zone i objasniti aktivnosti koje su zabranjene ili ograničene na tom području, odnosno zoni, a koje su utvrđene aktom o stavljanju pod zaštitu tog područja.</w:t>
      </w:r>
    </w:p>
    <w:p w:rsidR="00A72A96" w:rsidRPr="00A72A96" w:rsidRDefault="00A72A96" w:rsidP="00A72A96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71" w:name="str_67"/>
      <w:bookmarkEnd w:id="71"/>
      <w:r w:rsidRPr="00A72A9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2. Upravljanje zaštitom životne sredine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2.1.</w:t>
      </w:r>
      <w:r w:rsidRPr="00A72A96">
        <w:rPr>
          <w:rFonts w:ascii="Arial" w:eastAsia="Times New Roman" w:hAnsi="Arial" w:cs="Arial"/>
          <w:lang w:eastAsia="sr-Latn-RS"/>
        </w:rPr>
        <w:t xml:space="preserve"> Ako preduzeće ima usvojenu politiku zaštite životne sredine navesti podatke o tome.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2.2.</w:t>
      </w:r>
      <w:r w:rsidRPr="00A72A96">
        <w:rPr>
          <w:rFonts w:ascii="Arial" w:eastAsia="Times New Roman" w:hAnsi="Arial" w:cs="Arial"/>
          <w:lang w:eastAsia="sr-Latn-RS"/>
        </w:rPr>
        <w:t xml:space="preserve"> Ako preduzeće primenjuje sistem upravljanja zaštitom životne sredine ( EMS) navesti podatke o primeni tog sistema, uključujući podatke o standardu koji se primenjuje, odnosno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sertifikovanom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sistemu (ISO 9000, ISO 14000), datumu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sertifikovanja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i verifikacije, ocenjivaču koji je verifikovao sistem i dr.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2.3.</w:t>
      </w:r>
      <w:r w:rsidRPr="00A72A96">
        <w:rPr>
          <w:rFonts w:ascii="Arial" w:eastAsia="Times New Roman" w:hAnsi="Arial" w:cs="Arial"/>
          <w:lang w:eastAsia="sr-Latn-RS"/>
        </w:rPr>
        <w:t xml:space="preserve"> Ako preduzeće primenjuje sistem upravljanja zaštitom životne sredine ( EMS) preduzeće dostavlja nadležnom organu kopiju godišnjeg izveštaja o upravljanju zaštitom životne sredine.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2.4.</w:t>
      </w:r>
      <w:r w:rsidRPr="00A72A96">
        <w:rPr>
          <w:rFonts w:ascii="Arial" w:eastAsia="Times New Roman" w:hAnsi="Arial" w:cs="Arial"/>
          <w:lang w:eastAsia="sr-Latn-RS"/>
        </w:rPr>
        <w:t xml:space="preserve"> Navesti detaljne informacije o: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- upravljačkoj strukturi, uključujući organizaciju i odgovornosti u oblasti zaštite životne sredine;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lastRenderedPageBreak/>
        <w:t>- proceni o ispunjavanju uslova zaštite životne sredine;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- upravljanju otpadom;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- rukovanju i skladištenju hemikalija;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- smanjenju korišćenja sirovina i pomoćnih materijala;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- prevenciji udesa, curenja opasnih materija, planovima hitnih mera;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- održavanju opreme, uključujući rezervoare za skladištenje, kanalizacioni sistem, planove za uklanjanje opreme nakon prestanka upotrebe.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Glavni elementi EMS sistema su: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- politika zaštite životne sredine;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- definisanje opštih i posebnih ciljeva;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- program upravljanja zaštitom životne sredine;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- opis upravljačke strukture koja je u vezi sa predmetnom aktivnosti: odgovorna lica; podela odgovornosti za primenu EMS; odobrena i redovna obuka u oblasti zaštite životne sredine u skladu sa potrebama; priprema i vođenje dokumentacije o glavnim procedurama zaštite životne sredine; izrada godišnjeg izveštaja o EMS; propisana i stalna komunikacija između upravljačke strukture i zaposlenih u oblasti zaštite životne sredine;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- izrada i čuvanje ažuriranog registra relevantnih zakona, drugih propisa i akata.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Navedeni elementi EMS sistema mogu dopuniti (zameniti) podatke navedene u odeljcima 2.1. i 2.2.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Preporučuje se operaterima da rade na uvođenju sistema ISO 14000 i razvoju tog sistema radi uključivanja u sistem EMAS - sistem upravljanja i kontrole zaštite životne sredine.</w:t>
      </w:r>
    </w:p>
    <w:p w:rsidR="00A72A96" w:rsidRPr="00A72A96" w:rsidRDefault="00A72A96" w:rsidP="00A72A96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72" w:name="str_68"/>
      <w:bookmarkEnd w:id="72"/>
      <w:r w:rsidRPr="00A72A9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3. Korišćenje najboljih dostupnih tehnika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3.1.</w:t>
      </w:r>
      <w:r w:rsidRPr="00A72A96">
        <w:rPr>
          <w:rFonts w:ascii="Arial" w:eastAsia="Times New Roman" w:hAnsi="Arial" w:cs="Arial"/>
          <w:lang w:eastAsia="sr-Latn-RS"/>
        </w:rPr>
        <w:t xml:space="preserve"> Navesti sve podatke o postrojenju, proizvodnom procesu i procesu rada.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3.2.</w:t>
      </w:r>
      <w:r w:rsidRPr="00A72A96">
        <w:rPr>
          <w:rFonts w:ascii="Arial" w:eastAsia="Times New Roman" w:hAnsi="Arial" w:cs="Arial"/>
          <w:lang w:eastAsia="sr-Latn-RS"/>
        </w:rPr>
        <w:t xml:space="preserve"> Navesti referentni BAT koji je korišćen za procenu procesa proizvodnje (naziv referentne organizacije i države, datum izdavanja, razlozi korišćenja tog BAT dokumenta).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Na sva nova postrojenja primenjuju se BAT dokumenti u skladu sa IPPC Direktivom.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3.3.</w:t>
      </w:r>
      <w:r w:rsidRPr="00A72A96">
        <w:rPr>
          <w:rFonts w:ascii="Arial" w:eastAsia="Times New Roman" w:hAnsi="Arial" w:cs="Arial"/>
          <w:lang w:eastAsia="sr-Latn-RS"/>
        </w:rPr>
        <w:t xml:space="preserve"> Za postojeća postrojenja treba opisati kada proizvodni proces zahteva korišćenje BAT i obrazložiti vreme potrebno za primenu BAT. Ako se BAT ne zahteva, navesti razloge i opisati mogući akcioni plan u odnosu na BAT.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3.3.1.</w:t>
      </w:r>
      <w:r w:rsidRPr="00A72A96">
        <w:rPr>
          <w:rFonts w:ascii="Arial" w:eastAsia="Times New Roman" w:hAnsi="Arial" w:cs="Arial"/>
          <w:lang w:eastAsia="sr-Latn-RS"/>
        </w:rPr>
        <w:t xml:space="preserve"> Opisati opasne materije korišćene u procesu proizvodnje i na koji način je moguće izvršiti njihovu zamenu (supstituciju) za dostizanje BAT.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 xml:space="preserve">3.3.2. </w:t>
      </w:r>
      <w:r w:rsidRPr="00A72A96">
        <w:rPr>
          <w:rFonts w:ascii="Arial" w:eastAsia="Times New Roman" w:hAnsi="Arial" w:cs="Arial"/>
          <w:lang w:eastAsia="sr-Latn-RS"/>
        </w:rPr>
        <w:t xml:space="preserve">Navesti listu svih proizvodnih operacija (jedinica), uključujući dijagrame za svaku i dodatne informacije. Dijagrami treba da prikažu ulaz sirovina, hemikalija, vode, energije, kao </w:t>
      </w:r>
      <w:r w:rsidRPr="00A72A96">
        <w:rPr>
          <w:rFonts w:ascii="Arial" w:eastAsia="Times New Roman" w:hAnsi="Arial" w:cs="Arial"/>
          <w:lang w:eastAsia="sr-Latn-RS"/>
        </w:rPr>
        <w:lastRenderedPageBreak/>
        <w:t>i emisije i otpad. Navesti informacije o emisijama prilikom započinjanja rada i zaustavljanja rada postrojenja (detaljan nivo treba da bude usaglašen sa nadležnim organom pre dostavljanja konačnog zahteva).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Takođe, treba uključiti podatke o razvoju i istoriji mesta (lokaciji).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Za svaki proces rada opisati do kog nivoa je tehnologija u skladu sa BAT (kao što je utvrđeno u IPPC Direktivi i EU </w:t>
      </w:r>
      <w:r w:rsidRPr="00A72A96">
        <w:rPr>
          <w:rFonts w:ascii="Arial" w:eastAsia="Times New Roman" w:hAnsi="Arial" w:cs="Arial"/>
          <w:i/>
          <w:iCs/>
          <w:lang w:eastAsia="sr-Latn-RS"/>
        </w:rPr>
        <w:t>Reference Note</w:t>
      </w:r>
      <w:r w:rsidRPr="00A72A96">
        <w:rPr>
          <w:rFonts w:ascii="Arial" w:eastAsia="Times New Roman" w:hAnsi="Arial" w:cs="Arial"/>
          <w:lang w:eastAsia="sr-Latn-RS"/>
        </w:rPr>
        <w:t xml:space="preserve">) i/ili opisati akcioni plan kako dostići BAT nivo koji je definisan u BAT dokumentima ili propisane granične vrednosti emisija. Ako EU </w:t>
      </w:r>
      <w:r w:rsidRPr="00A72A96">
        <w:rPr>
          <w:rFonts w:ascii="Arial" w:eastAsia="Times New Roman" w:hAnsi="Arial" w:cs="Arial"/>
          <w:i/>
          <w:iCs/>
          <w:lang w:eastAsia="sr-Latn-RS"/>
        </w:rPr>
        <w:t>Reference Note</w:t>
      </w:r>
      <w:r w:rsidRPr="00A72A96">
        <w:rPr>
          <w:rFonts w:ascii="Arial" w:eastAsia="Times New Roman" w:hAnsi="Arial" w:cs="Arial"/>
          <w:lang w:eastAsia="sr-Latn-RS"/>
        </w:rPr>
        <w:t xml:space="preserve"> nisu dostupne mogu se koristiti i referentni BAT dokumenti drugih zemalja (Danska, Irska i dr.).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Podaci o metodama, tehnologijama i drugim tehnikama za prevenciju i smanjenje uticaja postrojenja na životnu sredinu i njihovo upoređenje sa BAT zahtevima, mogu se prikazati opisno ili tabelarno (za elemente navedene u odeljcima III 4. do III 10. zahteva za izdavanje dozvole), na sledeći način:</w:t>
      </w:r>
    </w:p>
    <w:tbl>
      <w:tblPr>
        <w:tblW w:w="5000" w:type="pct"/>
        <w:tblCellSpacing w:w="0" w:type="dxa"/>
        <w:tblBorders>
          <w:top w:val="single" w:sz="6" w:space="0" w:color="000000"/>
          <w:left w:val="single" w:sz="2" w:space="0" w:color="000000"/>
          <w:bottom w:val="single" w:sz="6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6"/>
        <w:gridCol w:w="2376"/>
        <w:gridCol w:w="1779"/>
        <w:gridCol w:w="1686"/>
        <w:gridCol w:w="2685"/>
      </w:tblGrid>
      <w:tr w:rsidR="00A72A96" w:rsidRPr="00A72A96" w:rsidTr="00A72A96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BAT zahtevi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utvrđeni referentnim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dokumentima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Referentni dokument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(naziv)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Usaglašenost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sa BAT zahtevima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(da/ne)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Akcioni plan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>(datum usvajanja i poziv na prilog)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4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III 4.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Korišćenje resursa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4.1.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Sirovine i pomoćni materijali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4.2.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Energija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III 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Emisije u vazduh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III 6.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Emisije u vode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III 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Zemljište i podzemne vode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III 8.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Upravljanje otpadom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III 9.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Buka i vibracije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III 10. 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Procena rizika od udesa</w:t>
            </w: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U slučaju mogućih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prekograničnih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uticaja opisuju se metode za sprečavanje ili smanjenje tog uticaja.</w:t>
      </w:r>
    </w:p>
    <w:p w:rsidR="00A72A96" w:rsidRPr="00A72A96" w:rsidRDefault="00A72A96" w:rsidP="00A72A96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73" w:name="str_69"/>
      <w:bookmarkEnd w:id="73"/>
      <w:r w:rsidRPr="00A72A9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4. Korišćenje resursa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Opisati korišćenje resursa i kako je obezbeđeno smanjeno korišćenje sirovina, pomoćnih materijala, energije i vode kroz ponovno korišćenje, posebne tehnologije i dr.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4.1.</w:t>
      </w:r>
      <w:r w:rsidRPr="00A72A96">
        <w:rPr>
          <w:rFonts w:ascii="Arial" w:eastAsia="Times New Roman" w:hAnsi="Arial" w:cs="Arial"/>
          <w:lang w:eastAsia="sr-Latn-RS"/>
        </w:rPr>
        <w:t xml:space="preserve"> Dati listu sirovina i pomoćnih materijala, supstanci i preparata koji se proizvode (kao proizvod) ili su korišćeni u proizvodnji. Lista treba da bude iscrpna i da uključi sve materije koje su korišćene, a posredno i proizvode. Podaci o bezbednosti, toksičnosti, mirisima, kao i drugi podaci moraju biti priloženi. Posebnu pažnju treba posvetiti materijalima i proizvodima koji sadrže opasne materije kao što je opisano u Direktivi 93/21/EEC i mora biti specificirano prema riziku (R oznaka) za svaku supstancu.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Popuniti tabele 1 do 4 u prilogu.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lastRenderedPageBreak/>
        <w:t>Opisati korišćenje materijala u svakom procesu.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Dodatne informacije, ako su značajne mogu biti posebno opisane i/ili priložene.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4.1.1.</w:t>
      </w:r>
      <w:r w:rsidRPr="00A72A96">
        <w:rPr>
          <w:rFonts w:ascii="Arial" w:eastAsia="Times New Roman" w:hAnsi="Arial" w:cs="Arial"/>
          <w:lang w:eastAsia="sr-Latn-RS"/>
        </w:rPr>
        <w:t xml:space="preserve"> Dati listu rezervoara za skladištenje: godinu proizvodnje, fabrički broj, naziv proizvođača, sadržaj, vrstu i veličinu (dimenzije, zapremina, pritisak, namena), datum i rezultate poslednje provere (naziv lica koje je izvršilo proveru), lokaciju na mestu i razdaljinu od kanalizacionog kolektora, način na koji je obezbeđena zaštita od zagađivanja zemljišta i podzemlja.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Popuniti tabele 1 do 4 u prilogu.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4.2.</w:t>
      </w:r>
      <w:r w:rsidRPr="00A72A96">
        <w:rPr>
          <w:rFonts w:ascii="Arial" w:eastAsia="Times New Roman" w:hAnsi="Arial" w:cs="Arial"/>
          <w:lang w:eastAsia="sr-Latn-RS"/>
        </w:rPr>
        <w:t xml:space="preserve"> Navesti podatke o ukupnoj potrošnji energije za obavljanje aktivnosti, a naročito: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- prikazati potrošnju energije i goriva prema određenim kategorijama;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- odvojeno prikazati, ako je moguće, potrošnju energije u okviru različitih delova aktivnosti;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- opisati mere za smanjenje potrošnje energije;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- opisati mere za smanjenje emisije pri korišćenju energenata;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- dati opis postrojenja za tretman, uključujući skicu sistema za tretman;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- opisati proces proizvodnje energije;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- odvojeno prikazati proizvodnju energije po određenim kategorijama;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- opisati efikasnost proizvodnje energije.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Popuniti tabele 5 do 9 u prilogu.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4.3.</w:t>
      </w:r>
      <w:r w:rsidRPr="00A72A96">
        <w:rPr>
          <w:rFonts w:ascii="Arial" w:eastAsia="Times New Roman" w:hAnsi="Arial" w:cs="Arial"/>
          <w:lang w:eastAsia="sr-Latn-RS"/>
        </w:rPr>
        <w:t xml:space="preserve"> Navesti podatke o ukupnom korišćenju, odnosno potrošnji vode, a naročito: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- odvojeno prikazati korišćenje vode u različitim delovima aktivnosti;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- odvojeno prikazati potrošnju vode po određenim kategorijama: površinske vode, podzemne vode,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recirkulisana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voda;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- opisati mere za smanjenje potrošnje vode.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4.4.</w:t>
      </w:r>
      <w:r w:rsidRPr="00A72A96">
        <w:rPr>
          <w:rFonts w:ascii="Arial" w:eastAsia="Times New Roman" w:hAnsi="Arial" w:cs="Arial"/>
          <w:lang w:eastAsia="sr-Latn-RS"/>
        </w:rPr>
        <w:t xml:space="preserve"> Priložiti kopije svih akta o pravu korišćenja resursa (sirovina, pomoćnih materijala, energije i vode).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Popuniti tabelu 10, 32, 33 i 34 u prilogu.</w:t>
      </w:r>
    </w:p>
    <w:p w:rsidR="00A72A96" w:rsidRPr="00A72A96" w:rsidRDefault="00A72A96" w:rsidP="00A72A96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74" w:name="str_70"/>
      <w:bookmarkEnd w:id="74"/>
      <w:r w:rsidRPr="00A72A9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5. Emisije u vazduh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Opisati sledeće: postojeći sistem za tretman, izvore zagađivanja, mirise, koncentraciju zagađujućih materija, uticaj na životnu sredinu u okolini postrojenja, kao i monitoring i kontrolu emisija.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lastRenderedPageBreak/>
        <w:t>Predložiti kvantitativne i kvalitativne vrednosti emisija u vazduh uzimajući u obzir propisane granične vrednosti, lokalne uslove životne sredine (npr. kvalitet životne sredine, programi za zaštitu vazduha i dr.).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5.1.</w:t>
      </w:r>
      <w:r w:rsidRPr="00A72A96">
        <w:rPr>
          <w:rFonts w:ascii="Arial" w:eastAsia="Times New Roman" w:hAnsi="Arial" w:cs="Arial"/>
          <w:lang w:eastAsia="sr-Latn-RS"/>
        </w:rPr>
        <w:t xml:space="preserve"> Potpuna procena postojećeg sistema za tretman zagađujućih materija, kao i planirani program unapređenja za dostizanje BAT standarda.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5.2.</w:t>
      </w:r>
      <w:r w:rsidRPr="00A72A96">
        <w:rPr>
          <w:rFonts w:ascii="Arial" w:eastAsia="Times New Roman" w:hAnsi="Arial" w:cs="Arial"/>
          <w:lang w:eastAsia="sr-Latn-RS"/>
        </w:rPr>
        <w:t xml:space="preserve"> Dostaviti sve podatke o tačkastim izvorima emisija u vazduh. Tabele moraju biti kompletirane. Uključiti zbirnu listu tačkastih izvora emisija, zajedno sa mapama, crtežima i pratećom dokumentacijom. Dati plan dostizanja propisanih vrednosti emisija, kao i detaljan opis i šematski prikaz sistema.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5.3.</w:t>
      </w:r>
      <w:r w:rsidRPr="00A72A96">
        <w:rPr>
          <w:rFonts w:ascii="Arial" w:eastAsia="Times New Roman" w:hAnsi="Arial" w:cs="Arial"/>
          <w:lang w:eastAsia="sr-Latn-RS"/>
        </w:rPr>
        <w:t xml:space="preserve"> Iskazati zbirno podatke o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fugitivnim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izvorima zagađivanja, kontrolnim merama i informacije o njihovom uticaju na životnu sredinu.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Priložiti pune podatke i prateće informacije, kao i odgovarajuće šeme.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proofErr w:type="spellStart"/>
      <w:r w:rsidRPr="00A72A96">
        <w:rPr>
          <w:rFonts w:ascii="Arial" w:eastAsia="Times New Roman" w:hAnsi="Arial" w:cs="Arial"/>
          <w:lang w:eastAsia="sr-Latn-RS"/>
        </w:rPr>
        <w:t>Fugitivne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i difuzne emisije su one emisije koje ne potiču od tačkastih izvora zagađivanja (</w:t>
      </w:r>
      <w:proofErr w:type="spellStart"/>
      <w:r w:rsidRPr="00A72A96">
        <w:rPr>
          <w:rFonts w:ascii="Arial" w:eastAsia="Times New Roman" w:hAnsi="Arial" w:cs="Arial"/>
          <w:lang w:eastAsia="sr-Latn-RS"/>
        </w:rPr>
        <w:t>rezidui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iz rezervoara, za vreme otvaranja rezervoara, otvaranja prozora, nedovoljno čvrste ambalaže i dr.).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5.4.</w:t>
      </w:r>
      <w:r w:rsidRPr="00A72A96">
        <w:rPr>
          <w:rFonts w:ascii="Arial" w:eastAsia="Times New Roman" w:hAnsi="Arial" w:cs="Arial"/>
          <w:lang w:eastAsia="sr-Latn-RS"/>
        </w:rPr>
        <w:t xml:space="preserve"> Iskazati mirise i materije od kojih potiču, karakteristike i mere za njihovo smanjenje.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5.5.</w:t>
      </w:r>
      <w:r w:rsidRPr="00A72A96">
        <w:rPr>
          <w:rFonts w:ascii="Arial" w:eastAsia="Times New Roman" w:hAnsi="Arial" w:cs="Arial"/>
          <w:lang w:eastAsia="sr-Latn-RS"/>
        </w:rPr>
        <w:t xml:space="preserve"> Dati zbirne podatke i procenu uticaja postojećih ili predloženih emisija na životnu sredinu, uključujući i druge medije, osim vazduha.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Dati pune podatke o modeliranju rasprostiranja (disperzije) emisija u atmosferu.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5.6. i 5.7.</w:t>
      </w:r>
      <w:r w:rsidRPr="00A72A96">
        <w:rPr>
          <w:rFonts w:ascii="Arial" w:eastAsia="Times New Roman" w:hAnsi="Arial" w:cs="Arial"/>
          <w:lang w:eastAsia="sr-Latn-RS"/>
        </w:rPr>
        <w:t xml:space="preserve"> Dati pregled i opisati monitoring emisija i kontrolne mere koje se planiraju u budućnosti (oprema, kontrolni parametri, granične vrednosti, vrste mera, validnost, vreme merenja, izveštavanje,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uzorkovanje</w:t>
      </w:r>
      <w:proofErr w:type="spellEnd"/>
      <w:r w:rsidRPr="00A72A96">
        <w:rPr>
          <w:rFonts w:ascii="Arial" w:eastAsia="Times New Roman" w:hAnsi="Arial" w:cs="Arial"/>
          <w:lang w:eastAsia="sr-Latn-RS"/>
        </w:rPr>
        <w:t>, raspored mernih mesta, učestalost, metod analize, ko vrši i potvrđuje analizu i dr.).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Popuniti tabele 11 do 21 u prilogu.</w:t>
      </w:r>
    </w:p>
    <w:p w:rsidR="00A72A96" w:rsidRPr="00A72A96" w:rsidRDefault="00A72A96" w:rsidP="00A72A96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75" w:name="str_71"/>
      <w:bookmarkEnd w:id="75"/>
      <w:r w:rsidRPr="00A72A9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6. Emisije štetnih i opasnih materija u vode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6.1.</w:t>
      </w:r>
      <w:r w:rsidRPr="00A72A96">
        <w:rPr>
          <w:rFonts w:ascii="Arial" w:eastAsia="Times New Roman" w:hAnsi="Arial" w:cs="Arial"/>
          <w:lang w:eastAsia="sr-Latn-RS"/>
        </w:rPr>
        <w:t xml:space="preserve"> Opisati sledeće: postojeći sistem za tretman, postrojenja za tretman, količine otpadnih voda, ispuštanje vode za hlađenje u životnu sredinu, uticaj na kvalitet vodnih tela, kao i monitoring kontrolu emisija.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Predložiti kvantitativne i kvalitativne vrednosti emisija u površinske vode uzimajući u obzir propisane uslove za kvalitet otpadnih voda, kao i kvalitet lokalnih uslova životne sredine.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6.1.1.</w:t>
      </w:r>
      <w:r w:rsidRPr="00A72A96">
        <w:rPr>
          <w:rFonts w:ascii="Arial" w:eastAsia="Times New Roman" w:hAnsi="Arial" w:cs="Arial"/>
          <w:lang w:eastAsia="sr-Latn-RS"/>
        </w:rPr>
        <w:t xml:space="preserve"> Potpuna procena postojećeg sistema za tretman otpadnih voda koje se ispuštaju u površinske vode. Zahteva se program unapređenja ka dostizanju BAT standarda. Ovo treba da uključi planove za dostizanje ciljeva i vremenski raspored, zajedno sa opcijama za modifikovanje, dogradnju ili zamenu sistema utvrđenih BAT uputstvima, radi dovođenja emisija ispod graničnih vrednosti.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6.1.2.</w:t>
      </w:r>
      <w:r w:rsidRPr="00A72A96">
        <w:rPr>
          <w:rFonts w:ascii="Arial" w:eastAsia="Times New Roman" w:hAnsi="Arial" w:cs="Arial"/>
          <w:lang w:eastAsia="sr-Latn-RS"/>
        </w:rPr>
        <w:t xml:space="preserve"> Navesti sve informacije o sistemu za odvođenje otpadnih voda u sistem za sakupljanje, uključujući bilo koji sistem za tretman, sa šemama u prilogu.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lastRenderedPageBreak/>
        <w:t>Uključiti mapu sistema za sakupljanje otpadnih voda i navesti sledeće: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- materijal cevovoda;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- starost;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- datum poslednjeg pregleda, rezultate i naziv lica koje je vršilo proveru.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Ako se otpadne vode ispuštaju u postojeći kanalizacioni sistem, navesti lokalni propis o dozvoljenim vrstama i količinama (koncentracijama) štetnih materija koje se mogu ispuštati u kanalizacioni sistem, usaglašenost sa propisanim vrednostima, dinamiku merenja i kontrole, izveštavanje i druge relevantne podatke.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6.1.3.</w:t>
      </w:r>
      <w:r w:rsidRPr="00A72A96">
        <w:rPr>
          <w:rFonts w:ascii="Arial" w:eastAsia="Times New Roman" w:hAnsi="Arial" w:cs="Arial"/>
          <w:lang w:eastAsia="sr-Latn-RS"/>
        </w:rPr>
        <w:t xml:space="preserve"> Zbirna lista mesta ispuštanja, zajedno sa mapama, crtežima i pratećom dokumentacijom. Podatak o protoku je takođe deo priloga. Dati detaljnu listu opasnih materija sa liste I i II Direktive EU 76/464/EEC i 80/68/EEC o ispuštanju u podzemne vode.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Opisati ispuštanje vode za hlađenje, navesti količinu i mere za njeno smanjenje i temperaturu.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6.1.4.</w:t>
      </w:r>
      <w:r w:rsidRPr="00A72A96">
        <w:rPr>
          <w:rFonts w:ascii="Arial" w:eastAsia="Times New Roman" w:hAnsi="Arial" w:cs="Arial"/>
          <w:lang w:eastAsia="sr-Latn-RS"/>
        </w:rPr>
        <w:t xml:space="preserve"> Dati zbirne podatke i procenu uticaja postojećih ili predloženih emisija na životnu sredinu, uključujući i druge medijume, osim voda.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Pune podatke o proceni i druge relevantne informacije o recipijentu treba dostaviti kao prilog, kao i uobičajene analize kvaliteta voda u recipijentu, odnosno vodnom telu.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Dati zbirne podatke i procenu uticaja postojećih ili predloženih emisija na postrojenje za tretman i na životnu sredinu, uključujući i druge medijume, osim voda.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Ovo može zahtevati povećan kapacitet postrojenja za tretman, izmene u tretmanu ili procenu posledica koje ispuštanje otpadnih voda može imati na kvalitet mulja.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Navesti uticaj vode za hlađenje na temperaturu okoline.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6.1.5. i 6.1.6.</w:t>
      </w:r>
      <w:r w:rsidRPr="00A72A96">
        <w:rPr>
          <w:rFonts w:ascii="Arial" w:eastAsia="Times New Roman" w:hAnsi="Arial" w:cs="Arial"/>
          <w:lang w:eastAsia="sr-Latn-RS"/>
        </w:rPr>
        <w:t xml:space="preserve"> Opisati monitoring, kontrolne mere i izveštavanje.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Popuniti tabele od 22 do 31 u prilogu.</w:t>
      </w:r>
    </w:p>
    <w:p w:rsidR="00A72A96" w:rsidRPr="00A72A96" w:rsidRDefault="00A72A96" w:rsidP="00A72A96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76" w:name="str_72"/>
      <w:bookmarkEnd w:id="76"/>
      <w:r w:rsidRPr="00A72A9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7. Zaštita zemljišta i podzemnih voda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Zbirni prikaz podataka o površinskoj i podzemnoj kontaminaciji i/ili kontaminaciji podzemnih voda, prošloj i sadašnjoj, na ili ispod mesta.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Priložiti pune podatke, uključujući istraživačke studije, procene ili izveštaj, rezultate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monitoringa</w:t>
      </w:r>
      <w:proofErr w:type="spellEnd"/>
      <w:r w:rsidRPr="00A72A96">
        <w:rPr>
          <w:rFonts w:ascii="Arial" w:eastAsia="Times New Roman" w:hAnsi="Arial" w:cs="Arial"/>
          <w:lang w:eastAsia="sr-Latn-RS"/>
        </w:rPr>
        <w:t>, lokaciju i mernu opremu, planove, crteže, i drugu prateću dokumentaciju.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U retkim situacijama i samo u slučaju emisija opasnih materija u zemljište i podzemne vode, neophodna informacija o posledicama i njihovom uticaju mora da obuhvati: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- zbirne podatke o svim direktnim emisijama na ili u zemljište i podzemne vode;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- odlaganje na deponije se odvojeno iskazuje u Odeljku 8;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lastRenderedPageBreak/>
        <w:t>- pune podatke o mestu ispuštanja ili oblastima (u slučaju širenja u prostor), zajedno sa mapama, crtežima i pratećom dokumentacijom;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- podatke o opasnim materijama sa liste I i II EU Direktive 80/68/EEC;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- podatke o sistemu za tretman, uključujući odgovarajuće skice.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Popuniti tabele 23 do 31 u prilogu.</w:t>
      </w:r>
    </w:p>
    <w:p w:rsidR="00A72A96" w:rsidRPr="00A72A96" w:rsidRDefault="00A72A96" w:rsidP="00A72A96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77" w:name="str_73"/>
      <w:bookmarkEnd w:id="77"/>
      <w:r w:rsidRPr="00A72A9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8. Upravljanje otpadom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Detaljno opisati upravljanje otpadom od sakupljanja do konačnog odlaganja.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8.1.</w:t>
      </w:r>
      <w:r w:rsidRPr="00A72A96">
        <w:rPr>
          <w:rFonts w:ascii="Arial" w:eastAsia="Times New Roman" w:hAnsi="Arial" w:cs="Arial"/>
          <w:lang w:eastAsia="sr-Latn-RS"/>
        </w:rPr>
        <w:t xml:space="preserve"> Priložiti plan upravljanja otpadom.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8.2. do 8.10.</w:t>
      </w:r>
      <w:r w:rsidRPr="00A72A96">
        <w:rPr>
          <w:rFonts w:ascii="Arial" w:eastAsia="Times New Roman" w:hAnsi="Arial" w:cs="Arial"/>
          <w:lang w:eastAsia="sr-Latn-RS"/>
        </w:rPr>
        <w:t xml:space="preserve"> Navesti sve podatke o vrstama otpada, sakupljanju, prevozu i primaocu otpada (oznaka, naziv, klasa, ukupna količina, izvori) koji operater planira da proizvede. Navesti vrstu procesiranja i odlaganja otpada (metod, lokacija, količina i dr.).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Za otpad odložen </w:t>
      </w:r>
      <w:proofErr w:type="spellStart"/>
      <w:r w:rsidRPr="00A72A96">
        <w:rPr>
          <w:rFonts w:ascii="Arial" w:eastAsia="Times New Roman" w:hAnsi="Arial" w:cs="Arial"/>
          <w:i/>
          <w:iCs/>
          <w:lang w:eastAsia="sr-Latn-RS"/>
        </w:rPr>
        <w:t>off</w:t>
      </w:r>
      <w:proofErr w:type="spellEnd"/>
      <w:r w:rsidRPr="00A72A96">
        <w:rPr>
          <w:rFonts w:ascii="Arial" w:eastAsia="Times New Roman" w:hAnsi="Arial" w:cs="Arial"/>
          <w:i/>
          <w:iCs/>
          <w:lang w:eastAsia="sr-Latn-RS"/>
        </w:rPr>
        <w:t>-site</w:t>
      </w:r>
      <w:r w:rsidRPr="00A72A96">
        <w:rPr>
          <w:rFonts w:ascii="Arial" w:eastAsia="Times New Roman" w:hAnsi="Arial" w:cs="Arial"/>
          <w:lang w:eastAsia="sr-Latn-RS"/>
        </w:rPr>
        <w:t>, priložiti detalje o transportu otpada, nazivu lica koje preuzima otpad, tretmanu, lokaciji i konačnom odlaganju, kao i dozvole i ugovore.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Za otpad koji treba odložiti na deponiju, dati pune podatke o mestu odlaganja (lokacija, mape, geološki, hidrološki uslovi, radni plan,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zbrinjavanje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po zatvaranju i dr.), kao i podatke o operateru deponije.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Dati podatke i procenu uticaja postojećeg ili predloženog odlaganja na deponiju, uključujući sve medijume životne sredine.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Dati pune podatke o postupanju sa opasnim otpadom na mestu nastanka.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Navesti podatke o kontroli i merenju, analizama otpada (</w:t>
      </w:r>
      <w:proofErr w:type="spellStart"/>
      <w:r w:rsidRPr="00A72A96">
        <w:rPr>
          <w:rFonts w:ascii="Arial" w:eastAsia="Times New Roman" w:hAnsi="Arial" w:cs="Arial"/>
          <w:lang w:eastAsia="sr-Latn-RS"/>
        </w:rPr>
        <w:t>uzorkovanje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, karakterizacija, klasifikacija i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kategorizacija</w:t>
      </w:r>
      <w:proofErr w:type="spellEnd"/>
      <w:r w:rsidRPr="00A72A96">
        <w:rPr>
          <w:rFonts w:ascii="Arial" w:eastAsia="Times New Roman" w:hAnsi="Arial" w:cs="Arial"/>
          <w:lang w:eastAsia="sr-Latn-RS"/>
        </w:rPr>
        <w:t>). Priložiti izveštaj o izvršenom ispitivanju otpada, sa uverenjem o oznaci otpada, klasi i kategoriji i dr.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Popuniti tabele 35 do 37 u prilogu.</w:t>
      </w:r>
    </w:p>
    <w:p w:rsidR="00A72A96" w:rsidRPr="00A72A96" w:rsidRDefault="00A72A96" w:rsidP="00A72A96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78" w:name="str_74"/>
      <w:bookmarkEnd w:id="78"/>
      <w:r w:rsidRPr="00A72A9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9. Buka i vibracije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Dati opis postojećeg sistema, načina za smanjenje buke, izvore buke, opis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monitoringa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i kontrole emisija. Opisati planirani program unapređenja ka dostizanju BAT standarda. Ovo treba da uključi plan za dostizanje ciljeva i vremenski raspored, zajedno sa opcijama za modifikovanje, dogradnju ili zamenu sistema.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9.1. i 9.2.</w:t>
      </w:r>
      <w:r w:rsidRPr="00A72A96">
        <w:rPr>
          <w:rFonts w:ascii="Arial" w:eastAsia="Times New Roman" w:hAnsi="Arial" w:cs="Arial"/>
          <w:lang w:eastAsia="sr-Latn-RS"/>
        </w:rPr>
        <w:t xml:space="preserve"> Za svaki izvor buke popuniti tabelu. Ako je moguće priložiti poseban izveštaj.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i/>
          <w:iCs/>
          <w:lang w:eastAsia="sr-Latn-RS"/>
        </w:rPr>
        <w:t>Odeljak 9.3. i 9.4.</w:t>
      </w:r>
      <w:r w:rsidRPr="00A72A96">
        <w:rPr>
          <w:rFonts w:ascii="Arial" w:eastAsia="Times New Roman" w:hAnsi="Arial" w:cs="Arial"/>
          <w:lang w:eastAsia="sr-Latn-RS"/>
        </w:rPr>
        <w:t xml:space="preserve"> Iskazati nivo buke na propisanoj razdaljini, nivo buke na osetljivim lokacijama, susednim (najbližim) objektima, navesti korekcione faktore za sračunati merodavni nivo impulsa, period emisije, navesti opremu za merenje i broj izveštaja o etaloniranju, datum poslednjeg etaloniranja i dr. Priložiti mape, dijagrame, prateće dokumente, uključujući podatke o smanjenju nivoa buke i predloženim merama, izveštavanje. Ukoliko je potrebno, iskazati i vibracije u posebnoj tabeli.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lastRenderedPageBreak/>
        <w:t>Popuniti tabelu 38 u prilogu.</w:t>
      </w:r>
    </w:p>
    <w:p w:rsidR="00A72A96" w:rsidRPr="00A72A96" w:rsidRDefault="00A72A96" w:rsidP="00A72A96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79" w:name="str_75"/>
      <w:bookmarkEnd w:id="79"/>
      <w:r w:rsidRPr="00A72A9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10. Procena rizika od značajnih udesa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Opisati mere za sprečavanja udesa. Priložiti procenu rizika, sa planom zaštite od udesa, odnosno planom hitnih mera.</w:t>
      </w:r>
    </w:p>
    <w:p w:rsidR="00A72A96" w:rsidRPr="00A72A96" w:rsidRDefault="00A72A96" w:rsidP="00A72A96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80" w:name="str_76"/>
      <w:bookmarkEnd w:id="80"/>
      <w:r w:rsidRPr="00A72A9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11. Mere za nestabilne (prelazne) načine rada postrojenja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Opisati mere za nestabilne, odnosno prelazne načine (modele) rada postrojenja u slučaju: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- ako aktivnost pripada kategoriji aktivnosti sa značajnim rizikom za početak rada postrojenja;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- defekta curenja (obim rizika i planirane mere za prekid rada ili nastavak rada);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- trenutnog zaustavljanja (neplaniran prekid rada u hitnim i drugim slučajevima);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- obustave rada (planiran prekid rada zbog potreba remonta i u drugim slučajevima).</w:t>
      </w:r>
    </w:p>
    <w:p w:rsidR="00A72A96" w:rsidRPr="00A72A96" w:rsidRDefault="00A72A96" w:rsidP="00A72A96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81" w:name="str_77"/>
      <w:bookmarkEnd w:id="81"/>
      <w:r w:rsidRPr="00A72A9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12. Definitivni prestanak rada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Opisati mere u slučaju definitivnog prestanka rada i vraćanja lokacije u prvobitno stanje (sanacija,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remedijacija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i dr.).</w:t>
      </w:r>
    </w:p>
    <w:p w:rsidR="00A72A96" w:rsidRPr="00A72A96" w:rsidRDefault="00A72A96" w:rsidP="00A72A96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82" w:name="str_78"/>
      <w:bookmarkEnd w:id="82"/>
      <w:r w:rsidRPr="00A72A9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13. </w:t>
      </w:r>
      <w:proofErr w:type="spellStart"/>
      <w:r w:rsidRPr="00A72A9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Netehnički</w:t>
      </w:r>
      <w:proofErr w:type="spellEnd"/>
      <w:r w:rsidRPr="00A72A9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 prikaz podataka na kojima se zasniva zahtev za izdavanje integrisane dozvole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proofErr w:type="spellStart"/>
      <w:r w:rsidRPr="00A72A96">
        <w:rPr>
          <w:rFonts w:ascii="Arial" w:eastAsia="Times New Roman" w:hAnsi="Arial" w:cs="Arial"/>
          <w:lang w:eastAsia="sr-Latn-RS"/>
        </w:rPr>
        <w:t>Netehnički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prikaz podataka na kojima se zahtev zasniva čini poseban deo zahteva operatera za izdavanje integrisane dozvole. Ovaj prikaz treba da bude napisan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netehničkim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jezikom i jednostavan za razumevanje i korišćenje, radi pružanja osnovnih informacija o vrsti aktivnosti, odnosno postrojenju, za koje se podnosi zahtev za izdavanje integrisane dozvole, kao i njegovog uticaja na životnu sredinu.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Potrebno je da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netehnički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prikaz sadrži sve podatke iz Odeljka III 13.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Preporučuje se da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netehnički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prikaz sadrži kratke opise ključnih podataka. Odeljak pod tačkom 13.3.4. treba da sadrži listu glavnih BAT zahteva (tehnički i tehnološki detalji) i napomenu o stepenu usaglašenosti operatera sa ovim zahtevima. Posebno navesti koje korake će operater preduzeti radi prilagođavanja rada postrojenja propisanim uslovima.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proofErr w:type="spellStart"/>
      <w:r w:rsidRPr="00A72A96">
        <w:rPr>
          <w:rFonts w:ascii="Arial" w:eastAsia="Times New Roman" w:hAnsi="Arial" w:cs="Arial"/>
          <w:lang w:eastAsia="sr-Latn-RS"/>
        </w:rPr>
        <w:t>Netehnički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prikaz sadrži informacije o podacima za koje je operater izjavio da predstavljaju poslovnu tajnu i za koje treba ograničiti pristup javnosti.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>Prilog: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1. Dokumentacija koju operater dostavlja na osnovu člana 9. Zakona;</w:t>
      </w:r>
      <w:r w:rsidRPr="00A72A96">
        <w:rPr>
          <w:rFonts w:ascii="Arial" w:eastAsia="Times New Roman" w:hAnsi="Arial" w:cs="Arial"/>
          <w:lang w:eastAsia="sr-Latn-RS"/>
        </w:rPr>
        <w:br/>
        <w:t>2. Tabelarni pregledi (dijagrami) / Odeljak III 4. do III 9;</w:t>
      </w:r>
      <w:r w:rsidRPr="00A72A96">
        <w:rPr>
          <w:rFonts w:ascii="Arial" w:eastAsia="Times New Roman" w:hAnsi="Arial" w:cs="Arial"/>
          <w:lang w:eastAsia="sr-Latn-RS"/>
        </w:rPr>
        <w:br/>
        <w:t>3. Mape i skice;</w:t>
      </w:r>
      <w:r w:rsidRPr="00A72A96">
        <w:rPr>
          <w:rFonts w:ascii="Arial" w:eastAsia="Times New Roman" w:hAnsi="Arial" w:cs="Arial"/>
          <w:lang w:eastAsia="sr-Latn-RS"/>
        </w:rPr>
        <w:br/>
        <w:t>4. Kopije izdatih dozvola, odobrenja i saglasnosti i dr.;</w:t>
      </w:r>
      <w:r w:rsidRPr="00A72A96">
        <w:rPr>
          <w:rFonts w:ascii="Arial" w:eastAsia="Times New Roman" w:hAnsi="Arial" w:cs="Arial"/>
          <w:lang w:eastAsia="sr-Latn-RS"/>
        </w:rPr>
        <w:br/>
        <w:t>5. Akcioni planovi / Odeljak III 4 - III 10.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1"/>
          <w:szCs w:val="31"/>
          <w:lang w:eastAsia="sr-Latn-RS"/>
        </w:rPr>
      </w:pPr>
      <w:bookmarkStart w:id="83" w:name="str_79"/>
      <w:bookmarkEnd w:id="83"/>
      <w:r w:rsidRPr="00A72A96">
        <w:rPr>
          <w:rFonts w:ascii="Arial" w:eastAsia="Times New Roman" w:hAnsi="Arial" w:cs="Arial"/>
          <w:b/>
          <w:bCs/>
          <w:sz w:val="31"/>
          <w:szCs w:val="31"/>
          <w:lang w:eastAsia="sr-Latn-RS"/>
        </w:rPr>
        <w:t xml:space="preserve">Obrazac 2 </w:t>
      </w:r>
    </w:p>
    <w:p w:rsidR="00A72A96" w:rsidRPr="00A72A96" w:rsidRDefault="00A72A96" w:rsidP="00A72A9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1"/>
          <w:szCs w:val="31"/>
          <w:lang w:eastAsia="sr-Latn-RS"/>
        </w:rPr>
      </w:pPr>
      <w:r w:rsidRPr="00A72A96">
        <w:rPr>
          <w:rFonts w:ascii="Arial" w:eastAsia="Times New Roman" w:hAnsi="Arial" w:cs="Arial"/>
          <w:b/>
          <w:bCs/>
          <w:sz w:val="31"/>
          <w:szCs w:val="31"/>
          <w:lang w:eastAsia="sr-Latn-RS"/>
        </w:rPr>
        <w:lastRenderedPageBreak/>
        <w:t xml:space="preserve">Zahtev za izdavanje integrisane dozvole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ZAHTEV ZA IZDAVANJE INTEGRISANE DOZVOLE </w:t>
      </w:r>
      <w:r w:rsidRPr="00A72A96">
        <w:rPr>
          <w:rFonts w:ascii="Arial" w:eastAsia="Times New Roman" w:hAnsi="Arial" w:cs="Arial"/>
          <w:b/>
          <w:bCs/>
          <w:lang w:eastAsia="sr-Latn-RS"/>
        </w:rPr>
        <w:br/>
        <w:t xml:space="preserve">ZA RAD POSTROJENJA _________________ I OBAVLJANJE </w:t>
      </w:r>
      <w:r w:rsidRPr="00A72A96">
        <w:rPr>
          <w:rFonts w:ascii="Arial" w:eastAsia="Times New Roman" w:hAnsi="Arial" w:cs="Arial"/>
          <w:b/>
          <w:bCs/>
          <w:lang w:eastAsia="sr-Latn-RS"/>
        </w:rPr>
        <w:br/>
        <w:t xml:space="preserve">AKTIVNOSTI ____________________, NA LOKACIJI ______________, U ______________________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1. Opšti podaci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1.1. O zahtevu 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38"/>
        <w:gridCol w:w="6374"/>
      </w:tblGrid>
      <w:tr w:rsidR="00A72A96" w:rsidRPr="00A72A96" w:rsidTr="00A72A96">
        <w:trPr>
          <w:tblCellSpacing w:w="0" w:type="dxa"/>
        </w:trPr>
        <w:tc>
          <w:tcPr>
            <w:tcW w:w="800" w:type="pct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i/>
                <w:i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i/>
                <w:iCs/>
                <w:lang w:eastAsia="sr-Latn-RS"/>
              </w:rPr>
              <w:t>Označiti odgovarajuće polje</w:t>
            </w:r>
          </w:p>
        </w:tc>
        <w:tc>
          <w:tcPr>
            <w:tcW w:w="4200" w:type="pct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85725" cy="142875"/>
                  <wp:effectExtent l="0" t="0" r="9525" b="9525"/>
                  <wp:docPr id="2" name="Picture 2" descr="C:\Program Files (x86)\ParagrafLex\browser\Files\Old\t\t2016_03\t03_0536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Program Files (x86)\ParagrafLex\browser\Files\Old\t\t2016_03\t03_0536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72A96" w:rsidRPr="00A72A96" w:rsidRDefault="00A72A96" w:rsidP="00A72A9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27"/>
        <w:gridCol w:w="1005"/>
      </w:tblGrid>
      <w:tr w:rsidR="00A72A96" w:rsidRPr="00A72A96" w:rsidTr="00A72A96">
        <w:trPr>
          <w:tblCellSpacing w:w="0" w:type="dxa"/>
        </w:trPr>
        <w:tc>
          <w:tcPr>
            <w:tcW w:w="4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Postojeća farma svinja/živine za koju se podnosi zahtev za integrisanu dozvolu 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Nova farma svinja/živine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Bitne izmene u radu postojeće farme svinja/živine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Prestanak rada farme svinja/živine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Produženje važenja dozvole za farmu svinja/živine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Revizija postojeće dozvole za farmu svinja/živine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1.2. O operateru: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44"/>
        <w:gridCol w:w="5388"/>
      </w:tblGrid>
      <w:tr w:rsidR="00A72A96" w:rsidRPr="00A72A96" w:rsidTr="00A72A96">
        <w:trPr>
          <w:tblCellSpacing w:w="0" w:type="dxa"/>
        </w:trPr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Operater 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Naziv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Adresa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Broj telefona/faksa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E-mail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Lice i podaci za kontakt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Datum upisa u registar privrednih subjekata i registarski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Matični broj subjekta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1.3. O postrojenju i njegovoj okolini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a) Priložite mapu u razmeri 1:25.000 koja prikazuje širi položaj lokacije i uži položaj lokacije postrojenja sa okolnom infrastrukturom.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b) Katastarski broj parcele sa kopijom plana izdatom od nadležnog organa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v) Dokaz o pravu korišćenja zemljišta, odnosno pravu svojine na objektu, odnosno pravu korišćenja na neizgrađenom građevinskom zemljištu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1.4. Vrsta aktivnosti 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38"/>
        <w:gridCol w:w="6374"/>
      </w:tblGrid>
      <w:tr w:rsidR="00A72A96" w:rsidRPr="00A72A96" w:rsidTr="00A72A96">
        <w:trPr>
          <w:tblCellSpacing w:w="0" w:type="dxa"/>
        </w:trPr>
        <w:tc>
          <w:tcPr>
            <w:tcW w:w="800" w:type="pct"/>
            <w:noWrap/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i/>
                <w:i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i/>
                <w:iCs/>
                <w:lang w:eastAsia="sr-Latn-RS"/>
              </w:rPr>
              <w:t>Označiti odgovarajuće polje</w:t>
            </w:r>
          </w:p>
        </w:tc>
        <w:tc>
          <w:tcPr>
            <w:tcW w:w="4200" w:type="pct"/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85725" cy="142875"/>
                  <wp:effectExtent l="0" t="0" r="9525" b="9525"/>
                  <wp:docPr id="1" name="Picture 1" descr="C:\Program Files (x86)\ParagrafLex\browser\Files\Old\t\t2016_03\t03_0536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Program Files (x86)\ParagrafLex\browser\Files\Old\t\t2016_03\t03_0536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72A96" w:rsidRPr="00A72A96" w:rsidRDefault="00A72A96" w:rsidP="00A72A9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01"/>
        <w:gridCol w:w="731"/>
      </w:tblGrid>
      <w:tr w:rsidR="00A72A96" w:rsidRPr="00A72A96" w:rsidTr="00A72A96">
        <w:trPr>
          <w:tblCellSpacing w:w="0" w:type="dxa"/>
        </w:trPr>
        <w:tc>
          <w:tcPr>
            <w:tcW w:w="4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(a) više od 40.000 mesta za živinu 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(b) više od 2.000 mesta za svinje (od preko 30 kg)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(v) više od 750 mesta za priplodne krmače /krmače sa 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prasićima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1.5. Osoblje i investicioni troškovi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01"/>
        <w:gridCol w:w="731"/>
      </w:tblGrid>
      <w:tr w:rsidR="00A72A96" w:rsidRPr="00A72A96" w:rsidTr="00A72A96">
        <w:trPr>
          <w:tblCellSpacing w:w="0" w:type="dxa"/>
        </w:trPr>
        <w:tc>
          <w:tcPr>
            <w:tcW w:w="4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Broj zaposlenih u postojećem postrojenju 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Za nova postrojenja, planiran broj zaposlenih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Ukupni troškovi, sa novim investicijama (za nova postrojenja)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2. Rezime podataka o aktivnosti i izdatim dozvolama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2.1. Kratak opis aktivnosti za koju se zahteva integrisana dozvola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a) Popuniti </w:t>
      </w:r>
      <w:r w:rsidRPr="00A72A96">
        <w:rPr>
          <w:rFonts w:ascii="Arial" w:eastAsia="Times New Roman" w:hAnsi="Arial" w:cs="Arial"/>
          <w:b/>
          <w:bCs/>
          <w:lang w:eastAsia="sr-Latn-RS"/>
        </w:rPr>
        <w:t xml:space="preserve">tabelu 2.1.1 </w:t>
      </w:r>
      <w:r w:rsidRPr="00A72A96">
        <w:rPr>
          <w:rFonts w:ascii="Arial" w:eastAsia="Times New Roman" w:hAnsi="Arial" w:cs="Arial"/>
          <w:lang w:eastAsia="sr-Latn-RS"/>
        </w:rPr>
        <w:t xml:space="preserve">koja sadrži podatke o vrsti i broju mesta za smeštaj životinja na farmi.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Tabela 2.1.1 Podaci o životinjama prema vrsti i kapacitetu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66"/>
        <w:gridCol w:w="4566"/>
      </w:tblGrid>
      <w:tr w:rsidR="00A72A96" w:rsidRPr="00A72A96" w:rsidTr="00A72A96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Vrsta životinja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Projektovani broj mesta 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Živina</w:t>
            </w:r>
            <w:r w:rsidRPr="00A72A96">
              <w:rPr>
                <w:rFonts w:ascii="Arial" w:eastAsia="Times New Roman" w:hAnsi="Arial" w:cs="Arial"/>
                <w:lang w:eastAsia="sr-Latn-RS"/>
              </w:rPr>
              <w:t xml:space="preserve"> (npr. tovni pilići, koke nosilje, patke, ćurke)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Svinje: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Krmače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Svinje za 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tov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&gt;30 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b) Za postojeće postrojenje navesti godinu i mesec početka rada. Za novo postrojenje navesti planirani datum početka aktivnosti. U slučaju bitnih izmena u radu postrojenja navesti planirani datum početka izmena.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v) Ukratko opisati aktivnost, uz poseban osvrt na zaštitu životne sredine, a naročito: praksu upravljanja radom farme; objekte za smeštaj životinja (kapacitet, sistem držanja, sistem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izđubravanja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u objektu, tip ventilacije, napajanje vodom i ishrana); sakupljanje, skladištenje i tretman čvrstog i tečnog stajnjaka i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osoke</w:t>
      </w:r>
      <w:proofErr w:type="spellEnd"/>
      <w:r w:rsidRPr="00A72A96">
        <w:rPr>
          <w:rFonts w:ascii="Arial" w:eastAsia="Times New Roman" w:hAnsi="Arial" w:cs="Arial"/>
          <w:lang w:eastAsia="sr-Latn-RS"/>
        </w:rPr>
        <w:t>; način postupanja sa otpadnim vodama sa farmi (razdvajanje čiste od kontaminirane vode - atmosferske, sanitarno-</w:t>
      </w:r>
      <w:proofErr w:type="spellStart"/>
      <w:r w:rsidRPr="00A72A96">
        <w:rPr>
          <w:rFonts w:ascii="Arial" w:eastAsia="Times New Roman" w:hAnsi="Arial" w:cs="Arial"/>
          <w:lang w:eastAsia="sr-Latn-RS"/>
        </w:rPr>
        <w:t>fekalne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i otpadne vode od pranja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spremišta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za uginule životinje, održavanja/dezinfekcije objekata i sl.); način razastiranja čvrstog i tečnog stajnjaka po njivama; problemi emisije mirisa, prašine i buke; način postupanja sa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uginulim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životinjama.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g) Navesti i sve povezane aktivnosti koje se obavljaju na lokaciji osim uzgoja svinja i/ili živine (proizvodnja hrane za životinje, klanica,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odlagalište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uginulih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životinja, skladište goriva, hrane, hemikalija). Objasniti kako su te aktivnosti povezane sa objektima za uzgoj svinja/živine.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2.2 Podaci o planskoj i projektnoj dokumentaciji za postrojenje (dozvole, odobrenja, saglasnosti, itd.)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lastRenderedPageBreak/>
        <w:t xml:space="preserve">a) U </w:t>
      </w:r>
      <w:r w:rsidRPr="00A72A96">
        <w:rPr>
          <w:rFonts w:ascii="Arial" w:eastAsia="Times New Roman" w:hAnsi="Arial" w:cs="Arial"/>
          <w:b/>
          <w:bCs/>
          <w:lang w:eastAsia="sr-Latn-RS"/>
        </w:rPr>
        <w:t>tabeli 2.2.1</w:t>
      </w:r>
      <w:r w:rsidRPr="00A72A96">
        <w:rPr>
          <w:rFonts w:ascii="Arial" w:eastAsia="Times New Roman" w:hAnsi="Arial" w:cs="Arial"/>
          <w:lang w:eastAsia="sr-Latn-RS"/>
        </w:rPr>
        <w:t xml:space="preserve"> navesti sve relevantne dozvole (uključujući i relevantne projekte), odobrenja i slično, i priložiti kopiju svake dozvole/odobrenja. Za dozvole/odobrenja koja tek treba pribaviti, navesti tražene podatke u </w:t>
      </w:r>
      <w:r w:rsidRPr="00A72A96">
        <w:rPr>
          <w:rFonts w:ascii="Arial" w:eastAsia="Times New Roman" w:hAnsi="Arial" w:cs="Arial"/>
          <w:b/>
          <w:bCs/>
          <w:lang w:eastAsia="sr-Latn-RS"/>
        </w:rPr>
        <w:t>tabeli 2.2.2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Tabela 2.2.1 Dokumentacija u vezi sa pribavljenim dozvolama i odobrenjima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3"/>
        <w:gridCol w:w="2105"/>
        <w:gridCol w:w="2326"/>
        <w:gridCol w:w="2228"/>
      </w:tblGrid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Vrsta dozvole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Naziv, adresa i kontakt podaci nadležnog organa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Datum izdavanja dozvole/odobrenja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Datum isteka dozvole/odobrenja 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Građevinska dozvola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Upotrebna dozvola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Vodna dozvola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Saglasnost nadležnog organa na mere zaštite od požara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Ostale dozvole (nabrojati):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Tabela 2.2.2 Podaci o svim dozvolama i odobrenjima koje treba pribaviti ili su u toku pribavljanja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4"/>
        <w:gridCol w:w="2158"/>
        <w:gridCol w:w="2383"/>
        <w:gridCol w:w="2057"/>
      </w:tblGrid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Vrsta dozvole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Naziv, adresa i kontakt podaci nadležnog organa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Datum</w:t>
            </w:r>
            <w:r w:rsidRPr="00A72A96">
              <w:rPr>
                <w:rFonts w:ascii="Arial" w:eastAsia="Times New Roman" w:hAnsi="Arial" w:cs="Arial"/>
                <w:lang w:eastAsia="sr-Latn-RS"/>
              </w:rPr>
              <w:br/>
              <w:t xml:space="preserve">podnošenja zahteva za izdavanje dozvole / odobrenja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Status dozvole/odobrenja 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Građevinska dozvola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Upotrebna dozvola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Vodna dozvola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Saglasnost nadležnog organa na mere zaštite od požara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Ostale dozvole (nabrojati):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b) Priložiti situacioni plan lokacije postrojenja i dati opis lokacije, specifikaciju objekta i aktivnosti na lokaciji postrojenja. Priložiti mapu ili skicu, i to u razmeri između 1:500 i 1:5.000 (u zavisnosti od veličine i obima aktivnosti), koja prikazuje sve objekte, dvorišta, skladišne kapacitete (za hranu za životinje, gorivo, vodu, tečni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stajnjak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, otpad i sporedne proizvode životinjskog porekla), kao i sve ostale infrastrukturne objekte na lokaciji, unutar granica aktivnosti za koju se izdaje dozvola. Na mapi ili skici takođe prikazati izvore emisija.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2.3. Kratak izveštaj o značajnim uticajima na životnu sredinu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lastRenderedPageBreak/>
        <w:t xml:space="preserve">Ukratko opisati glavne uticaje postrojenja na životnu sredinu, i to u odnosu na: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a) Vazduh (uključujući neprijatne mirise i prašinu);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b) Vode (površinske i podzemne vode);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v) Zemljište;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g) Otpad;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d) Sporedne proizvode životinjskog porekla;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đ) Buku i vibracije;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e) Rizike od udesa.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3. Detaljni podaci o postrojenju, procesima i procedurama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3.1. Lokacija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Navesti sledeće podatke: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a) Geografske koordinate lokacije postrojenja;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b) Informacije o okolini na koju može uticati obavljanje aktivnosti ili udes (udaljenost najbližih domaćinstava, institucija, zaštićenih područja i drugih objekata);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v) Navesti podatke o posebno zaštićenim područjima u blizini lokacije postrojenja (u krugu od 5 km).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3.2. Upravljanje zaštitom životne sredine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Navesti sledeće podatke: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a) Ako operater primenjuje sistem upravljanja zaštitom životne sredine (EMS) navesti podatke o primeni tog sistema, uključujući podatke o standardu koji se primenjuje, odnosno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sertifikovanom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sistemu (SRPS ISO 9001, SRPS ISO 14001), datumu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sertifikovanja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i verifikacije, ocenjivaču koji je verifikovao sistem i dr.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b) Ukoliko operater ima politiku zaštite životne sredine, priložiti kopiju tog dokumenta.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v) Opisati, ukoliko postoji, sistem izveštavanja o stanju životne sredine u vezi sa relevantnom aktivnošću.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g) Opisati sve primere dobre prakse upravljanja zaštitom životne sredine koje operater primenjuje.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3.3. Korišćenje najboljih dostupnih tehnika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Popuniti </w:t>
      </w:r>
      <w:r w:rsidRPr="00A72A96">
        <w:rPr>
          <w:rFonts w:ascii="Arial" w:eastAsia="Times New Roman" w:hAnsi="Arial" w:cs="Arial"/>
          <w:b/>
          <w:bCs/>
          <w:lang w:eastAsia="sr-Latn-RS"/>
        </w:rPr>
        <w:t xml:space="preserve">tabelu 3.3.1 </w:t>
      </w:r>
      <w:r w:rsidRPr="00A72A96">
        <w:rPr>
          <w:rFonts w:ascii="Arial" w:eastAsia="Times New Roman" w:hAnsi="Arial" w:cs="Arial"/>
          <w:lang w:eastAsia="sr-Latn-RS"/>
        </w:rPr>
        <w:t xml:space="preserve">koja se odnosi na poređenje sa najboljim dostupnim tehnikama (BAT) za posmatrano postrojenje: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4"/>
        <w:gridCol w:w="2120"/>
        <w:gridCol w:w="2282"/>
        <w:gridCol w:w="2216"/>
      </w:tblGrid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 xml:space="preserve">BAT zahtevi utvrđeni referentnim dokumentima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Referentni dokument (naziv i br. poglavlja)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Usaglašenost sa BAT zahtevima (da/ne)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Akcioni plan (datum usvajanja i poziv na prilog) 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Za svaki proces rada opisati do kog nivoa je tehnika u skladu sa BAT i/ili opisati akcioni plan kako dostići BAT nivo i granične vrednosti emisija definisanih u referentnim dokumentima.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Na osnovu akcionog plana pripremiti Program mera prilagođavanja rada postojećeg postrojenja i aktivnosti uslovima propisanim Zakonom o integrisanom sprečavanju i kontroli zagađivanja životne sredine.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3.4. Korišćenje resursa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Popuniti tabele koje se odnose na korišćenje resursa (vrste i količine sirovina i pomoćnih materijala, potrošnja energije i vode).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Tabela 3.4.1 Korišćenje sirovina i pomoćnih materijala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7"/>
        <w:gridCol w:w="916"/>
        <w:gridCol w:w="2802"/>
        <w:gridCol w:w="3537"/>
      </w:tblGrid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Sirovine i pomoćni materijali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Namena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Količina koja se koristi (litri ili kilogrami godišnje)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Količina koja se skladišti na lokaciji (u </w:t>
            </w:r>
            <w:proofErr w:type="spellStart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litrima</w:t>
            </w:r>
            <w:proofErr w:type="spellEnd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ili kilogramima) 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Hrana za životinje 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proofErr w:type="spellStart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Biocidi</w:t>
            </w:r>
            <w:proofErr w:type="spellEnd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(uključujući sredstva za dezinfekciju, </w:t>
            </w:r>
            <w:proofErr w:type="spellStart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deratizaciju</w:t>
            </w:r>
            <w:proofErr w:type="spellEnd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, zaštitu drveta...) 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Pesticidi (uključujući herbicide, </w:t>
            </w:r>
            <w:proofErr w:type="spellStart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fungicide</w:t>
            </w:r>
            <w:proofErr w:type="spellEnd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, insekticide...) 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Veterinarski lekovi (umesto aditiva) 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Vrste prostirke (slama i sl.) 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Ostalo 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Tabela 3.4.2 Potrošnja energenata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79"/>
        <w:gridCol w:w="2012"/>
        <w:gridCol w:w="941"/>
      </w:tblGrid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Vrsta energenta koji se koristi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Godišnja potrošnja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Jedinica 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Električna energija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MWh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Toplotna energija (gorivo):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MWh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th</w:t>
            </w:r>
            <w:proofErr w:type="spellEnd"/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- čvrsto gorivo (ugalj)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- čvrsto gorivo - biomasa (slama, otpad iz ratarske proizvodnje,...)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t 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- nafta/</w:t>
            </w:r>
            <w:proofErr w:type="spellStart"/>
            <w:r w:rsidRPr="00A72A96">
              <w:rPr>
                <w:rFonts w:ascii="Arial" w:eastAsia="Times New Roman" w:hAnsi="Arial" w:cs="Arial"/>
                <w:lang w:eastAsia="sr-Latn-RS"/>
              </w:rPr>
              <w:t>lož</w:t>
            </w:r>
            <w:proofErr w:type="spellEnd"/>
            <w:r w:rsidRPr="00A72A96">
              <w:rPr>
                <w:rFonts w:ascii="Arial" w:eastAsia="Times New Roman" w:hAnsi="Arial" w:cs="Arial"/>
                <w:lang w:eastAsia="sr-Latn-RS"/>
              </w:rPr>
              <w:t xml:space="preserve"> ulje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m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- gas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m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- ostalo: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Tabela 3.4.3 Potrošnja vode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44"/>
        <w:gridCol w:w="1213"/>
        <w:gridCol w:w="1075"/>
      </w:tblGrid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Tipovi vodenih resursa koji se koristi (uneti naziv, broj izvora, lokaciju)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Potrošnja </w:t>
            </w: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>(m</w:t>
            </w:r>
            <w:r w:rsidRPr="00A72A96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3</w:t>
            </w: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na dan)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Potrošnja </w:t>
            </w: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>(m</w:t>
            </w:r>
            <w:r w:rsidRPr="00A72A96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3</w:t>
            </w: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/god) 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Zahvatanje voda iz površinskih tokova reka i jezera: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Zahvatanje podzemnih voda (bunari):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Sakupljanje kišnice: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Zahvatanje voda iz javnih vodovoda: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Ostalo: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Ukupna količina zahvaćene vode (maksimum)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Količina vode koja se troši za napajanje životinja (maksimum)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3.5. Emisije u vazduh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a) Navesti tražene podatke i popuniti tabele u nastavku (3.5.1 - 3.5.3) vezano za emisije u vazduh.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b) Navesti sve informacije o pritužbama na emisije mirisa ili prašine koje potiču od rada postrojenja u poslednje tri godine.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3.5.1 Emisije iz procesa sagorevanja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Lokacija kotla: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Geografska širina i dužina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Tip kotla (parni,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toplovodni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):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lastRenderedPageBreak/>
        <w:t xml:space="preserve">Snaga kotla (MW):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Stepen korisnosti kotla (%):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Gorivo koje se koristi (vrsta, dnevne količine, sadržaj sumpora (%), donja toplotna moć goriva (</w:t>
      </w:r>
      <w:proofErr w:type="spellStart"/>
      <w:r w:rsidRPr="00A72A96">
        <w:rPr>
          <w:rFonts w:ascii="Arial" w:eastAsia="Times New Roman" w:hAnsi="Arial" w:cs="Arial"/>
          <w:lang w:eastAsia="sr-Latn-RS"/>
        </w:rPr>
        <w:t>kJ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/kg,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kJ</w:t>
      </w:r>
      <w:proofErr w:type="spellEnd"/>
      <w:r w:rsidRPr="00A72A96">
        <w:rPr>
          <w:rFonts w:ascii="Arial" w:eastAsia="Times New Roman" w:hAnsi="Arial" w:cs="Arial"/>
          <w:lang w:eastAsia="sr-Latn-RS"/>
        </w:rPr>
        <w:t>/m</w:t>
      </w:r>
      <w:r w:rsidRPr="00A72A96">
        <w:rPr>
          <w:rFonts w:ascii="Arial" w:eastAsia="Times New Roman" w:hAnsi="Arial" w:cs="Arial"/>
          <w:sz w:val="15"/>
          <w:szCs w:val="15"/>
          <w:vertAlign w:val="superscript"/>
          <w:lang w:eastAsia="sr-Latn-RS"/>
        </w:rPr>
        <w:t>3</w:t>
      </w:r>
      <w:r w:rsidRPr="00A72A96">
        <w:rPr>
          <w:rFonts w:ascii="Arial" w:eastAsia="Times New Roman" w:hAnsi="Arial" w:cs="Arial"/>
          <w:lang w:eastAsia="sr-Latn-RS"/>
        </w:rPr>
        <w:t xml:space="preserve">):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Potrošnja goriva pri ustaljenom režimu rada (kg/h ili m</w:t>
      </w:r>
      <w:r w:rsidRPr="00A72A96">
        <w:rPr>
          <w:rFonts w:ascii="Arial" w:eastAsia="Times New Roman" w:hAnsi="Arial" w:cs="Arial"/>
          <w:sz w:val="15"/>
          <w:szCs w:val="15"/>
          <w:vertAlign w:val="superscript"/>
          <w:lang w:eastAsia="sr-Latn-RS"/>
        </w:rPr>
        <w:t>3</w:t>
      </w:r>
      <w:r w:rsidRPr="00A72A96">
        <w:rPr>
          <w:rFonts w:ascii="Arial" w:eastAsia="Times New Roman" w:hAnsi="Arial" w:cs="Arial"/>
          <w:lang w:eastAsia="sr-Latn-RS"/>
        </w:rPr>
        <w:t xml:space="preserve">/h):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Potrošnja goriva pri maksimalnom režimu rada ((kg/h ili m</w:t>
      </w:r>
      <w:r w:rsidRPr="00A72A96">
        <w:rPr>
          <w:rFonts w:ascii="Arial" w:eastAsia="Times New Roman" w:hAnsi="Arial" w:cs="Arial"/>
          <w:sz w:val="15"/>
          <w:szCs w:val="15"/>
          <w:vertAlign w:val="superscript"/>
          <w:lang w:eastAsia="sr-Latn-RS"/>
        </w:rPr>
        <w:t>3</w:t>
      </w:r>
      <w:r w:rsidRPr="00A72A96">
        <w:rPr>
          <w:rFonts w:ascii="Arial" w:eastAsia="Times New Roman" w:hAnsi="Arial" w:cs="Arial"/>
          <w:lang w:eastAsia="sr-Latn-RS"/>
        </w:rPr>
        <w:t xml:space="preserve">/h):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Prosečan broj dana u godini rada kotla: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Temperatura dimnih gasova na izlazu iz kotla (°C):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Zapreminski protok otpadnog gasa (m</w:t>
      </w:r>
      <w:r w:rsidRPr="00A72A96">
        <w:rPr>
          <w:rFonts w:ascii="Arial" w:eastAsia="Times New Roman" w:hAnsi="Arial" w:cs="Arial"/>
          <w:sz w:val="15"/>
          <w:szCs w:val="15"/>
          <w:vertAlign w:val="superscript"/>
          <w:lang w:eastAsia="sr-Latn-RS"/>
        </w:rPr>
        <w:t>3</w:t>
      </w:r>
      <w:r w:rsidRPr="00A72A96">
        <w:rPr>
          <w:rFonts w:ascii="Arial" w:eastAsia="Times New Roman" w:hAnsi="Arial" w:cs="Arial"/>
          <w:lang w:eastAsia="sr-Latn-RS"/>
        </w:rPr>
        <w:t xml:space="preserve">/h):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Navesti referentne uslove merenja (suvi otpadni gas, temperatura (°C), pritisak (bar), i zapreminski udeo O</w:t>
      </w:r>
      <w:r w:rsidRPr="00A72A96">
        <w:rPr>
          <w:rFonts w:ascii="Arial" w:eastAsia="Times New Roman" w:hAnsi="Arial" w:cs="Arial"/>
          <w:sz w:val="15"/>
          <w:szCs w:val="15"/>
          <w:vertAlign w:val="subscript"/>
          <w:lang w:eastAsia="sr-Latn-RS"/>
        </w:rPr>
        <w:t>2</w:t>
      </w:r>
      <w:r w:rsidRPr="00A72A96">
        <w:rPr>
          <w:rFonts w:ascii="Arial" w:eastAsia="Times New Roman" w:hAnsi="Arial" w:cs="Arial"/>
          <w:lang w:eastAsia="sr-Latn-RS"/>
        </w:rPr>
        <w:t xml:space="preserve"> (%)):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2"/>
        <w:gridCol w:w="3995"/>
        <w:gridCol w:w="1875"/>
      </w:tblGrid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Merno mesto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Merena </w:t>
            </w:r>
            <w:proofErr w:type="spellStart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zagađujuća</w:t>
            </w:r>
            <w:proofErr w:type="spellEnd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materija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Nivoi emisije 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i/>
                <w:iCs/>
                <w:lang w:eastAsia="sr-Latn-RS"/>
              </w:rPr>
              <w:t xml:space="preserve">(Opis i broj mernog </w:t>
            </w:r>
            <w:r w:rsidRPr="00A72A96">
              <w:rPr>
                <w:rFonts w:ascii="Arial" w:eastAsia="Times New Roman" w:hAnsi="Arial" w:cs="Arial"/>
                <w:i/>
                <w:iCs/>
                <w:lang w:eastAsia="sr-Latn-RS"/>
              </w:rPr>
              <w:br/>
              <w:t xml:space="preserve">mesta i položaj na mapi)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Praškaste materije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mg/Nm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Sumpor dioksid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mg/Nm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Azotni oksidi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mg/Nm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Ugljen monoksid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mg/Nm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</w:p>
        </w:tc>
      </w:tr>
    </w:tbl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3.5.2 Ostale emisije u vazduh koje potiču od aktivnosti (priprema hrane i sl.)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Vrsta i izvor emisije: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Lokacija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emitera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i oznaka na mapi: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12"/>
        <w:gridCol w:w="3008"/>
        <w:gridCol w:w="1412"/>
      </w:tblGrid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Merno mesto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Merena </w:t>
            </w:r>
            <w:proofErr w:type="spellStart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zagađujuća</w:t>
            </w:r>
            <w:proofErr w:type="spellEnd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materija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Nivoi emisije 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(Opis i broj mernog mesta i položaj na mapi)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mg/Nm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mg/Nm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mg/Nm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mg/Nm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</w:p>
        </w:tc>
      </w:tr>
    </w:tbl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3.5.3 Emisije u vazduh koje potencijalno mogu da dovedu do emisije neprijatnih mirisa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Lista potencijalnih izvora prašine i/ili neprijatnih mirisa koji mogu da dovedu do prijava/pritužbi.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6"/>
        <w:gridCol w:w="2369"/>
        <w:gridCol w:w="4077"/>
      </w:tblGrid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Potencijalni izvor neprijatnih mirisa/prašine</w:t>
            </w:r>
            <w:r w:rsidRPr="00A72A96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 xml:space="preserve"> 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Oznaka potencijalnog izvora na mapi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Mere koje se primenjuju za suzbijanje emisije neprijatnih mirisa/prašine u vazduh 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Napomena 1: </w:t>
      </w:r>
      <w:r w:rsidRPr="00A72A96">
        <w:rPr>
          <w:rFonts w:ascii="Arial" w:eastAsia="Times New Roman" w:hAnsi="Arial" w:cs="Arial"/>
          <w:lang w:eastAsia="sr-Latn-RS"/>
        </w:rPr>
        <w:t xml:space="preserve">Kada se radi o izvoru neprijatnih mirisa, izvor označiti sa (NM), a kada je u pitanju prašina, označiti izvor sa (P)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3.6. Emisije štetnih i opasnih materija u vode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a) Popuniti tabele u nastavku koje se odnose na emisije u vodu.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b) Opisati, ukoliko postoji, način tretmana otpadnih voda i infrastrukturu za tretman otpadnih, atmosferskih i sanitarnih otpadnih voda.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Tabela 3.6.1 Podaci o emisijama u površinsku vodu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Nabrojati i opisati sve ispuste otpadnih voda u površinske vode. Za svaku tačku ispuštanja posebno navesti sledeće podatke: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69"/>
        <w:gridCol w:w="3563"/>
      </w:tblGrid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Oznaka izvora emisije: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Izvor emisije: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Predviđen/primenjen tretman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Lokacija i položaj na mapi: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Naziv recipijenta: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Ispuštena količina: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>m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  <w:r w:rsidRPr="00A72A96">
              <w:rPr>
                <w:rFonts w:ascii="Arial" w:eastAsia="Times New Roman" w:hAnsi="Arial" w:cs="Arial"/>
                <w:lang w:eastAsia="sr-Latn-RS"/>
              </w:rPr>
              <w:t>/dan i m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  <w:r w:rsidRPr="00A72A96">
              <w:rPr>
                <w:rFonts w:ascii="Arial" w:eastAsia="Times New Roman" w:hAnsi="Arial" w:cs="Arial"/>
                <w:lang w:eastAsia="sr-Latn-RS"/>
              </w:rPr>
              <w:t xml:space="preserve">/godišnje 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Temperatura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°C 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proofErr w:type="spellStart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pH</w:t>
            </w:r>
            <w:proofErr w:type="spellEnd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Suspendovane materije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mg/l 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Biološka potrošnja kiseonika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mg/l 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Hemijska potrošnja kiseonika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mg/l 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Amonijak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mg/l 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Ukupni fosfor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mg/l 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Ukupni neorganski azot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mg/l </w:t>
            </w:r>
          </w:p>
        </w:tc>
      </w:tr>
    </w:tbl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Tabela 3.6.2 Podaci o sanitarnim otpadnim vodama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3"/>
        <w:gridCol w:w="4749"/>
      </w:tblGrid>
      <w:tr w:rsidR="00A72A96" w:rsidRPr="00A72A96" w:rsidTr="00A72A96">
        <w:trPr>
          <w:tblCellSpacing w:w="0" w:type="dxa"/>
        </w:trPr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Oznaka izvora emisije: 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Otpadne vode nakon tretmana 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Predviđeni tretman: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Lokacija i položaj na mapi: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Ispušta se u: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Površinske vode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Kanalizaciju/septičku jamu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Otpadne vode bez tretmana 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 xml:space="preserve">Lokacija i položaj na mapi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Ispušta se u: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Septičku jamu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Kanalizaciju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Tabela 3.6.3 Emisije u zemljište od nekontrolisanog ispuštanja otpadnih voda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Za svaku tačku ispuštanja koja predstavlja poseban rizik navesti sledeće podatke: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14"/>
        <w:gridCol w:w="4018"/>
      </w:tblGrid>
      <w:tr w:rsidR="00A72A96" w:rsidRPr="00A72A96" w:rsidTr="00A72A96">
        <w:trPr>
          <w:tblCellSpacing w:w="0" w:type="dxa"/>
        </w:trPr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Oznaka izvora emisije: 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Lokacija i položaj na mapi: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Identitet i udaljenost podzemne vode koji je pod rizikom (bunari, itd.) od izvora zagađenja: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Identitet i udaljenost površinske vode koji je pod rizikom od izvora zagađenja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3.7. Zaštita zemljišta i podzemnih voda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Navesti sledeće podatke: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a) Opisati kako se upravlja čvrstim i tečnim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stajnjakom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na lokaciji, uključujući i prevoz od mesta nastanka do privremenog skladištenja. U ovaj opis uključiti i mere zaštite zemljišta i podzemnih voda, kao što su obezbeđivanje nepropusne površine za privremeno skladištenje (lagune, tankovi i drugo) i adekvatna oprema za sakupljanje i prenos tečnog stajnjaka (npr. jame, kanali, odvodi, crpne stanice, odvodni kanali i ventili).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b) Opisati objekte na lokaciji koje služe kao skladišni prostor za gorivo, hranu i druge materijale.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v) Navesti informacije o postojanju zaštitnih prihvatnih objekata/</w:t>
      </w:r>
      <w:proofErr w:type="spellStart"/>
      <w:r w:rsidRPr="00A72A96">
        <w:rPr>
          <w:rFonts w:ascii="Arial" w:eastAsia="Times New Roman" w:hAnsi="Arial" w:cs="Arial"/>
          <w:lang w:eastAsia="sr-Latn-RS"/>
        </w:rPr>
        <w:t>tankvana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oko skladišnih prostora i opisati kakve su mere kontrole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tankvana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i skladišnih kapaciteta.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g) Navesti podatke o učestalosti kontrola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tankvana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, i opisati na koji način se sakupljaju eventualna izlivanja i atmosferske vode.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d) Popuniti </w:t>
      </w:r>
      <w:r w:rsidRPr="00A72A96">
        <w:rPr>
          <w:rFonts w:ascii="Arial" w:eastAsia="Times New Roman" w:hAnsi="Arial" w:cs="Arial"/>
          <w:b/>
          <w:bCs/>
          <w:lang w:eastAsia="sr-Latn-RS"/>
        </w:rPr>
        <w:t xml:space="preserve">tabelu 3.7.1 </w:t>
      </w:r>
      <w:r w:rsidRPr="00A72A96">
        <w:rPr>
          <w:rFonts w:ascii="Arial" w:eastAsia="Times New Roman" w:hAnsi="Arial" w:cs="Arial"/>
          <w:lang w:eastAsia="sr-Latn-RS"/>
        </w:rPr>
        <w:t xml:space="preserve">o svim skladišnim kapacitetima iz tačke (a). Ukoliko se vrši monitoring podzemnih voda, navesti podatke u </w:t>
      </w:r>
      <w:r w:rsidRPr="00A72A96">
        <w:rPr>
          <w:rFonts w:ascii="Arial" w:eastAsia="Times New Roman" w:hAnsi="Arial" w:cs="Arial"/>
          <w:b/>
          <w:bCs/>
          <w:lang w:eastAsia="sr-Latn-RS"/>
        </w:rPr>
        <w:t>tabeli 3.7.2.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đ) Navesti podatke o ukupnim raspoloživim skladišnim kapacitetima na lokaciji namenjenih za skladištenje čvrstog i tečnog stajnjaka, i naglasiti za koji vremenski period je dovoljan ovaj kapacitet skladišta.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Tabela 3.7.1 Skladišni kapaciteti za čvrsti i tečni </w:t>
      </w:r>
      <w:proofErr w:type="spellStart"/>
      <w:r w:rsidRPr="00A72A96">
        <w:rPr>
          <w:rFonts w:ascii="Arial" w:eastAsia="Times New Roman" w:hAnsi="Arial" w:cs="Arial"/>
          <w:b/>
          <w:bCs/>
          <w:lang w:eastAsia="sr-Latn-RS"/>
        </w:rPr>
        <w:t>stajnjak</w:t>
      </w:r>
      <w:proofErr w:type="spellEnd"/>
      <w:r w:rsidRPr="00A72A96">
        <w:rPr>
          <w:rFonts w:ascii="Arial" w:eastAsia="Times New Roman" w:hAnsi="Arial" w:cs="Arial"/>
          <w:b/>
          <w:bCs/>
          <w:lang w:eastAsia="sr-Latn-RS"/>
        </w:rPr>
        <w:t xml:space="preserve"> (popuniti za svaki objekat)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14"/>
        <w:gridCol w:w="1320"/>
        <w:gridCol w:w="598"/>
      </w:tblGrid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POSTOJEĆI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NOVI 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Vrsta objekta za skladištenje stajnjaka (laguna, rezervoar, plato...)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Lokacija i položaj na mapi: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Kapacitet (m³):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Kada je skladište izgrađeno/prvi put korišćeno: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 xml:space="preserve">Koliko često se prazni: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Opisati strukturu skladišnih objekata, na primer, zemljana laguna, laguna obložena glinom, zemljana laguna sa zaštitnom folijom, zidana i omalterisana građevina, masivna betonska građevina, masivna betonska građevina armirana čeličnom armaturom, podzemna (ukopana) građevina nadzemna građevina, delimično ukopani objekat, itd: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Da li je skladište projektovano, izgrađeno i opremljeno tako da garantuje </w:t>
            </w:r>
            <w:proofErr w:type="spellStart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nepropusnost</w:t>
            </w:r>
            <w:proofErr w:type="spellEnd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dna /podloge i zidova: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Koji materijal se koristi(o) za izgradnju dna/podloge da bi se garantovala </w:t>
            </w:r>
            <w:proofErr w:type="spellStart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nepropusnost</w:t>
            </w:r>
            <w:proofErr w:type="spellEnd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Koji materijal se koristio/će se koristiti za izgradnju zidova da bi se garantovala </w:t>
            </w:r>
            <w:proofErr w:type="spellStart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nepropusnost</w:t>
            </w:r>
            <w:proofErr w:type="spellEnd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Da li je objekat izgrađen u skladu sa svim propisima iz oblasti tehničkih standarda građevinarstva: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Navesti tehničke standarde po kojima je skladište građeno/će biti građeno: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Kada je poslednji put vršena provera </w:t>
            </w:r>
            <w:proofErr w:type="spellStart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nepropusnosti</w:t>
            </w:r>
            <w:proofErr w:type="spellEnd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skladišta: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Koji monitoring se vrši, za proveru </w:t>
            </w:r>
            <w:proofErr w:type="spellStart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nepropusnosti</w:t>
            </w:r>
            <w:proofErr w:type="spellEnd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konstrukcije skladišta: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Da li se vrši monitoring podzemnih/površinskih voda u blizini laguna ili drugih </w:t>
            </w:r>
            <w:proofErr w:type="spellStart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tankvana</w:t>
            </w:r>
            <w:proofErr w:type="spellEnd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koje bi mogle da izazovu zagađenje: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Koji je najviši nivo podzemne vode na lokaciji farme u skladu sa </w:t>
            </w:r>
            <w:proofErr w:type="spellStart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hidrogeološkim</w:t>
            </w:r>
            <w:proofErr w:type="spellEnd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elaboratom o lokaciji):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Da li je temelj skladišta postavljen u skladu sa podacima iz </w:t>
            </w:r>
            <w:proofErr w:type="spellStart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hidrogeološkog</w:t>
            </w:r>
            <w:proofErr w:type="spellEnd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elaborata i na kojoj visini iznad nivoa podzemnih voda: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Da li je skladište postavljena u skladu sa prostorno planskim zahtevima u odnosu na površinske </w:t>
            </w:r>
            <w:proofErr w:type="spellStart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vodotokove</w:t>
            </w:r>
            <w:proofErr w:type="spellEnd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i na kom je udaljenju: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Da li je skladište izgrađeno ili predloženo za gradnju u </w:t>
            </w:r>
            <w:proofErr w:type="spellStart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plavnom</w:t>
            </w:r>
            <w:proofErr w:type="spellEnd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području: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Tabela 3.7.2 Rezultati </w:t>
      </w:r>
      <w:proofErr w:type="spellStart"/>
      <w:r w:rsidRPr="00A72A96">
        <w:rPr>
          <w:rFonts w:ascii="Arial" w:eastAsia="Times New Roman" w:hAnsi="Arial" w:cs="Arial"/>
          <w:b/>
          <w:bCs/>
          <w:lang w:eastAsia="sr-Latn-RS"/>
        </w:rPr>
        <w:t>monitoringa</w:t>
      </w:r>
      <w:proofErr w:type="spellEnd"/>
      <w:r w:rsidRPr="00A72A96">
        <w:rPr>
          <w:rFonts w:ascii="Arial" w:eastAsia="Times New Roman" w:hAnsi="Arial" w:cs="Arial"/>
          <w:b/>
          <w:bCs/>
          <w:lang w:eastAsia="sr-Latn-RS"/>
        </w:rPr>
        <w:t xml:space="preserve"> podzemnih voda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Navesti detalje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monitoringa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podzemnih voda koji se vrši na lokaciji (gde se tačno vrši merenje, koliko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pijezometara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,...)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Lokacija mernog mesta i položaj na mapi: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9"/>
        <w:gridCol w:w="1070"/>
        <w:gridCol w:w="1071"/>
        <w:gridCol w:w="1071"/>
        <w:gridCol w:w="1071"/>
      </w:tblGrid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Parametar 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Rezultati merenja (mg/l) kao prosečna godišnja koncentracija 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Datum: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Datum: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Datum: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lang w:eastAsia="sr-Latn-RS"/>
              </w:rPr>
              <w:t xml:space="preserve">Datum: 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Nitrati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Aktivne supstance u pesticidima, uključujući njihove relevantne </w:t>
            </w:r>
            <w:proofErr w:type="spellStart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metabolite</w:t>
            </w:r>
            <w:proofErr w:type="spellEnd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, produkte degradacije i reakcija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3.8. Upravljanje otpadom i sporednim proizvodima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lastRenderedPageBreak/>
        <w:t xml:space="preserve">3.8.1. Upravljanje otpadom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a) Popuniti </w:t>
      </w:r>
      <w:r w:rsidRPr="00A72A96">
        <w:rPr>
          <w:rFonts w:ascii="Arial" w:eastAsia="Times New Roman" w:hAnsi="Arial" w:cs="Arial"/>
          <w:b/>
          <w:bCs/>
          <w:lang w:eastAsia="sr-Latn-RS"/>
        </w:rPr>
        <w:t xml:space="preserve">tabelu 3.8.1.1 </w:t>
      </w:r>
      <w:r w:rsidRPr="00A72A96">
        <w:rPr>
          <w:rFonts w:ascii="Arial" w:eastAsia="Times New Roman" w:hAnsi="Arial" w:cs="Arial"/>
          <w:lang w:eastAsia="sr-Latn-RS"/>
        </w:rPr>
        <w:t xml:space="preserve">o vrstama i količinama proizvedenog otpada i o načinima upravljanja tim vrstama otpada. Dokumentovati rešenja konačnog zbrinjavanja otpada kroz adekvatne ugovore sa operaterima.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b) Navedeni podaci treba da sadrže detalje o ostacima veterinarskih lekova, otpadu iz tehničkih procesa (ulja, boje, premazi na bazi vode ili rastvarača, metali), kontaminirana hrana za životinje, otpadna električna i elektronska oprema, otpadni papir, otpadna plastika, pesticidi,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biocidi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, ambalaža itd.).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v) Ako se otpad prerađuje ili tretira izvan lokacije postrojenja, navesti odgovarajuće podatke i dozvole i saglasnosti operatera kome se predaje na dalji tretman.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g) Kada se otpad odlaže na lokaciji, navesti podatke o načinu odlaganja koji se primenjuje na lokaciji, i navesti podatke o dozvolama ili odobrenjima koji se odnose na način odlaganja.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Tabela 3.8.1.1 Upravljanje otpadom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3"/>
        <w:gridCol w:w="1108"/>
        <w:gridCol w:w="1187"/>
        <w:gridCol w:w="1742"/>
        <w:gridCol w:w="2232"/>
        <w:gridCol w:w="2010"/>
      </w:tblGrid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Vrsta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Indeksni broj </w:t>
            </w: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 xml:space="preserve">iz Kataloga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Mesto nastanka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Proizvedena količina otpada (tona godišnje)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Lokacija prerade ili odlaganja (na lokaciji, izvan postrojenja, predaja drugom operateru</w:t>
            </w:r>
            <w:r w:rsidRPr="00A72A96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 xml:space="preserve"> 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Metoda prerade ili odlaganja</w:t>
            </w:r>
            <w:r w:rsidRPr="00A72A96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 xml:space="preserve"> 2</w:t>
            </w: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</w:r>
            <w:r w:rsidRPr="00A72A96">
              <w:rPr>
                <w:rFonts w:ascii="Arial" w:eastAsia="Times New Roman" w:hAnsi="Arial" w:cs="Arial"/>
                <w:lang w:eastAsia="sr-Latn-RS"/>
              </w:rPr>
              <w:t xml:space="preserve">(npr. reciklaža, proizvodnja energije, termički tretman, deponovanje) 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>1</w:t>
      </w:r>
      <w:r w:rsidRPr="00A72A96">
        <w:rPr>
          <w:rFonts w:ascii="Arial" w:eastAsia="Times New Roman" w:hAnsi="Arial" w:cs="Arial"/>
          <w:lang w:eastAsia="sr-Latn-RS"/>
        </w:rPr>
        <w:t xml:space="preserve"> Navesti mesto tretmana ili skladištenja na mapi u okviru lokacije postrojenja ili van nje. Navesti mesto odlaganja na lokaciji postrojenja ili van nje ukoliko operater vrši odlaganje otpada./Predaja drugom operateru.</w:t>
      </w:r>
      <w:r w:rsidRPr="00A72A96">
        <w:rPr>
          <w:rFonts w:ascii="Arial" w:eastAsia="Times New Roman" w:hAnsi="Arial" w:cs="Arial"/>
          <w:lang w:eastAsia="sr-Latn-RS"/>
        </w:rPr>
        <w:br/>
      </w:r>
      <w:r w:rsidRPr="00A72A96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>2</w:t>
      </w:r>
      <w:r w:rsidRPr="00A72A96">
        <w:rPr>
          <w:rFonts w:ascii="Arial" w:eastAsia="Times New Roman" w:hAnsi="Arial" w:cs="Arial"/>
          <w:lang w:eastAsia="sr-Latn-RS"/>
        </w:rPr>
        <w:t xml:space="preserve"> Navesti metode tretmana otpada ukoliko operater vrši tretman na lokaciji ili van nje. Opisati postupak odlaganja ukoliko operater vrši odlaganje otpada.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3.8.2. Upravljanje sporednim proizvodima životinjskog porekla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3.8.2.1 Upravljanje čvrstim i tečnim </w:t>
      </w:r>
      <w:proofErr w:type="spellStart"/>
      <w:r w:rsidRPr="00A72A96">
        <w:rPr>
          <w:rFonts w:ascii="Arial" w:eastAsia="Times New Roman" w:hAnsi="Arial" w:cs="Arial"/>
          <w:b/>
          <w:bCs/>
          <w:lang w:eastAsia="sr-Latn-RS"/>
        </w:rPr>
        <w:t>stajnjakom</w:t>
      </w:r>
      <w:proofErr w:type="spellEnd"/>
      <w:r w:rsidRPr="00A72A96">
        <w:rPr>
          <w:rFonts w:ascii="Arial" w:eastAsia="Times New Roman" w:hAnsi="Arial" w:cs="Arial"/>
          <w:b/>
          <w:bCs/>
          <w:lang w:eastAsia="sr-Latn-RS"/>
        </w:rPr>
        <w:t xml:space="preserve">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a) Popuniti </w:t>
      </w:r>
      <w:r w:rsidRPr="00A72A96">
        <w:rPr>
          <w:rFonts w:ascii="Arial" w:eastAsia="Times New Roman" w:hAnsi="Arial" w:cs="Arial"/>
          <w:b/>
          <w:bCs/>
          <w:lang w:eastAsia="sr-Latn-RS"/>
        </w:rPr>
        <w:t xml:space="preserve">Tabelu 3.8.2.1. </w:t>
      </w:r>
      <w:r w:rsidRPr="00A72A96">
        <w:rPr>
          <w:rFonts w:ascii="Arial" w:eastAsia="Times New Roman" w:hAnsi="Arial" w:cs="Arial"/>
          <w:lang w:eastAsia="sr-Latn-RS"/>
        </w:rPr>
        <w:t xml:space="preserve">o čvrstom i tečnom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stajnjaku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koji se proizvede i koristi na lokaciji postrojenja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Tabela 3.8.2.1 Čvrsti i tečni </w:t>
      </w:r>
      <w:proofErr w:type="spellStart"/>
      <w:r w:rsidRPr="00A72A96">
        <w:rPr>
          <w:rFonts w:ascii="Arial" w:eastAsia="Times New Roman" w:hAnsi="Arial" w:cs="Arial"/>
          <w:b/>
          <w:bCs/>
          <w:lang w:eastAsia="sr-Latn-RS"/>
        </w:rPr>
        <w:t>stajnjak</w:t>
      </w:r>
      <w:proofErr w:type="spellEnd"/>
      <w:r w:rsidRPr="00A72A96">
        <w:rPr>
          <w:rFonts w:ascii="Arial" w:eastAsia="Times New Roman" w:hAnsi="Arial" w:cs="Arial"/>
          <w:b/>
          <w:bCs/>
          <w:lang w:eastAsia="sr-Latn-RS"/>
        </w:rPr>
        <w:t xml:space="preserve"> koji se proizvede i koristi na lokaciji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1"/>
        <w:gridCol w:w="2660"/>
        <w:gridCol w:w="5191"/>
      </w:tblGrid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 xml:space="preserve">Opis stajnjaka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Proizvedena količina (tona mesečno)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Metoda prerade/korišćenja/odlaganja </w:t>
            </w: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</w:r>
            <w:r w:rsidRPr="00A72A96">
              <w:rPr>
                <w:rFonts w:ascii="Arial" w:eastAsia="Times New Roman" w:hAnsi="Arial" w:cs="Arial"/>
                <w:lang w:eastAsia="sr-Latn-RS"/>
              </w:rPr>
              <w:t xml:space="preserve">(npr. proizvodnja energije, komposta, iznošenje na sopstveno zemljište...) 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b) U </w:t>
      </w:r>
      <w:r w:rsidRPr="00A72A96">
        <w:rPr>
          <w:rFonts w:ascii="Arial" w:eastAsia="Times New Roman" w:hAnsi="Arial" w:cs="Arial"/>
          <w:b/>
          <w:bCs/>
          <w:lang w:eastAsia="sr-Latn-RS"/>
        </w:rPr>
        <w:t xml:space="preserve">Tabeli 3.8.2.2 </w:t>
      </w:r>
      <w:r w:rsidRPr="00A72A96">
        <w:rPr>
          <w:rFonts w:ascii="Arial" w:eastAsia="Times New Roman" w:hAnsi="Arial" w:cs="Arial"/>
          <w:lang w:eastAsia="sr-Latn-RS"/>
        </w:rPr>
        <w:t xml:space="preserve">navesti podatke o ukupnom bilansu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nutrijenata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za rasturanje tečnog/čvrstog stajnjaka koji se proizvede na lokaciji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Tabela 3.8.2.2 Bilans </w:t>
      </w:r>
      <w:proofErr w:type="spellStart"/>
      <w:r w:rsidRPr="00A72A96">
        <w:rPr>
          <w:rFonts w:ascii="Arial" w:eastAsia="Times New Roman" w:hAnsi="Arial" w:cs="Arial"/>
          <w:b/>
          <w:bCs/>
          <w:lang w:eastAsia="sr-Latn-RS"/>
        </w:rPr>
        <w:t>nutrijenata</w:t>
      </w:r>
      <w:proofErr w:type="spellEnd"/>
      <w:r w:rsidRPr="00A72A96">
        <w:rPr>
          <w:rFonts w:ascii="Arial" w:eastAsia="Times New Roman" w:hAnsi="Arial" w:cs="Arial"/>
          <w:b/>
          <w:bCs/>
          <w:lang w:eastAsia="sr-Latn-RS"/>
        </w:rPr>
        <w:t xml:space="preserve"> u </w:t>
      </w:r>
      <w:proofErr w:type="spellStart"/>
      <w:r w:rsidRPr="00A72A96">
        <w:rPr>
          <w:rFonts w:ascii="Arial" w:eastAsia="Times New Roman" w:hAnsi="Arial" w:cs="Arial"/>
          <w:b/>
          <w:bCs/>
          <w:lang w:eastAsia="sr-Latn-RS"/>
        </w:rPr>
        <w:t>stajnjaku</w:t>
      </w:r>
      <w:proofErr w:type="spellEnd"/>
      <w:r w:rsidRPr="00A72A96">
        <w:rPr>
          <w:rFonts w:ascii="Arial" w:eastAsia="Times New Roman" w:hAnsi="Arial" w:cs="Arial"/>
          <w:b/>
          <w:bCs/>
          <w:lang w:eastAsia="sr-Latn-RS"/>
        </w:rPr>
        <w:t xml:space="preserve"> za rasturanje po njivama na lokaciji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71"/>
        <w:gridCol w:w="1461"/>
      </w:tblGrid>
      <w:tr w:rsidR="00A72A96" w:rsidRPr="00A72A96" w:rsidTr="00A72A96">
        <w:trPr>
          <w:tblCellSpacing w:w="0" w:type="dxa"/>
        </w:trPr>
        <w:tc>
          <w:tcPr>
            <w:tcW w:w="4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Ukupno dostupna površina zemljišta (ha) 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proofErr w:type="spellStart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Iskoristiva</w:t>
            </w:r>
            <w:proofErr w:type="spellEnd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površina zemljišta (ha)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Prosečna potreba za fosforom (kg P/ha) na </w:t>
            </w:r>
            <w:proofErr w:type="spellStart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iskoristivom</w:t>
            </w:r>
            <w:proofErr w:type="spellEnd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zemljištu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Ukupna potreba za fosforom na farmi (kg)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Prosečna potreba za azotom (kg N/ha) na </w:t>
            </w:r>
            <w:proofErr w:type="spellStart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iskoristivom</w:t>
            </w:r>
            <w:proofErr w:type="spellEnd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zemljištu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Ukupna potreba za azotom na farmi (kg)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Ukupna količina proizvedenog tečnog stajnjaka (m</w:t>
            </w:r>
            <w:r w:rsidRPr="00A72A96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3</w:t>
            </w: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Prosečna koncentracija fosfora (kg/m</w:t>
            </w:r>
            <w:r w:rsidRPr="00A72A96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3</w:t>
            </w: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Prosečna koncentracija azota (kg/m</w:t>
            </w:r>
            <w:r w:rsidRPr="00A72A96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3</w:t>
            </w: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Ukupni proizvedeni fosfor na lokaciji godišnje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Ukupni proizvedeni azot na lokaciji godišnje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Ukupni fosfor koji se koristi rasturanjem stajnjaka (kg) godišnje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Ukupni azot koji se koristi rasturanjem stajnjaka (kg) godišnje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v) U </w:t>
      </w:r>
      <w:r w:rsidRPr="00A72A96">
        <w:rPr>
          <w:rFonts w:ascii="Arial" w:eastAsia="Times New Roman" w:hAnsi="Arial" w:cs="Arial"/>
          <w:b/>
          <w:bCs/>
          <w:lang w:eastAsia="sr-Latn-RS"/>
        </w:rPr>
        <w:t xml:space="preserve">Tabeli 3.8.2.3 </w:t>
      </w:r>
      <w:r w:rsidRPr="00A72A96">
        <w:rPr>
          <w:rFonts w:ascii="Arial" w:eastAsia="Times New Roman" w:hAnsi="Arial" w:cs="Arial"/>
          <w:lang w:eastAsia="sr-Latn-RS"/>
        </w:rPr>
        <w:t xml:space="preserve">navesti podatke o tečnom/čvrstom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stajnjaku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koji se odvozi sa lokacije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Tabela 3.8.2.3 Čvrsti i tečni </w:t>
      </w:r>
      <w:proofErr w:type="spellStart"/>
      <w:r w:rsidRPr="00A72A96">
        <w:rPr>
          <w:rFonts w:ascii="Arial" w:eastAsia="Times New Roman" w:hAnsi="Arial" w:cs="Arial"/>
          <w:b/>
          <w:bCs/>
          <w:lang w:eastAsia="sr-Latn-RS"/>
        </w:rPr>
        <w:t>stajnjak</w:t>
      </w:r>
      <w:proofErr w:type="spellEnd"/>
      <w:r w:rsidRPr="00A72A96">
        <w:rPr>
          <w:rFonts w:ascii="Arial" w:eastAsia="Times New Roman" w:hAnsi="Arial" w:cs="Arial"/>
          <w:b/>
          <w:bCs/>
          <w:lang w:eastAsia="sr-Latn-RS"/>
        </w:rPr>
        <w:t xml:space="preserve"> koji se odvozi sa lokacije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18"/>
        <w:gridCol w:w="4714"/>
      </w:tblGrid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Operater koji preuzima čvrsti/tečni </w:t>
            </w:r>
            <w:proofErr w:type="spellStart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stajnjak</w:t>
            </w:r>
            <w:proofErr w:type="spellEnd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Količina </w:t>
            </w:r>
            <w:proofErr w:type="spellStart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predatog</w:t>
            </w:r>
            <w:proofErr w:type="spellEnd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čvrstog/tečnog stajnjaka (t) 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3.8.3 Upravljanje sporednim proizvodima životinjskog porekla - </w:t>
      </w:r>
      <w:proofErr w:type="spellStart"/>
      <w:r w:rsidRPr="00A72A96">
        <w:rPr>
          <w:rFonts w:ascii="Arial" w:eastAsia="Times New Roman" w:hAnsi="Arial" w:cs="Arial"/>
          <w:b/>
          <w:bCs/>
          <w:lang w:eastAsia="sr-Latn-RS"/>
        </w:rPr>
        <w:t>uginulim</w:t>
      </w:r>
      <w:proofErr w:type="spellEnd"/>
      <w:r w:rsidRPr="00A72A96">
        <w:rPr>
          <w:rFonts w:ascii="Arial" w:eastAsia="Times New Roman" w:hAnsi="Arial" w:cs="Arial"/>
          <w:b/>
          <w:bCs/>
          <w:lang w:eastAsia="sr-Latn-RS"/>
        </w:rPr>
        <w:t xml:space="preserve"> životinjama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a) Popuniti </w:t>
      </w:r>
      <w:r w:rsidRPr="00A72A96">
        <w:rPr>
          <w:rFonts w:ascii="Arial" w:eastAsia="Times New Roman" w:hAnsi="Arial" w:cs="Arial"/>
          <w:b/>
          <w:bCs/>
          <w:lang w:eastAsia="sr-Latn-RS"/>
        </w:rPr>
        <w:t xml:space="preserve">tabelu 3.8.3.1 </w:t>
      </w:r>
      <w:r w:rsidRPr="00A72A96">
        <w:rPr>
          <w:rFonts w:ascii="Arial" w:eastAsia="Times New Roman" w:hAnsi="Arial" w:cs="Arial"/>
          <w:lang w:eastAsia="sr-Latn-RS"/>
        </w:rPr>
        <w:t>o upravljanju sporednim proizvodima životinjskog porekla (</w:t>
      </w:r>
      <w:proofErr w:type="spellStart"/>
      <w:r w:rsidRPr="00A72A96">
        <w:rPr>
          <w:rFonts w:ascii="Arial" w:eastAsia="Times New Roman" w:hAnsi="Arial" w:cs="Arial"/>
          <w:lang w:eastAsia="sr-Latn-RS"/>
        </w:rPr>
        <w:t>uginulim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životinjama).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b) Navesti detaljne podatke o upravljanju leševima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uginulih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životinja, uključujući i broj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uginulih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životinja dnevno/nedeljno/mesečno/godišnje, uobičajenu praksu uklanjanja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uginulih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</w:t>
      </w:r>
      <w:r w:rsidRPr="00A72A96">
        <w:rPr>
          <w:rFonts w:ascii="Arial" w:eastAsia="Times New Roman" w:hAnsi="Arial" w:cs="Arial"/>
          <w:lang w:eastAsia="sr-Latn-RS"/>
        </w:rPr>
        <w:lastRenderedPageBreak/>
        <w:t xml:space="preserve">životinja iz objekata za uzgoj/jedinica za uzgoj, način skladištenja i odlaganja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uginulih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životinja, i način konačnog zbrinjavanja (kafilerija,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spalionice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, drugi načini spaljivanja, zakopavanje, itd.).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v) Dostaviti kopije ugovora sa operaterima koji preuzimaju otpad životinjskog porekla.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>Tabela 3.8.3.1 Upravljanje sporednim proizvodima životinjskog porekla (</w:t>
      </w:r>
      <w:proofErr w:type="spellStart"/>
      <w:r w:rsidRPr="00A72A96">
        <w:rPr>
          <w:rFonts w:ascii="Arial" w:eastAsia="Times New Roman" w:hAnsi="Arial" w:cs="Arial"/>
          <w:b/>
          <w:bCs/>
          <w:lang w:eastAsia="sr-Latn-RS"/>
        </w:rPr>
        <w:t>uginulim</w:t>
      </w:r>
      <w:proofErr w:type="spellEnd"/>
      <w:r w:rsidRPr="00A72A96">
        <w:rPr>
          <w:rFonts w:ascii="Arial" w:eastAsia="Times New Roman" w:hAnsi="Arial" w:cs="Arial"/>
          <w:b/>
          <w:bCs/>
          <w:lang w:eastAsia="sr-Latn-RS"/>
        </w:rPr>
        <w:t xml:space="preserve"> životinjama)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6"/>
        <w:gridCol w:w="2100"/>
        <w:gridCol w:w="3486"/>
      </w:tblGrid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Vrsta sporednog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Nastale količine</w:t>
            </w: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 xml:space="preserve">(tona godišnje)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Način prerade (na lokaciji </w:t>
            </w: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 xml:space="preserve">postrojenja, izvan lokacije) 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3.9. Buka i vibracije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a) Popuniti </w:t>
      </w:r>
      <w:r w:rsidRPr="00A72A96">
        <w:rPr>
          <w:rFonts w:ascii="Arial" w:eastAsia="Times New Roman" w:hAnsi="Arial" w:cs="Arial"/>
          <w:b/>
          <w:bCs/>
          <w:lang w:eastAsia="sr-Latn-RS"/>
        </w:rPr>
        <w:t xml:space="preserve">tabele 3.9.1 </w:t>
      </w:r>
      <w:r w:rsidRPr="00A72A96">
        <w:rPr>
          <w:rFonts w:ascii="Arial" w:eastAsia="Times New Roman" w:hAnsi="Arial" w:cs="Arial"/>
          <w:lang w:eastAsia="sr-Latn-RS"/>
        </w:rPr>
        <w:t xml:space="preserve">i </w:t>
      </w:r>
      <w:r w:rsidRPr="00A72A96">
        <w:rPr>
          <w:rFonts w:ascii="Arial" w:eastAsia="Times New Roman" w:hAnsi="Arial" w:cs="Arial"/>
          <w:b/>
          <w:bCs/>
          <w:lang w:eastAsia="sr-Latn-RS"/>
        </w:rPr>
        <w:t xml:space="preserve">3.9.2 </w:t>
      </w:r>
      <w:r w:rsidRPr="00A72A96">
        <w:rPr>
          <w:rFonts w:ascii="Arial" w:eastAsia="Times New Roman" w:hAnsi="Arial" w:cs="Arial"/>
          <w:lang w:eastAsia="sr-Latn-RS"/>
        </w:rPr>
        <w:t xml:space="preserve">koje se odnose na emisije buke koje potiču od rada postrojenja.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b) Navesti sve detalje o prijavama buke koja potiče od rada postrojenja u poslednje tri godine.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Tabela 3.9.1 Nivoi buke na granici lokacije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70"/>
        <w:gridCol w:w="2919"/>
        <w:gridCol w:w="1643"/>
      </w:tblGrid>
      <w:tr w:rsidR="00A72A96" w:rsidRPr="00A72A96" w:rsidTr="00A72A96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Lokacija mernog mesta i položaj na mapi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Rezultati merenja emisije buke (</w:t>
            </w:r>
            <w:proofErr w:type="spellStart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dB</w:t>
            </w:r>
            <w:r w:rsidRPr="00A72A96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bscript"/>
                <w:lang w:eastAsia="sr-Latn-RS"/>
              </w:rPr>
              <w:t>A</w:t>
            </w:r>
            <w:proofErr w:type="spellEnd"/>
            <w:r w:rsidRPr="00A72A96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bscript"/>
                <w:lang w:eastAsia="sr-Latn-RS"/>
              </w:rPr>
              <w:t>,15 minuta</w:t>
            </w: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) 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Dnevni/večernji režim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Noćni režim 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U slučaju prekoračenja granične vrednosti emisije buke na granici kompleksa, popuniti sledeću tabelu za sve velike izvore buke na lokaciji: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Tabela 3.9.2 Izvori buke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9"/>
        <w:gridCol w:w="2605"/>
        <w:gridCol w:w="3173"/>
        <w:gridCol w:w="1785"/>
      </w:tblGrid>
      <w:tr w:rsidR="00A72A96" w:rsidRPr="00A72A96" w:rsidTr="00A72A96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Izvor buke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Nivo snage zvuka</w:t>
            </w: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>(</w:t>
            </w:r>
            <w:proofErr w:type="spellStart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Watt</w:t>
            </w:r>
            <w:proofErr w:type="spellEnd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Rezultati merenja emisije buke </w:t>
            </w: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>(</w:t>
            </w:r>
            <w:proofErr w:type="spellStart"/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>dB</w:t>
            </w:r>
            <w:r w:rsidRPr="00A72A96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bscript"/>
                <w:lang w:eastAsia="sr-Latn-RS"/>
              </w:rPr>
              <w:t>A</w:t>
            </w:r>
            <w:proofErr w:type="spellEnd"/>
            <w:r w:rsidRPr="00A72A96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bscript"/>
                <w:lang w:eastAsia="sr-Latn-RS"/>
              </w:rPr>
              <w:t>,15 minuta</w:t>
            </w: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) 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Dnevni/večernji režim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A72A96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Noćni režim </w:t>
            </w: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A72A96" w:rsidRPr="00A72A96" w:rsidTr="00A72A9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A96" w:rsidRPr="00A72A96" w:rsidRDefault="00A72A96" w:rsidP="00A72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3.10. Procena i mere smanjenja rizika od značajnih udesa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Pripremiti i dostaviti plan sa preventivnim merama i merama za ograničavanje posledica udesa (sa opisom reagovanja u slučaju udesa, odgovornim osobama,..), koji bi mogli da dovedu do negativnog uticaja na životnu sredinu.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Opisati scenarije udesa/nesreća, koji bi mogli dovesti do ispuštanja zagađujućih materija u životnu sredinu tj. do značajnog negativnog uticaja na životnu sredinu. Uključiti: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- Masovno uginuće životinja;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- Iznenadno značajno oštećenje objekata za skladištenje čvrstog i tečnog stajnjaka;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- Iznenadno značajno oštećenje objekata za skladištenje hrane;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- Iznenadno značajno oštećenje skladišta goriva;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- Ostalo.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3.11 Mere za nestabilne (prelazne) načine rada postrojenja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Opisati mere za nestabilne (prelazne) načine rada koji se odnose na: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a) početak rada postrojenja ako postoji rizik izlaganja životne sredine negativnim uticajima;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b) defekte curenje;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v) trenutno zaustavljanje rada postrojenja;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g) obustavu rada.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3.12. Definitivni prestanak rada postrojenja ili njegovih delova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a) Opisati mere koje se sprovode u slučaju trajnog prekida rada celog ili dela postrojenja.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b) Navesti podatke o planu demontaže u slučaju zatvaranja postrojenja, dovođenja u prvobitno stanje i naknadne brige o postrojenju ili delu istog.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3.13. </w:t>
      </w:r>
      <w:proofErr w:type="spellStart"/>
      <w:r w:rsidRPr="00A72A96">
        <w:rPr>
          <w:rFonts w:ascii="Arial" w:eastAsia="Times New Roman" w:hAnsi="Arial" w:cs="Arial"/>
          <w:b/>
          <w:bCs/>
          <w:lang w:eastAsia="sr-Latn-RS"/>
        </w:rPr>
        <w:t>Netehnički</w:t>
      </w:r>
      <w:proofErr w:type="spellEnd"/>
      <w:r w:rsidRPr="00A72A96">
        <w:rPr>
          <w:rFonts w:ascii="Arial" w:eastAsia="Times New Roman" w:hAnsi="Arial" w:cs="Arial"/>
          <w:b/>
          <w:bCs/>
          <w:lang w:eastAsia="sr-Latn-RS"/>
        </w:rPr>
        <w:t xml:space="preserve"> prikaz podataka na kojima se zasniva zahtev za izdavanje integrisane dozvole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Pripremiti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netehnički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prikaz zahteva i priložiti ga uz isti. Ovaj prikaz treba da bude napisan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netehničkim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jezikom i jednostavan za razumevanje i korišćenje, radi pružanja osnovnih informacija o vrsti aktivnosti, odnosno postrojenju za koje se podnosi zahtev za izdavanje integrisane dozvole, kao i njegovog uticaja na životnu sredinu.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lastRenderedPageBreak/>
        <w:t xml:space="preserve">Rezime treba da sadrži kratak opis: aktivnosti, identifikovanih svih značajnih uticaja na životnu sredinu koji potiču od rada postrojenja, opis svih postojećih mera za sprečavanje i smanjenje uticaja na životnu sredinu, kao i predloženih mera za rešavanje tih uticaja.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Takođe treba da sadrži listu glavnih BAT zahteva (tehnički i tehnološki detalji) i napomenu o stepenu usaglašenosti operatera sa ovim zahtevima. Posebno navesti koje korake će operater preduzeti radi prilagođavanja rada postrojenja propisanim uslovima. </w:t>
      </w:r>
      <w:proofErr w:type="spellStart"/>
      <w:r w:rsidRPr="00A72A96">
        <w:rPr>
          <w:rFonts w:ascii="Arial" w:eastAsia="Times New Roman" w:hAnsi="Arial" w:cs="Arial"/>
          <w:lang w:eastAsia="sr-Latn-RS"/>
        </w:rPr>
        <w:t>Netehnički</w:t>
      </w:r>
      <w:proofErr w:type="spellEnd"/>
      <w:r w:rsidRPr="00A72A96">
        <w:rPr>
          <w:rFonts w:ascii="Arial" w:eastAsia="Times New Roman" w:hAnsi="Arial" w:cs="Arial"/>
          <w:lang w:eastAsia="sr-Latn-RS"/>
        </w:rPr>
        <w:t xml:space="preserve"> prikaz sadrži i informacije o podacima za koje je operater izjavio da predstavljaju poslovnu tajnu i za koje treba ograničiti pristup javnosti.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>NAZIV OPERATERA</w:t>
      </w:r>
      <w:r w:rsidRPr="00A72A96">
        <w:rPr>
          <w:rFonts w:ascii="Arial" w:eastAsia="Times New Roman" w:hAnsi="Arial" w:cs="Arial"/>
          <w:b/>
          <w:bCs/>
          <w:lang w:eastAsia="sr-Latn-RS"/>
        </w:rPr>
        <w:br/>
        <w:t>Sedište</w:t>
      </w:r>
      <w:r w:rsidRPr="00A72A96">
        <w:rPr>
          <w:rFonts w:ascii="Arial" w:eastAsia="Times New Roman" w:hAnsi="Arial" w:cs="Arial"/>
          <w:b/>
          <w:bCs/>
          <w:lang w:eastAsia="sr-Latn-RS"/>
        </w:rPr>
        <w:br/>
        <w:t>Broj</w:t>
      </w:r>
      <w:r w:rsidRPr="00A72A96">
        <w:rPr>
          <w:rFonts w:ascii="Arial" w:eastAsia="Times New Roman" w:hAnsi="Arial" w:cs="Arial"/>
          <w:b/>
          <w:bCs/>
          <w:lang w:eastAsia="sr-Latn-RS"/>
        </w:rPr>
        <w:br/>
        <w:t xml:space="preserve">Datum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A72A96">
        <w:rPr>
          <w:rFonts w:ascii="Arial" w:eastAsia="Times New Roman" w:hAnsi="Arial" w:cs="Arial"/>
          <w:b/>
          <w:bCs/>
          <w:lang w:eastAsia="sr-Latn-RS"/>
        </w:rPr>
        <w:t xml:space="preserve">IZJAVA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Na osnovu člana 9. stav 1. tačka 10) Zakona o integrisanom sprečavanju i kontroli zagađivanja životne sredine ("Službeni glasnik RS", br. 135/04 i 25/15) potvrđujem: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- da su informacije sadržane u zahtevu za izdavanje/reviziju/produženje važnosti integrisane dozvole za rad postrojenja _________ i obavljanje aktivnosti __________, na lokaciji __________, u __________, istinite, tačne i potpune.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 xml:space="preserve">- da javnost ima pristup zahtevu u celini, osim informacija koje sadrže poslovnu tajnu i za koje zahtevam ograničen pristup javnosti u postupku izdavanja integrisane dozvole, i to: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1. __________________</w:t>
      </w:r>
      <w:r w:rsidRPr="00A72A96">
        <w:rPr>
          <w:rFonts w:ascii="Arial" w:eastAsia="Times New Roman" w:hAnsi="Arial" w:cs="Arial"/>
          <w:lang w:eastAsia="sr-Latn-RS"/>
        </w:rPr>
        <w:br/>
        <w:t>2. __________________</w:t>
      </w:r>
      <w:r w:rsidRPr="00A72A96">
        <w:rPr>
          <w:rFonts w:ascii="Arial" w:eastAsia="Times New Roman" w:hAnsi="Arial" w:cs="Arial"/>
          <w:lang w:eastAsia="sr-Latn-RS"/>
        </w:rPr>
        <w:br/>
        <w:t xml:space="preserve">3. __________________ i dr. </w:t>
      </w:r>
    </w:p>
    <w:p w:rsidR="00A72A96" w:rsidRPr="00A72A96" w:rsidRDefault="00A72A96" w:rsidP="00A72A9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72A96">
        <w:rPr>
          <w:rFonts w:ascii="Arial" w:eastAsia="Times New Roman" w:hAnsi="Arial" w:cs="Arial"/>
          <w:lang w:eastAsia="sr-Latn-RS"/>
        </w:rPr>
        <w:t>Ovlašćeno lice</w:t>
      </w:r>
      <w:r w:rsidRPr="00A72A96">
        <w:rPr>
          <w:rFonts w:ascii="Arial" w:eastAsia="Times New Roman" w:hAnsi="Arial" w:cs="Arial"/>
          <w:lang w:eastAsia="sr-Latn-RS"/>
        </w:rPr>
        <w:br/>
      </w:r>
      <w:proofErr w:type="spellStart"/>
      <w:r w:rsidRPr="00A72A96">
        <w:rPr>
          <w:rFonts w:ascii="Arial" w:eastAsia="Times New Roman" w:hAnsi="Arial" w:cs="Arial"/>
          <w:lang w:eastAsia="sr-Latn-RS"/>
        </w:rPr>
        <w:t>M.P</w:t>
      </w:r>
      <w:proofErr w:type="spellEnd"/>
      <w:r w:rsidRPr="00A72A96">
        <w:rPr>
          <w:rFonts w:ascii="Arial" w:eastAsia="Times New Roman" w:hAnsi="Arial" w:cs="Arial"/>
          <w:lang w:eastAsia="sr-Latn-RS"/>
        </w:rPr>
        <w:t>. _______________________</w:t>
      </w:r>
      <w:r w:rsidRPr="00A72A96">
        <w:rPr>
          <w:rFonts w:ascii="Arial" w:eastAsia="Times New Roman" w:hAnsi="Arial" w:cs="Arial"/>
          <w:lang w:eastAsia="sr-Latn-RS"/>
        </w:rPr>
        <w:br/>
        <w:t xml:space="preserve">(Ime i prezime/potpis) </w:t>
      </w:r>
    </w:p>
    <w:p w:rsidR="00370BE4" w:rsidRDefault="00370BE4"/>
    <w:sectPr w:rsidR="00370BE4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A96"/>
    <w:rsid w:val="00370BE4"/>
    <w:rsid w:val="00843C45"/>
    <w:rsid w:val="00A72A96"/>
    <w:rsid w:val="00AB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4">
    <w:name w:val="heading 4"/>
    <w:basedOn w:val="Normal"/>
    <w:link w:val="Naslov4Char"/>
    <w:uiPriority w:val="9"/>
    <w:qFormat/>
    <w:rsid w:val="00A72A9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A72A96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styleId="Hiperveza">
    <w:name w:val="Hyperlink"/>
    <w:basedOn w:val="Podrazumevanifontpasusa"/>
    <w:uiPriority w:val="99"/>
    <w:semiHidden/>
    <w:unhideWhenUsed/>
    <w:rsid w:val="00A72A96"/>
    <w:rPr>
      <w:rFonts w:ascii="Arial" w:hAnsi="Arial" w:cs="Arial" w:hint="default"/>
      <w:strike w:val="0"/>
      <w:dstrike w:val="0"/>
      <w:color w:val="0000FF"/>
      <w:u w:val="single"/>
      <w:effect w:val="none"/>
    </w:rPr>
  </w:style>
  <w:style w:type="paragraph" w:customStyle="1" w:styleId="clan">
    <w:name w:val="clan"/>
    <w:basedOn w:val="Normal"/>
    <w:rsid w:val="00A72A96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A72A96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uvuceni">
    <w:name w:val="normal_uvuceni"/>
    <w:basedOn w:val="Normal"/>
    <w:rsid w:val="00A72A96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A72A96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normalbold">
    <w:name w:val="normalbold"/>
    <w:basedOn w:val="Normal"/>
    <w:rsid w:val="00A72A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sr-Latn-RS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A72A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A72A96"/>
    <w:rPr>
      <w:rFonts w:ascii="Tahoma" w:hAnsi="Tahoma" w:cs="Tahoma"/>
      <w:sz w:val="16"/>
      <w:szCs w:val="16"/>
    </w:rPr>
  </w:style>
  <w:style w:type="paragraph" w:styleId="Naslov">
    <w:name w:val="Title"/>
    <w:basedOn w:val="Normal"/>
    <w:next w:val="Normal"/>
    <w:link w:val="NaslovChar"/>
    <w:uiPriority w:val="10"/>
    <w:qFormat/>
    <w:rsid w:val="00AB59B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AB59B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B59B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AB59B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4">
    <w:name w:val="heading 4"/>
    <w:basedOn w:val="Normal"/>
    <w:link w:val="Naslov4Char"/>
    <w:uiPriority w:val="9"/>
    <w:qFormat/>
    <w:rsid w:val="00A72A9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A72A96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styleId="Hiperveza">
    <w:name w:val="Hyperlink"/>
    <w:basedOn w:val="Podrazumevanifontpasusa"/>
    <w:uiPriority w:val="99"/>
    <w:semiHidden/>
    <w:unhideWhenUsed/>
    <w:rsid w:val="00A72A96"/>
    <w:rPr>
      <w:rFonts w:ascii="Arial" w:hAnsi="Arial" w:cs="Arial" w:hint="default"/>
      <w:strike w:val="0"/>
      <w:dstrike w:val="0"/>
      <w:color w:val="0000FF"/>
      <w:u w:val="single"/>
      <w:effect w:val="none"/>
    </w:rPr>
  </w:style>
  <w:style w:type="paragraph" w:customStyle="1" w:styleId="clan">
    <w:name w:val="clan"/>
    <w:basedOn w:val="Normal"/>
    <w:rsid w:val="00A72A96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A72A96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uvuceni">
    <w:name w:val="normal_uvuceni"/>
    <w:basedOn w:val="Normal"/>
    <w:rsid w:val="00A72A96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A72A96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normalbold">
    <w:name w:val="normalbold"/>
    <w:basedOn w:val="Normal"/>
    <w:rsid w:val="00A72A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sr-Latn-RS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A72A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A72A96"/>
    <w:rPr>
      <w:rFonts w:ascii="Tahoma" w:hAnsi="Tahoma" w:cs="Tahoma"/>
      <w:sz w:val="16"/>
      <w:szCs w:val="16"/>
    </w:rPr>
  </w:style>
  <w:style w:type="paragraph" w:styleId="Naslov">
    <w:name w:val="Title"/>
    <w:basedOn w:val="Normal"/>
    <w:next w:val="Normal"/>
    <w:link w:val="NaslovChar"/>
    <w:uiPriority w:val="10"/>
    <w:qFormat/>
    <w:rsid w:val="00AB59B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AB59B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B59B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AB59B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51</Pages>
  <Words>13270</Words>
  <Characters>75639</Characters>
  <Application>Microsoft Office Word</Application>
  <DocSecurity>0</DocSecurity>
  <Lines>630</Lines>
  <Paragraphs>177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2016-04-04T07:35:00Z</dcterms:created>
  <dcterms:modified xsi:type="dcterms:W3CDTF">2018-09-06T13:39:00Z</dcterms:modified>
</cp:coreProperties>
</file>