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1972" w:rsidRPr="009C1972" w:rsidRDefault="009C1972" w:rsidP="009C1972">
      <w:pPr>
        <w:pStyle w:val="Naslov"/>
        <w:jc w:val="center"/>
        <w:rPr>
          <w:rFonts w:eastAsia="Times New Roman"/>
          <w:lang w:eastAsia="sr-Latn-RS"/>
        </w:rPr>
      </w:pPr>
      <w:r w:rsidRPr="009C1972">
        <w:rPr>
          <w:rFonts w:eastAsia="Times New Roman"/>
          <w:lang w:eastAsia="sr-Latn-RS"/>
        </w:rPr>
        <w:t>UREDBA</w:t>
      </w:r>
    </w:p>
    <w:p w:rsidR="009C1972" w:rsidRPr="009C1972" w:rsidRDefault="009C1972" w:rsidP="009C1972">
      <w:pPr>
        <w:pStyle w:val="Naslov"/>
        <w:jc w:val="center"/>
        <w:rPr>
          <w:rFonts w:eastAsia="Times New Roman"/>
          <w:lang w:eastAsia="sr-Latn-RS"/>
        </w:rPr>
      </w:pPr>
      <w:r w:rsidRPr="009C1972">
        <w:rPr>
          <w:rFonts w:eastAsia="Times New Roman"/>
          <w:lang w:eastAsia="sr-Latn-RS"/>
        </w:rPr>
        <w:t>O POSTUPANJU SA SUPSTANCAMA KOJE OŠTEĆUJU OZONSKI OMOTAČ, KAO I O USLOVIMA ZA IZDAVANJE DOZVOLA ZA UVOZ I IZVOZ TIH SUPSTANCI</w:t>
      </w:r>
    </w:p>
    <w:p w:rsidR="009C1972" w:rsidRDefault="009C1972" w:rsidP="009C1972">
      <w:pPr>
        <w:pStyle w:val="Podnaslov"/>
        <w:jc w:val="center"/>
        <w:rPr>
          <w:rFonts w:eastAsia="Times New Roman"/>
          <w:lang w:eastAsia="sr-Latn-RS"/>
        </w:rPr>
      </w:pPr>
      <w:r w:rsidRPr="009C1972">
        <w:rPr>
          <w:rFonts w:eastAsia="Times New Roman"/>
          <w:lang w:eastAsia="sr-Latn-RS"/>
        </w:rPr>
        <w:t>("Sl. glasnik RS", br. 114/2013 i 23/2018)</w:t>
      </w:r>
    </w:p>
    <w:p w:rsidR="000A4209" w:rsidRPr="000A4209" w:rsidRDefault="000A4209" w:rsidP="009C1972">
      <w:pPr>
        <w:spacing w:after="0" w:line="240" w:lineRule="auto"/>
        <w:rPr>
          <w:rFonts w:ascii="Arial" w:eastAsia="Times New Roman" w:hAnsi="Arial" w:cs="Arial"/>
          <w:sz w:val="26"/>
          <w:szCs w:val="26"/>
          <w:lang w:eastAsia="sr-Latn-RS"/>
        </w:rPr>
      </w:pPr>
      <w:r w:rsidRPr="000A4209">
        <w:rPr>
          <w:rFonts w:ascii="Arial" w:eastAsia="Times New Roman" w:hAnsi="Arial" w:cs="Arial"/>
          <w:sz w:val="26"/>
          <w:szCs w:val="26"/>
          <w:lang w:eastAsia="sr-Latn-RS"/>
        </w:rPr>
        <w:t> </w:t>
      </w:r>
    </w:p>
    <w:p w:rsidR="000A4209" w:rsidRPr="000A4209" w:rsidRDefault="000A4209" w:rsidP="000A4209">
      <w:pPr>
        <w:spacing w:after="0" w:line="240" w:lineRule="auto"/>
        <w:jc w:val="center"/>
        <w:rPr>
          <w:rFonts w:ascii="Arial" w:eastAsia="Times New Roman" w:hAnsi="Arial" w:cs="Arial"/>
          <w:sz w:val="31"/>
          <w:szCs w:val="31"/>
          <w:lang w:eastAsia="sr-Latn-RS"/>
        </w:rPr>
      </w:pPr>
      <w:bookmarkStart w:id="0" w:name="str_1"/>
      <w:bookmarkEnd w:id="0"/>
      <w:r w:rsidRPr="000A4209">
        <w:rPr>
          <w:rFonts w:ascii="Arial" w:eastAsia="Times New Roman" w:hAnsi="Arial" w:cs="Arial"/>
          <w:sz w:val="31"/>
          <w:szCs w:val="31"/>
          <w:lang w:eastAsia="sr-Latn-RS"/>
        </w:rPr>
        <w:t xml:space="preserve">I OSNOVNE ODREDBE </w:t>
      </w:r>
    </w:p>
    <w:p w:rsidR="000A4209" w:rsidRPr="000A4209" w:rsidRDefault="000A4209" w:rsidP="000A4209">
      <w:pPr>
        <w:spacing w:before="240" w:after="240" w:line="240" w:lineRule="auto"/>
        <w:jc w:val="center"/>
        <w:rPr>
          <w:rFonts w:ascii="Arial" w:eastAsia="Times New Roman" w:hAnsi="Arial" w:cs="Arial"/>
          <w:b/>
          <w:bCs/>
          <w:sz w:val="24"/>
          <w:szCs w:val="24"/>
          <w:lang w:eastAsia="sr-Latn-RS"/>
        </w:rPr>
      </w:pPr>
      <w:bookmarkStart w:id="1" w:name="str_2"/>
      <w:bookmarkEnd w:id="1"/>
      <w:r w:rsidRPr="000A4209">
        <w:rPr>
          <w:rFonts w:ascii="Arial" w:eastAsia="Times New Roman" w:hAnsi="Arial" w:cs="Arial"/>
          <w:b/>
          <w:bCs/>
          <w:sz w:val="24"/>
          <w:szCs w:val="24"/>
          <w:lang w:eastAsia="sr-Latn-RS"/>
        </w:rPr>
        <w:t xml:space="preserve">Predmet uređivanja </w:t>
      </w:r>
      <w:bookmarkStart w:id="2" w:name="_GoBack"/>
      <w:bookmarkEnd w:id="2"/>
    </w:p>
    <w:p w:rsidR="000A4209" w:rsidRPr="000A4209" w:rsidRDefault="000A4209" w:rsidP="000A4209">
      <w:pPr>
        <w:spacing w:before="240" w:after="120" w:line="240" w:lineRule="auto"/>
        <w:jc w:val="center"/>
        <w:rPr>
          <w:rFonts w:ascii="Arial" w:eastAsia="Times New Roman" w:hAnsi="Arial" w:cs="Arial"/>
          <w:b/>
          <w:bCs/>
          <w:sz w:val="24"/>
          <w:szCs w:val="24"/>
          <w:lang w:eastAsia="sr-Latn-RS"/>
        </w:rPr>
      </w:pPr>
      <w:bookmarkStart w:id="3" w:name="clan_1"/>
      <w:bookmarkEnd w:id="3"/>
      <w:r w:rsidRPr="000A4209">
        <w:rPr>
          <w:rFonts w:ascii="Arial" w:eastAsia="Times New Roman" w:hAnsi="Arial" w:cs="Arial"/>
          <w:b/>
          <w:bCs/>
          <w:sz w:val="24"/>
          <w:szCs w:val="24"/>
          <w:lang w:eastAsia="sr-Latn-RS"/>
        </w:rPr>
        <w:t xml:space="preserve">Član 1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Ovom uredbom propisuje se: postupno smanjivanje potrošnje supstanci koje oštećuju ozonski omotač; uslovi i način izdavanja dozvola za uvoz i izvoz supstanci koje oštećuju ozonski omotač i proizvoda i/ili opreme koji ih sadrže ili se oslanjaju na njih; postupanje sa </w:t>
      </w:r>
      <w:proofErr w:type="spellStart"/>
      <w:r w:rsidRPr="000A4209">
        <w:rPr>
          <w:rFonts w:ascii="Arial" w:eastAsia="Times New Roman" w:hAnsi="Arial" w:cs="Arial"/>
          <w:lang w:eastAsia="sr-Latn-RS"/>
        </w:rPr>
        <w:t>supstancama</w:t>
      </w:r>
      <w:proofErr w:type="spellEnd"/>
      <w:r w:rsidRPr="000A4209">
        <w:rPr>
          <w:rFonts w:ascii="Arial" w:eastAsia="Times New Roman" w:hAnsi="Arial" w:cs="Arial"/>
          <w:lang w:eastAsia="sr-Latn-RS"/>
        </w:rPr>
        <w:t xml:space="preserve"> koje oštećuju ozonski omotač i proizvodima i/ili opremom koji ih sadrže ili se oslanjaju na njih; postupanje sa </w:t>
      </w:r>
      <w:proofErr w:type="spellStart"/>
      <w:r w:rsidRPr="000A4209">
        <w:rPr>
          <w:rFonts w:ascii="Arial" w:eastAsia="Times New Roman" w:hAnsi="Arial" w:cs="Arial"/>
          <w:lang w:eastAsia="sr-Latn-RS"/>
        </w:rPr>
        <w:t>supstancama</w:t>
      </w:r>
      <w:proofErr w:type="spellEnd"/>
      <w:r w:rsidRPr="000A4209">
        <w:rPr>
          <w:rFonts w:ascii="Arial" w:eastAsia="Times New Roman" w:hAnsi="Arial" w:cs="Arial"/>
          <w:lang w:eastAsia="sr-Latn-RS"/>
        </w:rPr>
        <w:t xml:space="preserve"> koje oštećuju ozonski omotač nakon prestanka upotrebe proizvoda i/ili opreme koji ih sadrže ili se oslanjaju na njih; način njihovog sakupljanja, obnavljanja, obrade ili termičkog tretmana, upotrebe i trajnog odlaganja, stavljanja u promet, način obračuna troškova njihove ponovne upotrebe; način označavanja proizvoda i/ili opreme koji sadrže supstance koje oštećuju ozonski omotač; uslovi koje moraju da ispune pravna lica i preduzetnici koji obavljaju delatnost proizvodnje, instalacije, održavanja ili servisiranja, sakupljanja, obnavljanja i obrade, kontrolu upotrebe, stavljanja u promet, trajnog odlaganja i isključivanja iz upotrebe proizvoda i/ili opreme koji sadrže ili se oslanjaju na supstance koje oštećuju ozonski omotač; procedure za proveru ispuštanja iz stacionarne rashladne i klimatizacione opreme, toplotnih pumpi i sistema za zaštitu od požara koji sadrže tri ili više kilograma supstanci koje oštećuju ozonski omotač; postupanje sa klimatizacionim sistemima u određenim motornim vozilima koji sadrže te supstance; kao i način izveštavanja o tim </w:t>
      </w:r>
      <w:proofErr w:type="spellStart"/>
      <w:r w:rsidRPr="000A4209">
        <w:rPr>
          <w:rFonts w:ascii="Arial" w:eastAsia="Times New Roman" w:hAnsi="Arial" w:cs="Arial"/>
          <w:lang w:eastAsia="sr-Latn-RS"/>
        </w:rPr>
        <w:t>supstancama</w:t>
      </w:r>
      <w:proofErr w:type="spellEnd"/>
      <w:r w:rsidRPr="000A4209">
        <w:rPr>
          <w:rFonts w:ascii="Arial" w:eastAsia="Times New Roman" w:hAnsi="Arial" w:cs="Arial"/>
          <w:lang w:eastAsia="sr-Latn-RS"/>
        </w:rPr>
        <w:t xml:space="preserve">. </w:t>
      </w:r>
    </w:p>
    <w:p w:rsidR="000A4209" w:rsidRPr="000A4209" w:rsidRDefault="000A4209" w:rsidP="000A4209">
      <w:pPr>
        <w:spacing w:before="240" w:after="240" w:line="240" w:lineRule="auto"/>
        <w:jc w:val="center"/>
        <w:rPr>
          <w:rFonts w:ascii="Arial" w:eastAsia="Times New Roman" w:hAnsi="Arial" w:cs="Arial"/>
          <w:b/>
          <w:bCs/>
          <w:sz w:val="24"/>
          <w:szCs w:val="24"/>
          <w:lang w:eastAsia="sr-Latn-RS"/>
        </w:rPr>
      </w:pPr>
      <w:bookmarkStart w:id="4" w:name="str_3"/>
      <w:bookmarkEnd w:id="4"/>
      <w:r w:rsidRPr="000A4209">
        <w:rPr>
          <w:rFonts w:ascii="Arial" w:eastAsia="Times New Roman" w:hAnsi="Arial" w:cs="Arial"/>
          <w:b/>
          <w:bCs/>
          <w:sz w:val="24"/>
          <w:szCs w:val="24"/>
          <w:lang w:eastAsia="sr-Latn-RS"/>
        </w:rPr>
        <w:t xml:space="preserve">Kontrolisane supstance, smeše i nove supstance </w:t>
      </w:r>
    </w:p>
    <w:p w:rsidR="000A4209" w:rsidRPr="000A4209" w:rsidRDefault="000A4209" w:rsidP="000A4209">
      <w:pPr>
        <w:spacing w:before="240" w:after="120" w:line="240" w:lineRule="auto"/>
        <w:jc w:val="center"/>
        <w:rPr>
          <w:rFonts w:ascii="Arial" w:eastAsia="Times New Roman" w:hAnsi="Arial" w:cs="Arial"/>
          <w:b/>
          <w:bCs/>
          <w:sz w:val="24"/>
          <w:szCs w:val="24"/>
          <w:lang w:eastAsia="sr-Latn-RS"/>
        </w:rPr>
      </w:pPr>
      <w:bookmarkStart w:id="5" w:name="clan_2"/>
      <w:bookmarkEnd w:id="5"/>
      <w:r w:rsidRPr="000A4209">
        <w:rPr>
          <w:rFonts w:ascii="Arial" w:eastAsia="Times New Roman" w:hAnsi="Arial" w:cs="Arial"/>
          <w:b/>
          <w:bCs/>
          <w:sz w:val="24"/>
          <w:szCs w:val="24"/>
          <w:lang w:eastAsia="sr-Latn-RS"/>
        </w:rPr>
        <w:t xml:space="preserve">Član 2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Kontrolisane supstance koje oštećuju ozonski omotač, čiste ili u smeši, (u daljem tekstu: "kontrolisane supstance"), sa odgovarajućom hemijskom formulom, potencijalom oštećenja ozonskog omotača i tarifnom oznakom date su u Prilogu 1 - Lista kontrolisanih supstanci, koji je odštampan uz ovu uredbu i čini njen sastavni deo.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Najčešće korišćene smeše koje sadrže kontrolisane supstance date su u Prilogu 2 - Najčešće korišćene smeše koje sadrže kontrolisane supstance, koji je odštampan uz ovu uredbu i čini njen sastavni deo.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lastRenderedPageBreak/>
        <w:t xml:space="preserve">Nove supstance koje oštećuju ozonski omotač, (u daljem tekstu: "nove supstance") su supstance navedene u Prilogu 4 - Nove supstance, koji je odštampan uz ovu uredbu i čini njen sastavni deo. </w:t>
      </w:r>
    </w:p>
    <w:p w:rsidR="000A4209" w:rsidRPr="000A4209" w:rsidRDefault="000A4209" w:rsidP="000A4209">
      <w:pPr>
        <w:spacing w:before="240" w:after="240" w:line="240" w:lineRule="auto"/>
        <w:jc w:val="center"/>
        <w:rPr>
          <w:rFonts w:ascii="Arial" w:eastAsia="Times New Roman" w:hAnsi="Arial" w:cs="Arial"/>
          <w:b/>
          <w:bCs/>
          <w:sz w:val="24"/>
          <w:szCs w:val="24"/>
          <w:lang w:eastAsia="sr-Latn-RS"/>
        </w:rPr>
      </w:pPr>
      <w:bookmarkStart w:id="6" w:name="str_4"/>
      <w:bookmarkEnd w:id="6"/>
      <w:r w:rsidRPr="000A4209">
        <w:rPr>
          <w:rFonts w:ascii="Arial" w:eastAsia="Times New Roman" w:hAnsi="Arial" w:cs="Arial"/>
          <w:b/>
          <w:bCs/>
          <w:sz w:val="24"/>
          <w:szCs w:val="24"/>
          <w:lang w:eastAsia="sr-Latn-RS"/>
        </w:rPr>
        <w:t xml:space="preserve">Značenje izraza </w:t>
      </w:r>
    </w:p>
    <w:p w:rsidR="000A4209" w:rsidRPr="000A4209" w:rsidRDefault="000A4209" w:rsidP="000A4209">
      <w:pPr>
        <w:spacing w:before="240" w:after="120" w:line="240" w:lineRule="auto"/>
        <w:jc w:val="center"/>
        <w:rPr>
          <w:rFonts w:ascii="Arial" w:eastAsia="Times New Roman" w:hAnsi="Arial" w:cs="Arial"/>
          <w:b/>
          <w:bCs/>
          <w:sz w:val="24"/>
          <w:szCs w:val="24"/>
          <w:lang w:eastAsia="sr-Latn-RS"/>
        </w:rPr>
      </w:pPr>
      <w:bookmarkStart w:id="7" w:name="clan_3"/>
      <w:bookmarkEnd w:id="7"/>
      <w:r w:rsidRPr="000A4209">
        <w:rPr>
          <w:rFonts w:ascii="Arial" w:eastAsia="Times New Roman" w:hAnsi="Arial" w:cs="Arial"/>
          <w:b/>
          <w:bCs/>
          <w:sz w:val="24"/>
          <w:szCs w:val="24"/>
          <w:lang w:eastAsia="sr-Latn-RS"/>
        </w:rPr>
        <w:t xml:space="preserve">Član 3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Pojedini izrazi upotrebljeni u ovoj uredbi imaju sledeće značenje: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1) </w:t>
      </w:r>
      <w:r w:rsidRPr="000A4209">
        <w:rPr>
          <w:rFonts w:ascii="Arial" w:eastAsia="Times New Roman" w:hAnsi="Arial" w:cs="Arial"/>
          <w:i/>
          <w:iCs/>
          <w:lang w:eastAsia="sr-Latn-RS"/>
        </w:rPr>
        <w:t xml:space="preserve">protokol </w:t>
      </w:r>
      <w:r w:rsidRPr="000A4209">
        <w:rPr>
          <w:rFonts w:ascii="Arial" w:eastAsia="Times New Roman" w:hAnsi="Arial" w:cs="Arial"/>
          <w:lang w:eastAsia="sr-Latn-RS"/>
        </w:rPr>
        <w:t xml:space="preserve">je Montrealski protokol iz 1987. godine o </w:t>
      </w:r>
      <w:proofErr w:type="spellStart"/>
      <w:r w:rsidRPr="000A4209">
        <w:rPr>
          <w:rFonts w:ascii="Arial" w:eastAsia="Times New Roman" w:hAnsi="Arial" w:cs="Arial"/>
          <w:lang w:eastAsia="sr-Latn-RS"/>
        </w:rPr>
        <w:t>supstancama</w:t>
      </w:r>
      <w:proofErr w:type="spellEnd"/>
      <w:r w:rsidRPr="000A4209">
        <w:rPr>
          <w:rFonts w:ascii="Arial" w:eastAsia="Times New Roman" w:hAnsi="Arial" w:cs="Arial"/>
          <w:lang w:eastAsia="sr-Latn-RS"/>
        </w:rPr>
        <w:t xml:space="preserve"> koje oštećuju ozonski omotač, sa poslednjim amandmanima i izmenama;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2) </w:t>
      </w:r>
      <w:r w:rsidRPr="000A4209">
        <w:rPr>
          <w:rFonts w:ascii="Arial" w:eastAsia="Times New Roman" w:hAnsi="Arial" w:cs="Arial"/>
          <w:i/>
          <w:iCs/>
          <w:lang w:eastAsia="sr-Latn-RS"/>
        </w:rPr>
        <w:t>strana</w:t>
      </w:r>
      <w:r w:rsidRPr="000A4209">
        <w:rPr>
          <w:rFonts w:ascii="Arial" w:eastAsia="Times New Roman" w:hAnsi="Arial" w:cs="Arial"/>
          <w:lang w:eastAsia="sr-Latn-RS"/>
        </w:rPr>
        <w:t xml:space="preserve"> je svaka članica Protokola;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3) </w:t>
      </w:r>
      <w:r w:rsidRPr="000A4209">
        <w:rPr>
          <w:rFonts w:ascii="Arial" w:eastAsia="Times New Roman" w:hAnsi="Arial" w:cs="Arial"/>
          <w:i/>
          <w:iCs/>
          <w:lang w:eastAsia="sr-Latn-RS"/>
        </w:rPr>
        <w:t>zemlja koja nije strana Protokola</w:t>
      </w:r>
      <w:r w:rsidRPr="000A4209">
        <w:rPr>
          <w:rFonts w:ascii="Arial" w:eastAsia="Times New Roman" w:hAnsi="Arial" w:cs="Arial"/>
          <w:lang w:eastAsia="sr-Latn-RS"/>
        </w:rPr>
        <w:t xml:space="preserve"> je svaka zemlja ili regionalna ekonomska organizacija, koja se nije složila da bude obavezana odredbama Protokola za određenu kontrolisanu supstancu;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4) </w:t>
      </w:r>
      <w:r w:rsidRPr="000A4209">
        <w:rPr>
          <w:rFonts w:ascii="Arial" w:eastAsia="Times New Roman" w:hAnsi="Arial" w:cs="Arial"/>
          <w:i/>
          <w:iCs/>
          <w:lang w:eastAsia="sr-Latn-RS"/>
        </w:rPr>
        <w:t>kontrolisane supstance</w:t>
      </w:r>
      <w:r w:rsidRPr="000A4209">
        <w:rPr>
          <w:rFonts w:ascii="Arial" w:eastAsia="Times New Roman" w:hAnsi="Arial" w:cs="Arial"/>
          <w:lang w:eastAsia="sr-Latn-RS"/>
        </w:rPr>
        <w:t xml:space="preserve"> su supstance koje oštećuju ozonski omotač i to: potpuno </w:t>
      </w:r>
      <w:proofErr w:type="spellStart"/>
      <w:r w:rsidRPr="000A4209">
        <w:rPr>
          <w:rFonts w:ascii="Arial" w:eastAsia="Times New Roman" w:hAnsi="Arial" w:cs="Arial"/>
          <w:lang w:eastAsia="sr-Latn-RS"/>
        </w:rPr>
        <w:t>halogenovani</w:t>
      </w:r>
      <w:proofErr w:type="spellEnd"/>
      <w:r w:rsidRPr="000A4209">
        <w:rPr>
          <w:rFonts w:ascii="Arial" w:eastAsia="Times New Roman" w:hAnsi="Arial" w:cs="Arial"/>
          <w:lang w:eastAsia="sr-Latn-RS"/>
        </w:rPr>
        <w:t xml:space="preserve"> </w:t>
      </w:r>
      <w:proofErr w:type="spellStart"/>
      <w:r w:rsidRPr="000A4209">
        <w:rPr>
          <w:rFonts w:ascii="Arial" w:eastAsia="Times New Roman" w:hAnsi="Arial" w:cs="Arial"/>
          <w:lang w:eastAsia="sr-Latn-RS"/>
        </w:rPr>
        <w:t>hlorofluorougljovodonici</w:t>
      </w:r>
      <w:proofErr w:type="spellEnd"/>
      <w:r w:rsidRPr="000A4209">
        <w:rPr>
          <w:rFonts w:ascii="Arial" w:eastAsia="Times New Roman" w:hAnsi="Arial" w:cs="Arial"/>
          <w:lang w:eastAsia="sr-Latn-RS"/>
        </w:rPr>
        <w:t xml:space="preserve">, ostali potpuno </w:t>
      </w:r>
      <w:proofErr w:type="spellStart"/>
      <w:r w:rsidRPr="000A4209">
        <w:rPr>
          <w:rFonts w:ascii="Arial" w:eastAsia="Times New Roman" w:hAnsi="Arial" w:cs="Arial"/>
          <w:lang w:eastAsia="sr-Latn-RS"/>
        </w:rPr>
        <w:t>halogenovani</w:t>
      </w:r>
      <w:proofErr w:type="spellEnd"/>
      <w:r w:rsidRPr="000A4209">
        <w:rPr>
          <w:rFonts w:ascii="Arial" w:eastAsia="Times New Roman" w:hAnsi="Arial" w:cs="Arial"/>
          <w:lang w:eastAsia="sr-Latn-RS"/>
        </w:rPr>
        <w:t xml:space="preserve"> </w:t>
      </w:r>
      <w:proofErr w:type="spellStart"/>
      <w:r w:rsidRPr="000A4209">
        <w:rPr>
          <w:rFonts w:ascii="Arial" w:eastAsia="Times New Roman" w:hAnsi="Arial" w:cs="Arial"/>
          <w:lang w:eastAsia="sr-Latn-RS"/>
        </w:rPr>
        <w:t>hlorofluorougljovodonici</w:t>
      </w:r>
      <w:proofErr w:type="spellEnd"/>
      <w:r w:rsidRPr="000A4209">
        <w:rPr>
          <w:rFonts w:ascii="Arial" w:eastAsia="Times New Roman" w:hAnsi="Arial" w:cs="Arial"/>
          <w:lang w:eastAsia="sr-Latn-RS"/>
        </w:rPr>
        <w:t xml:space="preserve">, </w:t>
      </w:r>
      <w:proofErr w:type="spellStart"/>
      <w:r w:rsidRPr="000A4209">
        <w:rPr>
          <w:rFonts w:ascii="Arial" w:eastAsia="Times New Roman" w:hAnsi="Arial" w:cs="Arial"/>
          <w:lang w:eastAsia="sr-Latn-RS"/>
        </w:rPr>
        <w:t>haloni</w:t>
      </w:r>
      <w:proofErr w:type="spellEnd"/>
      <w:r w:rsidRPr="000A4209">
        <w:rPr>
          <w:rFonts w:ascii="Arial" w:eastAsia="Times New Roman" w:hAnsi="Arial" w:cs="Arial"/>
          <w:lang w:eastAsia="sr-Latn-RS"/>
        </w:rPr>
        <w:t>, ugljen-</w:t>
      </w:r>
      <w:proofErr w:type="spellStart"/>
      <w:r w:rsidRPr="000A4209">
        <w:rPr>
          <w:rFonts w:ascii="Arial" w:eastAsia="Times New Roman" w:hAnsi="Arial" w:cs="Arial"/>
          <w:lang w:eastAsia="sr-Latn-RS"/>
        </w:rPr>
        <w:t>tetrahlorid</w:t>
      </w:r>
      <w:proofErr w:type="spellEnd"/>
      <w:r w:rsidRPr="000A4209">
        <w:rPr>
          <w:rFonts w:ascii="Arial" w:eastAsia="Times New Roman" w:hAnsi="Arial" w:cs="Arial"/>
          <w:lang w:eastAsia="sr-Latn-RS"/>
        </w:rPr>
        <w:t>, 1,1,1-</w:t>
      </w:r>
      <w:proofErr w:type="spellStart"/>
      <w:r w:rsidRPr="000A4209">
        <w:rPr>
          <w:rFonts w:ascii="Arial" w:eastAsia="Times New Roman" w:hAnsi="Arial" w:cs="Arial"/>
          <w:lang w:eastAsia="sr-Latn-RS"/>
        </w:rPr>
        <w:t>trihloroetan</w:t>
      </w:r>
      <w:proofErr w:type="spellEnd"/>
      <w:r w:rsidRPr="000A4209">
        <w:rPr>
          <w:rFonts w:ascii="Arial" w:eastAsia="Times New Roman" w:hAnsi="Arial" w:cs="Arial"/>
          <w:lang w:eastAsia="sr-Latn-RS"/>
        </w:rPr>
        <w:t xml:space="preserve"> (metil hloroform), metil bromid, </w:t>
      </w:r>
      <w:proofErr w:type="spellStart"/>
      <w:r w:rsidRPr="000A4209">
        <w:rPr>
          <w:rFonts w:ascii="Arial" w:eastAsia="Times New Roman" w:hAnsi="Arial" w:cs="Arial"/>
          <w:lang w:eastAsia="sr-Latn-RS"/>
        </w:rPr>
        <w:t>bromofluorougljovodonici</w:t>
      </w:r>
      <w:proofErr w:type="spellEnd"/>
      <w:r w:rsidRPr="000A4209">
        <w:rPr>
          <w:rFonts w:ascii="Arial" w:eastAsia="Times New Roman" w:hAnsi="Arial" w:cs="Arial"/>
          <w:lang w:eastAsia="sr-Latn-RS"/>
        </w:rPr>
        <w:t xml:space="preserve"> i </w:t>
      </w:r>
      <w:proofErr w:type="spellStart"/>
      <w:r w:rsidRPr="000A4209">
        <w:rPr>
          <w:rFonts w:ascii="Arial" w:eastAsia="Times New Roman" w:hAnsi="Arial" w:cs="Arial"/>
          <w:lang w:eastAsia="sr-Latn-RS"/>
        </w:rPr>
        <w:t>hlorofluorougljovodonici</w:t>
      </w:r>
      <w:proofErr w:type="spellEnd"/>
      <w:r w:rsidRPr="000A4209">
        <w:rPr>
          <w:rFonts w:ascii="Arial" w:eastAsia="Times New Roman" w:hAnsi="Arial" w:cs="Arial"/>
          <w:lang w:eastAsia="sr-Latn-RS"/>
        </w:rPr>
        <w:t xml:space="preserve">, bilo da su čiste ili u smeši, bez obzira da li se prvi put koriste ili su sakupljene, obnovljene ili obrađene. Ovaj izraz ne obuhvata one kontrolisane supstance koje se nalaze u gotovom proizvodu ili opremi, osim cilindara koji se koriste za transport i skladištenje te kontrolisane supstance, ili zanemarljive količine kontrolisanih supstanci koje su nastale kao rezultat nenamerne, nesmotrene ili slučajne proizvodnje u toku proizvodnog procesa, iz </w:t>
      </w:r>
      <w:proofErr w:type="spellStart"/>
      <w:r w:rsidRPr="000A4209">
        <w:rPr>
          <w:rFonts w:ascii="Arial" w:eastAsia="Times New Roman" w:hAnsi="Arial" w:cs="Arial"/>
          <w:lang w:eastAsia="sr-Latn-RS"/>
        </w:rPr>
        <w:t>neizreagovale</w:t>
      </w:r>
      <w:proofErr w:type="spellEnd"/>
      <w:r w:rsidRPr="000A4209">
        <w:rPr>
          <w:rFonts w:ascii="Arial" w:eastAsia="Times New Roman" w:hAnsi="Arial" w:cs="Arial"/>
          <w:lang w:eastAsia="sr-Latn-RS"/>
        </w:rPr>
        <w:t xml:space="preserve"> sirovine ili iz njihove upotrebe kao procesnog sredstva, koje su prisutne u hemijskim </w:t>
      </w:r>
      <w:proofErr w:type="spellStart"/>
      <w:r w:rsidRPr="000A4209">
        <w:rPr>
          <w:rFonts w:ascii="Arial" w:eastAsia="Times New Roman" w:hAnsi="Arial" w:cs="Arial"/>
          <w:lang w:eastAsia="sr-Latn-RS"/>
        </w:rPr>
        <w:t>supstancama</w:t>
      </w:r>
      <w:proofErr w:type="spellEnd"/>
      <w:r w:rsidRPr="000A4209">
        <w:rPr>
          <w:rFonts w:ascii="Arial" w:eastAsia="Times New Roman" w:hAnsi="Arial" w:cs="Arial"/>
          <w:lang w:eastAsia="sr-Latn-RS"/>
        </w:rPr>
        <w:t xml:space="preserve"> u obliku nečistoća u tragovima, ili koje se emituju u toku proizvodnje proizvoda ili rukovanja njime;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5) </w:t>
      </w:r>
      <w:r w:rsidRPr="000A4209">
        <w:rPr>
          <w:rFonts w:ascii="Arial" w:eastAsia="Times New Roman" w:hAnsi="Arial" w:cs="Arial"/>
          <w:i/>
          <w:iCs/>
          <w:lang w:eastAsia="sr-Latn-RS"/>
        </w:rPr>
        <w:t xml:space="preserve">potpuno </w:t>
      </w:r>
      <w:proofErr w:type="spellStart"/>
      <w:r w:rsidRPr="000A4209">
        <w:rPr>
          <w:rFonts w:ascii="Arial" w:eastAsia="Times New Roman" w:hAnsi="Arial" w:cs="Arial"/>
          <w:i/>
          <w:iCs/>
          <w:lang w:eastAsia="sr-Latn-RS"/>
        </w:rPr>
        <w:t>halogenovani</w:t>
      </w:r>
      <w:proofErr w:type="spellEnd"/>
      <w:r w:rsidRPr="000A4209">
        <w:rPr>
          <w:rFonts w:ascii="Arial" w:eastAsia="Times New Roman" w:hAnsi="Arial" w:cs="Arial"/>
          <w:i/>
          <w:iCs/>
          <w:lang w:eastAsia="sr-Latn-RS"/>
        </w:rPr>
        <w:t xml:space="preserve"> </w:t>
      </w:r>
      <w:proofErr w:type="spellStart"/>
      <w:r w:rsidRPr="000A4209">
        <w:rPr>
          <w:rFonts w:ascii="Arial" w:eastAsia="Times New Roman" w:hAnsi="Arial" w:cs="Arial"/>
          <w:i/>
          <w:iCs/>
          <w:lang w:eastAsia="sr-Latn-RS"/>
        </w:rPr>
        <w:t>hlorofluorougljovodonici</w:t>
      </w:r>
      <w:proofErr w:type="spellEnd"/>
      <w:r w:rsidRPr="000A4209">
        <w:rPr>
          <w:rFonts w:ascii="Arial" w:eastAsia="Times New Roman" w:hAnsi="Arial" w:cs="Arial"/>
          <w:lang w:eastAsia="sr-Latn-RS"/>
        </w:rPr>
        <w:t xml:space="preserve"> (CFC) su kontrolisane supstance navedene u Prilogu 1. grupi A/I ove uredbe, uključujući i njihove </w:t>
      </w:r>
      <w:proofErr w:type="spellStart"/>
      <w:r w:rsidRPr="000A4209">
        <w:rPr>
          <w:rFonts w:ascii="Arial" w:eastAsia="Times New Roman" w:hAnsi="Arial" w:cs="Arial"/>
          <w:lang w:eastAsia="sr-Latn-RS"/>
        </w:rPr>
        <w:t>izomere</w:t>
      </w:r>
      <w:proofErr w:type="spellEnd"/>
      <w:r w:rsidRPr="000A4209">
        <w:rPr>
          <w:rFonts w:ascii="Arial" w:eastAsia="Times New Roman" w:hAnsi="Arial" w:cs="Arial"/>
          <w:lang w:eastAsia="sr-Latn-RS"/>
        </w:rPr>
        <w:t xml:space="preserv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6) </w:t>
      </w:r>
      <w:proofErr w:type="spellStart"/>
      <w:r w:rsidRPr="000A4209">
        <w:rPr>
          <w:rFonts w:ascii="Arial" w:eastAsia="Times New Roman" w:hAnsi="Arial" w:cs="Arial"/>
          <w:i/>
          <w:iCs/>
          <w:lang w:eastAsia="sr-Latn-RS"/>
        </w:rPr>
        <w:t>haloni</w:t>
      </w:r>
      <w:proofErr w:type="spellEnd"/>
      <w:r w:rsidRPr="000A4209">
        <w:rPr>
          <w:rFonts w:ascii="Arial" w:eastAsia="Times New Roman" w:hAnsi="Arial" w:cs="Arial"/>
          <w:lang w:eastAsia="sr-Latn-RS"/>
        </w:rPr>
        <w:t xml:space="preserve"> su kontrolisane supstance navedene u Prilogu 1. grupi A/II ove uredbe, uključujući i njihove </w:t>
      </w:r>
      <w:proofErr w:type="spellStart"/>
      <w:r w:rsidRPr="000A4209">
        <w:rPr>
          <w:rFonts w:ascii="Arial" w:eastAsia="Times New Roman" w:hAnsi="Arial" w:cs="Arial"/>
          <w:lang w:eastAsia="sr-Latn-RS"/>
        </w:rPr>
        <w:t>izomere</w:t>
      </w:r>
      <w:proofErr w:type="spellEnd"/>
      <w:r w:rsidRPr="000A4209">
        <w:rPr>
          <w:rFonts w:ascii="Arial" w:eastAsia="Times New Roman" w:hAnsi="Arial" w:cs="Arial"/>
          <w:lang w:eastAsia="sr-Latn-RS"/>
        </w:rPr>
        <w:t xml:space="preserv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7) </w:t>
      </w:r>
      <w:r w:rsidRPr="000A4209">
        <w:rPr>
          <w:rFonts w:ascii="Arial" w:eastAsia="Times New Roman" w:hAnsi="Arial" w:cs="Arial"/>
          <w:i/>
          <w:iCs/>
          <w:lang w:eastAsia="sr-Latn-RS"/>
        </w:rPr>
        <w:t xml:space="preserve">ostali potpuno </w:t>
      </w:r>
      <w:proofErr w:type="spellStart"/>
      <w:r w:rsidRPr="000A4209">
        <w:rPr>
          <w:rFonts w:ascii="Arial" w:eastAsia="Times New Roman" w:hAnsi="Arial" w:cs="Arial"/>
          <w:i/>
          <w:iCs/>
          <w:lang w:eastAsia="sr-Latn-RS"/>
        </w:rPr>
        <w:t>halogenovani</w:t>
      </w:r>
      <w:proofErr w:type="spellEnd"/>
      <w:r w:rsidRPr="000A4209">
        <w:rPr>
          <w:rFonts w:ascii="Arial" w:eastAsia="Times New Roman" w:hAnsi="Arial" w:cs="Arial"/>
          <w:i/>
          <w:iCs/>
          <w:lang w:eastAsia="sr-Latn-RS"/>
        </w:rPr>
        <w:t xml:space="preserve"> </w:t>
      </w:r>
      <w:proofErr w:type="spellStart"/>
      <w:r w:rsidRPr="000A4209">
        <w:rPr>
          <w:rFonts w:ascii="Arial" w:eastAsia="Times New Roman" w:hAnsi="Arial" w:cs="Arial"/>
          <w:i/>
          <w:iCs/>
          <w:lang w:eastAsia="sr-Latn-RS"/>
        </w:rPr>
        <w:t>hlorofluorougljovodonici</w:t>
      </w:r>
      <w:proofErr w:type="spellEnd"/>
      <w:r w:rsidRPr="000A4209">
        <w:rPr>
          <w:rFonts w:ascii="Arial" w:eastAsia="Times New Roman" w:hAnsi="Arial" w:cs="Arial"/>
          <w:lang w:eastAsia="sr-Latn-RS"/>
        </w:rPr>
        <w:t xml:space="preserve"> (CFC) su kontrolisane supstance navedene u Prilogu 1. grupi B/I ove uredbe, uključujući i njihove </w:t>
      </w:r>
      <w:proofErr w:type="spellStart"/>
      <w:r w:rsidRPr="000A4209">
        <w:rPr>
          <w:rFonts w:ascii="Arial" w:eastAsia="Times New Roman" w:hAnsi="Arial" w:cs="Arial"/>
          <w:lang w:eastAsia="sr-Latn-RS"/>
        </w:rPr>
        <w:t>izomere</w:t>
      </w:r>
      <w:proofErr w:type="spellEnd"/>
      <w:r w:rsidRPr="000A4209">
        <w:rPr>
          <w:rFonts w:ascii="Arial" w:eastAsia="Times New Roman" w:hAnsi="Arial" w:cs="Arial"/>
          <w:lang w:eastAsia="sr-Latn-RS"/>
        </w:rPr>
        <w:t xml:space="preserv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8) </w:t>
      </w:r>
      <w:r w:rsidRPr="000A4209">
        <w:rPr>
          <w:rFonts w:ascii="Arial" w:eastAsia="Times New Roman" w:hAnsi="Arial" w:cs="Arial"/>
          <w:i/>
          <w:iCs/>
          <w:lang w:eastAsia="sr-Latn-RS"/>
        </w:rPr>
        <w:t>ugljen-</w:t>
      </w:r>
      <w:proofErr w:type="spellStart"/>
      <w:r w:rsidRPr="000A4209">
        <w:rPr>
          <w:rFonts w:ascii="Arial" w:eastAsia="Times New Roman" w:hAnsi="Arial" w:cs="Arial"/>
          <w:i/>
          <w:iCs/>
          <w:lang w:eastAsia="sr-Latn-RS"/>
        </w:rPr>
        <w:t>tetrahlorid</w:t>
      </w:r>
      <w:proofErr w:type="spellEnd"/>
      <w:r w:rsidRPr="000A4209">
        <w:rPr>
          <w:rFonts w:ascii="Arial" w:eastAsia="Times New Roman" w:hAnsi="Arial" w:cs="Arial"/>
          <w:lang w:eastAsia="sr-Latn-RS"/>
        </w:rPr>
        <w:t xml:space="preserve"> je kontrolisana supstanca navedena u Prilogu 1. grupi B/II ove uredbe;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9) </w:t>
      </w:r>
      <w:r w:rsidRPr="000A4209">
        <w:rPr>
          <w:rFonts w:ascii="Arial" w:eastAsia="Times New Roman" w:hAnsi="Arial" w:cs="Arial"/>
          <w:i/>
          <w:iCs/>
          <w:lang w:eastAsia="sr-Latn-RS"/>
        </w:rPr>
        <w:t>1,1,1-</w:t>
      </w:r>
      <w:proofErr w:type="spellStart"/>
      <w:r w:rsidRPr="000A4209">
        <w:rPr>
          <w:rFonts w:ascii="Arial" w:eastAsia="Times New Roman" w:hAnsi="Arial" w:cs="Arial"/>
          <w:i/>
          <w:iCs/>
          <w:lang w:eastAsia="sr-Latn-RS"/>
        </w:rPr>
        <w:t>trihloroetan</w:t>
      </w:r>
      <w:proofErr w:type="spellEnd"/>
      <w:r w:rsidRPr="000A4209">
        <w:rPr>
          <w:rFonts w:ascii="Arial" w:eastAsia="Times New Roman" w:hAnsi="Arial" w:cs="Arial"/>
          <w:lang w:eastAsia="sr-Latn-RS"/>
        </w:rPr>
        <w:t xml:space="preserve"> je kontrolisana supstanca navedena u Prilogu 1. grupi B/III ove uredbe;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10) </w:t>
      </w:r>
      <w:proofErr w:type="spellStart"/>
      <w:r w:rsidRPr="000A4209">
        <w:rPr>
          <w:rFonts w:ascii="Arial" w:eastAsia="Times New Roman" w:hAnsi="Arial" w:cs="Arial"/>
          <w:i/>
          <w:iCs/>
          <w:lang w:eastAsia="sr-Latn-RS"/>
        </w:rPr>
        <w:t>hlorofluorougljovodonici</w:t>
      </w:r>
      <w:proofErr w:type="spellEnd"/>
      <w:r w:rsidRPr="000A4209">
        <w:rPr>
          <w:rFonts w:ascii="Arial" w:eastAsia="Times New Roman" w:hAnsi="Arial" w:cs="Arial"/>
          <w:lang w:eastAsia="sr-Latn-RS"/>
        </w:rPr>
        <w:t xml:space="preserve"> (HCFC) su kontrolisane supstance navedene u Prilogu 1. grupi C/I ove uredbe, uključujući i njihove </w:t>
      </w:r>
      <w:proofErr w:type="spellStart"/>
      <w:r w:rsidRPr="000A4209">
        <w:rPr>
          <w:rFonts w:ascii="Arial" w:eastAsia="Times New Roman" w:hAnsi="Arial" w:cs="Arial"/>
          <w:lang w:eastAsia="sr-Latn-RS"/>
        </w:rPr>
        <w:t>izomere</w:t>
      </w:r>
      <w:proofErr w:type="spellEnd"/>
      <w:r w:rsidRPr="000A4209">
        <w:rPr>
          <w:rFonts w:ascii="Arial" w:eastAsia="Times New Roman" w:hAnsi="Arial" w:cs="Arial"/>
          <w:lang w:eastAsia="sr-Latn-RS"/>
        </w:rPr>
        <w:t xml:space="preserv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11) </w:t>
      </w:r>
      <w:proofErr w:type="spellStart"/>
      <w:r w:rsidRPr="000A4209">
        <w:rPr>
          <w:rFonts w:ascii="Arial" w:eastAsia="Times New Roman" w:hAnsi="Arial" w:cs="Arial"/>
          <w:i/>
          <w:iCs/>
          <w:lang w:eastAsia="sr-Latn-RS"/>
        </w:rPr>
        <w:t>bromofluorougljovodonici</w:t>
      </w:r>
      <w:proofErr w:type="spellEnd"/>
      <w:r w:rsidRPr="000A4209">
        <w:rPr>
          <w:rFonts w:ascii="Arial" w:eastAsia="Times New Roman" w:hAnsi="Arial" w:cs="Arial"/>
          <w:lang w:eastAsia="sr-Latn-RS"/>
        </w:rPr>
        <w:t xml:space="preserve"> (HBFC) su kontrolisane supstance navedene u Prilogu 1. grupi C/II ove uredbe, uključujući i njihove </w:t>
      </w:r>
      <w:proofErr w:type="spellStart"/>
      <w:r w:rsidRPr="000A4209">
        <w:rPr>
          <w:rFonts w:ascii="Arial" w:eastAsia="Times New Roman" w:hAnsi="Arial" w:cs="Arial"/>
          <w:lang w:eastAsia="sr-Latn-RS"/>
        </w:rPr>
        <w:t>izomere</w:t>
      </w:r>
      <w:proofErr w:type="spellEnd"/>
      <w:r w:rsidRPr="000A4209">
        <w:rPr>
          <w:rFonts w:ascii="Arial" w:eastAsia="Times New Roman" w:hAnsi="Arial" w:cs="Arial"/>
          <w:lang w:eastAsia="sr-Latn-RS"/>
        </w:rPr>
        <w:t xml:space="preserv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12) </w:t>
      </w:r>
      <w:proofErr w:type="spellStart"/>
      <w:r w:rsidRPr="000A4209">
        <w:rPr>
          <w:rFonts w:ascii="Arial" w:eastAsia="Times New Roman" w:hAnsi="Arial" w:cs="Arial"/>
          <w:i/>
          <w:iCs/>
          <w:lang w:eastAsia="sr-Latn-RS"/>
        </w:rPr>
        <w:t>bromohlorometan</w:t>
      </w:r>
      <w:proofErr w:type="spellEnd"/>
      <w:r w:rsidRPr="000A4209">
        <w:rPr>
          <w:rFonts w:ascii="Arial" w:eastAsia="Times New Roman" w:hAnsi="Arial" w:cs="Arial"/>
          <w:lang w:eastAsia="sr-Latn-RS"/>
        </w:rPr>
        <w:t xml:space="preserve"> je kontrolisana supstanca navedena u Prilogu 1. grupi C/III ove uredbe;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lastRenderedPageBreak/>
        <w:t xml:space="preserve">13) </w:t>
      </w:r>
      <w:r w:rsidRPr="000A4209">
        <w:rPr>
          <w:rFonts w:ascii="Arial" w:eastAsia="Times New Roman" w:hAnsi="Arial" w:cs="Arial"/>
          <w:i/>
          <w:iCs/>
          <w:lang w:eastAsia="sr-Latn-RS"/>
        </w:rPr>
        <w:t>metil bromid</w:t>
      </w:r>
      <w:r w:rsidRPr="000A4209">
        <w:rPr>
          <w:rFonts w:ascii="Arial" w:eastAsia="Times New Roman" w:hAnsi="Arial" w:cs="Arial"/>
          <w:lang w:eastAsia="sr-Latn-RS"/>
        </w:rPr>
        <w:t xml:space="preserve"> je kontrolisana supstanca navedena u Prilogu 1. grupi E/I ove uredbe;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14) </w:t>
      </w:r>
      <w:r w:rsidRPr="000A4209">
        <w:rPr>
          <w:rFonts w:ascii="Arial" w:eastAsia="Times New Roman" w:hAnsi="Arial" w:cs="Arial"/>
          <w:i/>
          <w:iCs/>
          <w:lang w:eastAsia="sr-Latn-RS"/>
        </w:rPr>
        <w:t>nove supstance</w:t>
      </w:r>
      <w:r w:rsidRPr="000A4209">
        <w:rPr>
          <w:rFonts w:ascii="Arial" w:eastAsia="Times New Roman" w:hAnsi="Arial" w:cs="Arial"/>
          <w:lang w:eastAsia="sr-Latn-RS"/>
        </w:rPr>
        <w:t xml:space="preserve"> su supstance navedene u Prilogu 4. ove uredbe, bilo da su čiste ili u smeši, bez obzira da li se prvi put koriste ili su sakupljene, obnovljene ili obrađene. Ovaj izraz ne obuhvata supstance koje se nalaze u gotovom proizvodu ili opremi, osim cilindara koji se koriste za transport i skladištenje te supstance, ili male količine svake nove supstance koja nastaje nenamerno ili slučajno u procesu proizvodnje ili iz </w:t>
      </w:r>
      <w:proofErr w:type="spellStart"/>
      <w:r w:rsidRPr="000A4209">
        <w:rPr>
          <w:rFonts w:ascii="Arial" w:eastAsia="Times New Roman" w:hAnsi="Arial" w:cs="Arial"/>
          <w:lang w:eastAsia="sr-Latn-RS"/>
        </w:rPr>
        <w:t>neizreagovale</w:t>
      </w:r>
      <w:proofErr w:type="spellEnd"/>
      <w:r w:rsidRPr="000A4209">
        <w:rPr>
          <w:rFonts w:ascii="Arial" w:eastAsia="Times New Roman" w:hAnsi="Arial" w:cs="Arial"/>
          <w:lang w:eastAsia="sr-Latn-RS"/>
        </w:rPr>
        <w:t xml:space="preserve"> sirovine;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15) </w:t>
      </w:r>
      <w:r w:rsidRPr="000A4209">
        <w:rPr>
          <w:rFonts w:ascii="Arial" w:eastAsia="Times New Roman" w:hAnsi="Arial" w:cs="Arial"/>
          <w:i/>
          <w:iCs/>
          <w:lang w:eastAsia="sr-Latn-RS"/>
        </w:rPr>
        <w:t>sirovina</w:t>
      </w:r>
      <w:r w:rsidRPr="000A4209">
        <w:rPr>
          <w:rFonts w:ascii="Arial" w:eastAsia="Times New Roman" w:hAnsi="Arial" w:cs="Arial"/>
          <w:lang w:eastAsia="sr-Latn-RS"/>
        </w:rPr>
        <w:t xml:space="preserve"> je bilo koja kontrolisana ili nova supstanca koja podleže hemijskoj transformaciji u procesu, pri čemu supstanca potpuno prelazi u drugu supstancu koja je hemijski različita od polazne, a njene emisije su zanemarljive;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16) </w:t>
      </w:r>
      <w:r w:rsidRPr="000A4209">
        <w:rPr>
          <w:rFonts w:ascii="Arial" w:eastAsia="Times New Roman" w:hAnsi="Arial" w:cs="Arial"/>
          <w:i/>
          <w:iCs/>
          <w:lang w:eastAsia="sr-Latn-RS"/>
        </w:rPr>
        <w:t>procesno sredstvo</w:t>
      </w:r>
      <w:r w:rsidRPr="000A4209">
        <w:rPr>
          <w:rFonts w:ascii="Arial" w:eastAsia="Times New Roman" w:hAnsi="Arial" w:cs="Arial"/>
          <w:lang w:eastAsia="sr-Latn-RS"/>
        </w:rPr>
        <w:t xml:space="preserve"> je kontrolisana supstanca koja se koristi kao komponenta u hemijskim procesima u slučajevima u skladu sa ovom uredbom;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17) </w:t>
      </w:r>
      <w:r w:rsidRPr="000A4209">
        <w:rPr>
          <w:rFonts w:ascii="Arial" w:eastAsia="Times New Roman" w:hAnsi="Arial" w:cs="Arial"/>
          <w:i/>
          <w:iCs/>
          <w:lang w:eastAsia="sr-Latn-RS"/>
        </w:rPr>
        <w:t>proizvodnja</w:t>
      </w:r>
      <w:r w:rsidRPr="000A4209">
        <w:rPr>
          <w:rFonts w:ascii="Arial" w:eastAsia="Times New Roman" w:hAnsi="Arial" w:cs="Arial"/>
          <w:lang w:eastAsia="sr-Latn-RS"/>
        </w:rPr>
        <w:t xml:space="preserve"> je količina proizvedene kontrolisane ili nove supstance, uključujući količinu proizvedenu namerno ili nenamerno kao sporedni proizvod (</w:t>
      </w:r>
      <w:proofErr w:type="spellStart"/>
      <w:r w:rsidRPr="000A4209">
        <w:rPr>
          <w:rFonts w:ascii="Arial" w:eastAsia="Times New Roman" w:hAnsi="Arial" w:cs="Arial"/>
          <w:lang w:eastAsia="sr-Latn-RS"/>
        </w:rPr>
        <w:t>nusproizvod</w:t>
      </w:r>
      <w:proofErr w:type="spellEnd"/>
      <w:r w:rsidRPr="000A4209">
        <w:rPr>
          <w:rFonts w:ascii="Arial" w:eastAsia="Times New Roman" w:hAnsi="Arial" w:cs="Arial"/>
          <w:lang w:eastAsia="sr-Latn-RS"/>
        </w:rPr>
        <w:t xml:space="preserve">), osim ako je taj sporedni proizvod uništen kao deo proizvodnog procesa ili praćenjem dokumentovane procedure u skladu sa odredbama ove uredbe. Pod "proizvodnjom" se ne podrazumeva količina koja je sakupljena, obnovljena ili obrađena ili svaka zanemarljiva količina koja je neminovno ugrađena u proizvode u tragovima ili je emitovana tokom proizvodnje;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18) </w:t>
      </w:r>
      <w:r w:rsidRPr="000A4209">
        <w:rPr>
          <w:rFonts w:ascii="Arial" w:eastAsia="Times New Roman" w:hAnsi="Arial" w:cs="Arial"/>
          <w:i/>
          <w:iCs/>
          <w:lang w:eastAsia="sr-Latn-RS"/>
        </w:rPr>
        <w:t>termički tretman</w:t>
      </w:r>
      <w:r w:rsidRPr="000A4209">
        <w:rPr>
          <w:rFonts w:ascii="Arial" w:eastAsia="Times New Roman" w:hAnsi="Arial" w:cs="Arial"/>
          <w:lang w:eastAsia="sr-Latn-RS"/>
        </w:rPr>
        <w:t xml:space="preserve"> (uništavanje) je proces koji, kada se primenjuje na kontrolisanu supstancu, u skladu sa ovom uredbom, dovodi do stalne transformacije ili razgradnje celokupne supstance ili njenih značajnih delova;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19) </w:t>
      </w:r>
      <w:r w:rsidRPr="000A4209">
        <w:rPr>
          <w:rFonts w:ascii="Arial" w:eastAsia="Times New Roman" w:hAnsi="Arial" w:cs="Arial"/>
          <w:i/>
          <w:iCs/>
          <w:lang w:eastAsia="sr-Latn-RS"/>
        </w:rPr>
        <w:t>potencijal oštećenja ozonskog omotača</w:t>
      </w:r>
      <w:r w:rsidRPr="000A4209">
        <w:rPr>
          <w:rFonts w:ascii="Arial" w:eastAsia="Times New Roman" w:hAnsi="Arial" w:cs="Arial"/>
          <w:lang w:eastAsia="sr-Latn-RS"/>
        </w:rPr>
        <w:t xml:space="preserve"> je brojna vrednost kojom se označava potencijalni uticaj kontrolisane ili nove supstance na oštećenje ozonskog omotača (navedena u četvrtoj koloni Priloga 1. i u trećoj koloni Priloga 4.);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20) </w:t>
      </w:r>
      <w:r w:rsidRPr="000A4209">
        <w:rPr>
          <w:rFonts w:ascii="Arial" w:eastAsia="Times New Roman" w:hAnsi="Arial" w:cs="Arial"/>
          <w:i/>
          <w:iCs/>
          <w:lang w:eastAsia="sr-Latn-RS"/>
        </w:rPr>
        <w:t>obračunski nivo proizvodnje, uvoza odnosno izvoza kontrolisanih supstanci</w:t>
      </w:r>
      <w:r w:rsidRPr="000A4209">
        <w:rPr>
          <w:rFonts w:ascii="Arial" w:eastAsia="Times New Roman" w:hAnsi="Arial" w:cs="Arial"/>
          <w:lang w:eastAsia="sr-Latn-RS"/>
        </w:rPr>
        <w:t xml:space="preserve"> je vrednost dobijena množenjem godišnjih proizvedenih, uvezenih odnosno izvezenih količina svake kontrolisane supstance sa njenim potencijalom oštećenja ozonskog omotača i sabiranjem tako dobijenih vrednosti posebno za svaku grupu kontrolisanih supstanci navedenih u Prilogu 1, i smeša navedenih u Prilogu 2. ove uredbe;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21) </w:t>
      </w:r>
      <w:r w:rsidRPr="000A4209">
        <w:rPr>
          <w:rFonts w:ascii="Arial" w:eastAsia="Times New Roman" w:hAnsi="Arial" w:cs="Arial"/>
          <w:i/>
          <w:iCs/>
          <w:lang w:eastAsia="sr-Latn-RS"/>
        </w:rPr>
        <w:t>uvoz robe</w:t>
      </w:r>
      <w:r w:rsidRPr="000A4209">
        <w:rPr>
          <w:rFonts w:ascii="Arial" w:eastAsia="Times New Roman" w:hAnsi="Arial" w:cs="Arial"/>
          <w:lang w:eastAsia="sr-Latn-RS"/>
        </w:rPr>
        <w:t xml:space="preserve"> je unošenje, dopremanje, odnosno isporuka robe sa teritorije druge države ili carinske teritorije na teritoriju Republike Srbije, u skladu sa ovom uredbom i carinskim propisima Republike Srbije;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22) </w:t>
      </w:r>
      <w:r w:rsidRPr="000A4209">
        <w:rPr>
          <w:rFonts w:ascii="Arial" w:eastAsia="Times New Roman" w:hAnsi="Arial" w:cs="Arial"/>
          <w:i/>
          <w:iCs/>
          <w:lang w:eastAsia="sr-Latn-RS"/>
        </w:rPr>
        <w:t>izvoz robe</w:t>
      </w:r>
      <w:r w:rsidRPr="000A4209">
        <w:rPr>
          <w:rFonts w:ascii="Arial" w:eastAsia="Times New Roman" w:hAnsi="Arial" w:cs="Arial"/>
          <w:lang w:eastAsia="sr-Latn-RS"/>
        </w:rPr>
        <w:t xml:space="preserve"> je iznošenje, slanje, odnosno isporuka robe sa teritorije Republike Srbije na teritoriju druge države ili carinske teritorije, u skladu sa ovom uredbom i carinskim propisima Republike Srbije;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23) </w:t>
      </w:r>
      <w:r w:rsidRPr="000A4209">
        <w:rPr>
          <w:rFonts w:ascii="Arial" w:eastAsia="Times New Roman" w:hAnsi="Arial" w:cs="Arial"/>
          <w:i/>
          <w:iCs/>
          <w:lang w:eastAsia="sr-Latn-RS"/>
        </w:rPr>
        <w:t>tranzit robe</w:t>
      </w:r>
      <w:r w:rsidRPr="000A4209">
        <w:rPr>
          <w:rFonts w:ascii="Arial" w:eastAsia="Times New Roman" w:hAnsi="Arial" w:cs="Arial"/>
          <w:lang w:eastAsia="sr-Latn-RS"/>
        </w:rPr>
        <w:t xml:space="preserve"> je prelazak robe preko carinske teritorije Republike Srbije, u skladu sa ovom uredbom i carinskim propisima Republike Srbije;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24) </w:t>
      </w:r>
      <w:r w:rsidRPr="000A4209">
        <w:rPr>
          <w:rFonts w:ascii="Arial" w:eastAsia="Times New Roman" w:hAnsi="Arial" w:cs="Arial"/>
          <w:i/>
          <w:iCs/>
          <w:lang w:eastAsia="sr-Latn-RS"/>
        </w:rPr>
        <w:t>stavljanje u promet</w:t>
      </w:r>
      <w:r w:rsidRPr="000A4209">
        <w:rPr>
          <w:rFonts w:ascii="Arial" w:eastAsia="Times New Roman" w:hAnsi="Arial" w:cs="Arial"/>
          <w:lang w:eastAsia="sr-Latn-RS"/>
        </w:rPr>
        <w:t xml:space="preserve"> je snabdevanje ili stavljanje kontrolisanih i novih supstanci ili proizvoda i opreme koji sadrže ili se oslanjaju na ove supstance na raspolaganje trećim licima, bilo uz naknadu ili bez naknade, uključujući carinski postupak stavljanja robe u slobodan promet. U pogledu proizvoda i opreme koji čine deo nepokretne imovine ili prevoznog sredstva, ova odredba se odnosi samo na snabdevanje ili stavljanje na raspolaganje po prvi put;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lastRenderedPageBreak/>
        <w:t xml:space="preserve">25) </w:t>
      </w:r>
      <w:r w:rsidRPr="000A4209">
        <w:rPr>
          <w:rFonts w:ascii="Arial" w:eastAsia="Times New Roman" w:hAnsi="Arial" w:cs="Arial"/>
          <w:i/>
          <w:iCs/>
          <w:lang w:eastAsia="sr-Latn-RS"/>
        </w:rPr>
        <w:t>upotreba</w:t>
      </w:r>
      <w:r w:rsidRPr="000A4209">
        <w:rPr>
          <w:rFonts w:ascii="Arial" w:eastAsia="Times New Roman" w:hAnsi="Arial" w:cs="Arial"/>
          <w:lang w:eastAsia="sr-Latn-RS"/>
        </w:rPr>
        <w:t xml:space="preserve"> je korišćenje kontrolisane ili nove supstance u proizvodnji, održavanju ili servisiranju, uključujući ponovno punjenje proizvoda ili opreme, ili u drugim procesima;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26) </w:t>
      </w:r>
      <w:r w:rsidRPr="000A4209">
        <w:rPr>
          <w:rFonts w:ascii="Arial" w:eastAsia="Times New Roman" w:hAnsi="Arial" w:cs="Arial"/>
          <w:i/>
          <w:iCs/>
          <w:lang w:eastAsia="sr-Latn-RS"/>
        </w:rPr>
        <w:t>toplotna pumpa</w:t>
      </w:r>
      <w:r w:rsidRPr="000A4209">
        <w:rPr>
          <w:rFonts w:ascii="Arial" w:eastAsia="Times New Roman" w:hAnsi="Arial" w:cs="Arial"/>
          <w:lang w:eastAsia="sr-Latn-RS"/>
        </w:rPr>
        <w:t xml:space="preserve"> je uređaj ili postrojenje koje pri niskim temperaturama izvlači toplotu iz vazduha, vode ili zemlje i tu toplotu isporučuje;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27) </w:t>
      </w:r>
      <w:r w:rsidRPr="000A4209">
        <w:rPr>
          <w:rFonts w:ascii="Arial" w:eastAsia="Times New Roman" w:hAnsi="Arial" w:cs="Arial"/>
          <w:i/>
          <w:iCs/>
          <w:lang w:eastAsia="sr-Latn-RS"/>
        </w:rPr>
        <w:t>sakupljanje</w:t>
      </w:r>
      <w:r w:rsidRPr="000A4209">
        <w:rPr>
          <w:rFonts w:ascii="Arial" w:eastAsia="Times New Roman" w:hAnsi="Arial" w:cs="Arial"/>
          <w:lang w:eastAsia="sr-Latn-RS"/>
        </w:rPr>
        <w:t xml:space="preserve"> je prikupljanje i skladištenje kontrolisanih supstanci iz proizvoda i opreme ili cilindara prilikom održavanja ili servisiranja ili pre njihovog odlaganja;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28) </w:t>
      </w:r>
      <w:r w:rsidRPr="000A4209">
        <w:rPr>
          <w:rFonts w:ascii="Arial" w:eastAsia="Times New Roman" w:hAnsi="Arial" w:cs="Arial"/>
          <w:i/>
          <w:iCs/>
          <w:lang w:eastAsia="sr-Latn-RS"/>
        </w:rPr>
        <w:t xml:space="preserve">obnavljanje </w:t>
      </w:r>
      <w:r w:rsidRPr="000A4209">
        <w:rPr>
          <w:rFonts w:ascii="Arial" w:eastAsia="Times New Roman" w:hAnsi="Arial" w:cs="Arial"/>
          <w:lang w:eastAsia="sr-Latn-RS"/>
        </w:rPr>
        <w:t xml:space="preserve">je ponovna upotreba sakupljenih kontrolisanih supstanci nakon osnovnog postupka prečišćavanja;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29) </w:t>
      </w:r>
      <w:r w:rsidRPr="000A4209">
        <w:rPr>
          <w:rFonts w:ascii="Arial" w:eastAsia="Times New Roman" w:hAnsi="Arial" w:cs="Arial"/>
          <w:i/>
          <w:iCs/>
          <w:lang w:eastAsia="sr-Latn-RS"/>
        </w:rPr>
        <w:t>obrada</w:t>
      </w:r>
      <w:r w:rsidRPr="000A4209">
        <w:rPr>
          <w:rFonts w:ascii="Arial" w:eastAsia="Times New Roman" w:hAnsi="Arial" w:cs="Arial"/>
          <w:lang w:eastAsia="sr-Latn-RS"/>
        </w:rPr>
        <w:t xml:space="preserve"> je ponovna prerada sakupljene kontrolisane supstance do karakteristika utvrđenih za prvi put korišćene supstance, uzimajući u obzir njenu predviđenu namenu;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30) </w:t>
      </w:r>
      <w:r w:rsidRPr="000A4209">
        <w:rPr>
          <w:rFonts w:ascii="Arial" w:eastAsia="Times New Roman" w:hAnsi="Arial" w:cs="Arial"/>
          <w:i/>
          <w:iCs/>
          <w:lang w:eastAsia="sr-Latn-RS"/>
        </w:rPr>
        <w:t xml:space="preserve">proizvodi i oprema koji se oslanjaju na kontrolisane supstance </w:t>
      </w:r>
      <w:r w:rsidRPr="000A4209">
        <w:rPr>
          <w:rFonts w:ascii="Arial" w:eastAsia="Times New Roman" w:hAnsi="Arial" w:cs="Arial"/>
          <w:lang w:eastAsia="sr-Latn-RS"/>
        </w:rPr>
        <w:t xml:space="preserve">su proizvodi i oprema koji ne mogu da funkcionišu bez kontrolisanih supstanci, i ne uključuju one proizvode i opremu koji se koriste za proizvodnju, preradu, sakupljanje, obnavljanje, obradu ili termički tretman kontrolisanih supstanci;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31) </w:t>
      </w:r>
      <w:r w:rsidRPr="000A4209">
        <w:rPr>
          <w:rFonts w:ascii="Arial" w:eastAsia="Times New Roman" w:hAnsi="Arial" w:cs="Arial"/>
          <w:i/>
          <w:iCs/>
          <w:lang w:eastAsia="sr-Latn-RS"/>
        </w:rPr>
        <w:t>prvi put korišćene supstance</w:t>
      </w:r>
      <w:r w:rsidRPr="000A4209">
        <w:rPr>
          <w:rFonts w:ascii="Arial" w:eastAsia="Times New Roman" w:hAnsi="Arial" w:cs="Arial"/>
          <w:lang w:eastAsia="sr-Latn-RS"/>
        </w:rPr>
        <w:t xml:space="preserve"> su supstance koje ranije nisu korišćene;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32) </w:t>
      </w:r>
      <w:r w:rsidRPr="000A4209">
        <w:rPr>
          <w:rFonts w:ascii="Arial" w:eastAsia="Times New Roman" w:hAnsi="Arial" w:cs="Arial"/>
          <w:i/>
          <w:iCs/>
          <w:lang w:eastAsia="sr-Latn-RS"/>
        </w:rPr>
        <w:t>proizvodi i oprema</w:t>
      </w:r>
      <w:r w:rsidRPr="000A4209">
        <w:rPr>
          <w:rFonts w:ascii="Arial" w:eastAsia="Times New Roman" w:hAnsi="Arial" w:cs="Arial"/>
          <w:lang w:eastAsia="sr-Latn-RS"/>
        </w:rPr>
        <w:t xml:space="preserve"> su svi proizvodi i oprema, osim cilindara korišćenih za transport ili skladištenje, uključujući sisteme za zaštitu od požara i aparate za gašenje požara;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33) </w:t>
      </w:r>
      <w:r w:rsidRPr="000A4209">
        <w:rPr>
          <w:rFonts w:ascii="Arial" w:eastAsia="Times New Roman" w:hAnsi="Arial" w:cs="Arial"/>
          <w:i/>
          <w:iCs/>
          <w:lang w:eastAsia="sr-Latn-RS"/>
        </w:rPr>
        <w:t>potrošnja</w:t>
      </w:r>
      <w:r w:rsidRPr="000A4209">
        <w:rPr>
          <w:rFonts w:ascii="Arial" w:eastAsia="Times New Roman" w:hAnsi="Arial" w:cs="Arial"/>
          <w:lang w:eastAsia="sr-Latn-RS"/>
        </w:rPr>
        <w:t xml:space="preserve"> je količina kontrolisanih supstanci dobijena sabiranjem obračunskih nivoa proizvodnje i uvoza kontrolisanih supstanci i umanjena za obračunske nivoe izvoza kontrolisanih supstanci, u skladu sa Montrealskim protokolom. Ako je obračunski nivo proizvodnje nula, potrošnja je razlika između obračunskih nivoa uvoza i izvoza;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34) </w:t>
      </w:r>
      <w:r w:rsidRPr="000A4209">
        <w:rPr>
          <w:rFonts w:ascii="Arial" w:eastAsia="Times New Roman" w:hAnsi="Arial" w:cs="Arial"/>
          <w:i/>
          <w:iCs/>
          <w:lang w:eastAsia="sr-Latn-RS"/>
        </w:rPr>
        <w:t>hermetički zatvoren sistem</w:t>
      </w:r>
      <w:r w:rsidRPr="000A4209">
        <w:rPr>
          <w:rFonts w:ascii="Arial" w:eastAsia="Times New Roman" w:hAnsi="Arial" w:cs="Arial"/>
          <w:lang w:eastAsia="sr-Latn-RS"/>
        </w:rPr>
        <w:t xml:space="preserve"> je sistem u kojem su svi delovi rashladnog uređaja čvrsto spojeni zavarivanjem, </w:t>
      </w:r>
      <w:proofErr w:type="spellStart"/>
      <w:r w:rsidRPr="000A4209">
        <w:rPr>
          <w:rFonts w:ascii="Arial" w:eastAsia="Times New Roman" w:hAnsi="Arial" w:cs="Arial"/>
          <w:lang w:eastAsia="sr-Latn-RS"/>
        </w:rPr>
        <w:t>lemljenjem</w:t>
      </w:r>
      <w:proofErr w:type="spellEnd"/>
      <w:r w:rsidRPr="000A4209">
        <w:rPr>
          <w:rFonts w:ascii="Arial" w:eastAsia="Times New Roman" w:hAnsi="Arial" w:cs="Arial"/>
          <w:lang w:eastAsia="sr-Latn-RS"/>
        </w:rPr>
        <w:t xml:space="preserve"> ili sličnim trajnim povezivanjem, koji može sadržati ventile sa zaštitnim poklopcima ili zaštićene servisne otvore koji omogućavaju odgovarajuću popravku ili odlaganje i čija je stopa ispuštanja manja od 3 grama godišnje pod pritiskom od najmanje jedne četvrtine maksimalno dozvoljenog pritiska;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35) </w:t>
      </w:r>
      <w:r w:rsidRPr="000A4209">
        <w:rPr>
          <w:rFonts w:ascii="Arial" w:eastAsia="Times New Roman" w:hAnsi="Arial" w:cs="Arial"/>
          <w:i/>
          <w:iCs/>
          <w:lang w:eastAsia="sr-Latn-RS"/>
        </w:rPr>
        <w:t>održavanje ili servisiranje</w:t>
      </w:r>
      <w:r w:rsidRPr="000A4209">
        <w:rPr>
          <w:rFonts w:ascii="Arial" w:eastAsia="Times New Roman" w:hAnsi="Arial" w:cs="Arial"/>
          <w:lang w:eastAsia="sr-Latn-RS"/>
        </w:rPr>
        <w:t xml:space="preserve"> (u odnosu na rashladnu i klimatizacionu opremu i toplotne pumpe koje sadrže ili se oslanjaju na kontrolisane supstance) su sve delatnosti koje podrazumevaju snabdevanje sistema kontrolisanim </w:t>
      </w:r>
      <w:proofErr w:type="spellStart"/>
      <w:r w:rsidRPr="000A4209">
        <w:rPr>
          <w:rFonts w:ascii="Arial" w:eastAsia="Times New Roman" w:hAnsi="Arial" w:cs="Arial"/>
          <w:lang w:eastAsia="sr-Latn-RS"/>
        </w:rPr>
        <w:t>supstancama</w:t>
      </w:r>
      <w:proofErr w:type="spellEnd"/>
      <w:r w:rsidRPr="000A4209">
        <w:rPr>
          <w:rFonts w:ascii="Arial" w:eastAsia="Times New Roman" w:hAnsi="Arial" w:cs="Arial"/>
          <w:lang w:eastAsia="sr-Latn-RS"/>
        </w:rPr>
        <w:t xml:space="preserve">, uklanjanje jednog ili više delova rashladnog kruga ili opreme, ponovno sklapanje dva ili više delova kruga ili opreme, kao i popravke ispuštanja, ne uzimajući u obzir postupke sakupljanja i provere ispuštanja koji zahtevaju prekid rada rashladnog kruga koje sadrži ili je projektovano da sadrži kontrolisane supstance;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36) </w:t>
      </w:r>
      <w:r w:rsidRPr="000A4209">
        <w:rPr>
          <w:rFonts w:ascii="Arial" w:eastAsia="Times New Roman" w:hAnsi="Arial" w:cs="Arial"/>
          <w:i/>
          <w:iCs/>
          <w:lang w:eastAsia="sr-Latn-RS"/>
        </w:rPr>
        <w:t>održavanje ili servisiranje</w:t>
      </w:r>
      <w:r w:rsidRPr="000A4209">
        <w:rPr>
          <w:rFonts w:ascii="Arial" w:eastAsia="Times New Roman" w:hAnsi="Arial" w:cs="Arial"/>
          <w:lang w:eastAsia="sr-Latn-RS"/>
        </w:rPr>
        <w:t xml:space="preserve"> (u odnosu na sisteme za zaštitu od požara koji sadrže ili se oslanjaju na kontrolisane supstance) su sve delatnosti koje zahtevaju rad na </w:t>
      </w:r>
      <w:proofErr w:type="spellStart"/>
      <w:r w:rsidRPr="000A4209">
        <w:rPr>
          <w:rFonts w:ascii="Arial" w:eastAsia="Times New Roman" w:hAnsi="Arial" w:cs="Arial"/>
          <w:lang w:eastAsia="sr-Latn-RS"/>
        </w:rPr>
        <w:t>cilindrima</w:t>
      </w:r>
      <w:proofErr w:type="spellEnd"/>
      <w:r w:rsidRPr="000A4209">
        <w:rPr>
          <w:rFonts w:ascii="Arial" w:eastAsia="Times New Roman" w:hAnsi="Arial" w:cs="Arial"/>
          <w:lang w:eastAsia="sr-Latn-RS"/>
        </w:rPr>
        <w:t xml:space="preserve"> koji sadrže ili su projektovani da sadrže kontrolisanu supstancu kao sredstvo za gašenje požara, ili na pratećim komponentama koje ne utiču na zadržavanje sredstva za gašenje požara pre njegovog ispuštanja u svrhe zaštite od požara;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37) </w:t>
      </w:r>
      <w:r w:rsidRPr="000A4209">
        <w:rPr>
          <w:rFonts w:ascii="Arial" w:eastAsia="Times New Roman" w:hAnsi="Arial" w:cs="Arial"/>
          <w:i/>
          <w:iCs/>
          <w:lang w:eastAsia="sr-Latn-RS"/>
        </w:rPr>
        <w:t xml:space="preserve">sistem za </w:t>
      </w:r>
      <w:proofErr w:type="spellStart"/>
      <w:r w:rsidRPr="000A4209">
        <w:rPr>
          <w:rFonts w:ascii="Arial" w:eastAsia="Times New Roman" w:hAnsi="Arial" w:cs="Arial"/>
          <w:i/>
          <w:iCs/>
          <w:lang w:eastAsia="sr-Latn-RS"/>
        </w:rPr>
        <w:t>detekciju</w:t>
      </w:r>
      <w:proofErr w:type="spellEnd"/>
      <w:r w:rsidRPr="000A4209">
        <w:rPr>
          <w:rFonts w:ascii="Arial" w:eastAsia="Times New Roman" w:hAnsi="Arial" w:cs="Arial"/>
          <w:i/>
          <w:iCs/>
          <w:lang w:eastAsia="sr-Latn-RS"/>
        </w:rPr>
        <w:t xml:space="preserve"> ispuštanja</w:t>
      </w:r>
      <w:r w:rsidRPr="000A4209">
        <w:rPr>
          <w:rFonts w:ascii="Arial" w:eastAsia="Times New Roman" w:hAnsi="Arial" w:cs="Arial"/>
          <w:lang w:eastAsia="sr-Latn-RS"/>
        </w:rPr>
        <w:t xml:space="preserve"> je </w:t>
      </w:r>
      <w:proofErr w:type="spellStart"/>
      <w:r w:rsidRPr="000A4209">
        <w:rPr>
          <w:rFonts w:ascii="Arial" w:eastAsia="Times New Roman" w:hAnsi="Arial" w:cs="Arial"/>
          <w:lang w:eastAsia="sr-Latn-RS"/>
        </w:rPr>
        <w:t>kalibrisan</w:t>
      </w:r>
      <w:proofErr w:type="spellEnd"/>
      <w:r w:rsidRPr="000A4209">
        <w:rPr>
          <w:rFonts w:ascii="Arial" w:eastAsia="Times New Roman" w:hAnsi="Arial" w:cs="Arial"/>
          <w:lang w:eastAsia="sr-Latn-RS"/>
        </w:rPr>
        <w:t xml:space="preserve"> mehanički, električni ili elektronski uređaj za </w:t>
      </w:r>
      <w:proofErr w:type="spellStart"/>
      <w:r w:rsidRPr="000A4209">
        <w:rPr>
          <w:rFonts w:ascii="Arial" w:eastAsia="Times New Roman" w:hAnsi="Arial" w:cs="Arial"/>
          <w:lang w:eastAsia="sr-Latn-RS"/>
        </w:rPr>
        <w:t>detekciju</w:t>
      </w:r>
      <w:proofErr w:type="spellEnd"/>
      <w:r w:rsidRPr="000A4209">
        <w:rPr>
          <w:rFonts w:ascii="Arial" w:eastAsia="Times New Roman" w:hAnsi="Arial" w:cs="Arial"/>
          <w:lang w:eastAsia="sr-Latn-RS"/>
        </w:rPr>
        <w:t xml:space="preserve"> ispuštanja kontrolisanih supstanci, koji po </w:t>
      </w:r>
      <w:proofErr w:type="spellStart"/>
      <w:r w:rsidRPr="000A4209">
        <w:rPr>
          <w:rFonts w:ascii="Arial" w:eastAsia="Times New Roman" w:hAnsi="Arial" w:cs="Arial"/>
          <w:lang w:eastAsia="sr-Latn-RS"/>
        </w:rPr>
        <w:t>detekciji</w:t>
      </w:r>
      <w:proofErr w:type="spellEnd"/>
      <w:r w:rsidRPr="000A4209">
        <w:rPr>
          <w:rFonts w:ascii="Arial" w:eastAsia="Times New Roman" w:hAnsi="Arial" w:cs="Arial"/>
          <w:lang w:eastAsia="sr-Latn-RS"/>
        </w:rPr>
        <w:t xml:space="preserve"> ispuštanja alarmira operatera;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lastRenderedPageBreak/>
        <w:t xml:space="preserve">38) </w:t>
      </w:r>
      <w:r w:rsidRPr="000A4209">
        <w:rPr>
          <w:rFonts w:ascii="Arial" w:eastAsia="Times New Roman" w:hAnsi="Arial" w:cs="Arial"/>
          <w:i/>
          <w:iCs/>
          <w:lang w:eastAsia="sr-Latn-RS"/>
        </w:rPr>
        <w:t xml:space="preserve">provera ispuštanja </w:t>
      </w:r>
      <w:r w:rsidRPr="000A4209">
        <w:rPr>
          <w:rFonts w:ascii="Arial" w:eastAsia="Times New Roman" w:hAnsi="Arial" w:cs="Arial"/>
          <w:lang w:eastAsia="sr-Latn-RS"/>
        </w:rPr>
        <w:t xml:space="preserve">je postupak provere ispuštanja kontrolisanih supstanci korišćenjem direktnih ili indirektnih metoda merenja navedenih u Prilogu 11. ove uredbe za rashladnu i klimatizacionu opremu, toplotne pumpe i sisteme za zaštitu od požara, sa fokusom na one delove opreme koji su </w:t>
      </w:r>
      <w:proofErr w:type="spellStart"/>
      <w:r w:rsidRPr="000A4209">
        <w:rPr>
          <w:rFonts w:ascii="Arial" w:eastAsia="Times New Roman" w:hAnsi="Arial" w:cs="Arial"/>
          <w:lang w:eastAsia="sr-Latn-RS"/>
        </w:rPr>
        <w:t>najskloniji</w:t>
      </w:r>
      <w:proofErr w:type="spellEnd"/>
      <w:r w:rsidRPr="000A4209">
        <w:rPr>
          <w:rFonts w:ascii="Arial" w:eastAsia="Times New Roman" w:hAnsi="Arial" w:cs="Arial"/>
          <w:lang w:eastAsia="sr-Latn-RS"/>
        </w:rPr>
        <w:t xml:space="preserve"> ispuštanjima;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39) </w:t>
      </w:r>
      <w:r w:rsidRPr="000A4209">
        <w:rPr>
          <w:rFonts w:ascii="Arial" w:eastAsia="Times New Roman" w:hAnsi="Arial" w:cs="Arial"/>
          <w:i/>
          <w:iCs/>
          <w:lang w:eastAsia="sr-Latn-RS"/>
        </w:rPr>
        <w:t xml:space="preserve">cilindar za jednokratnu upotrebu </w:t>
      </w:r>
      <w:r w:rsidRPr="000A4209">
        <w:rPr>
          <w:rFonts w:ascii="Arial" w:eastAsia="Times New Roman" w:hAnsi="Arial" w:cs="Arial"/>
          <w:lang w:eastAsia="sr-Latn-RS"/>
        </w:rPr>
        <w:t xml:space="preserve">je cilindar koji nije namenjen ponovnom punjenju;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40) </w:t>
      </w:r>
      <w:r w:rsidRPr="000A4209">
        <w:rPr>
          <w:rFonts w:ascii="Arial" w:eastAsia="Times New Roman" w:hAnsi="Arial" w:cs="Arial"/>
          <w:i/>
          <w:iCs/>
          <w:lang w:eastAsia="sr-Latn-RS"/>
        </w:rPr>
        <w:t>instalacija</w:t>
      </w:r>
      <w:r w:rsidRPr="000A4209">
        <w:rPr>
          <w:rFonts w:ascii="Arial" w:eastAsia="Times New Roman" w:hAnsi="Arial" w:cs="Arial"/>
          <w:lang w:eastAsia="sr-Latn-RS"/>
        </w:rPr>
        <w:t xml:space="preserve"> (u odnosu na rashladnu i klimatizacionu opremu i toplotne pumpe koje sadrže ili se oslanjaju na kontrolisane supstance) je spajanje dva ili više delova opreme i cevovoda koji sadrže ili su namenjeni da sadrže kontrolisanu supstancu kao rashladno sredstvo, sa ciljem postavljanja sistema na lokaciji rada, uključujući aktivnosti u kojima se cevovodi rashladnog sistema povezuju radi zatvaranja rashladnog kruga, nezavisno od potrebe sistema za punjenjem nakon postavljanja. Postavljanje opreme na proizvodnoj lokaciji proizvođača nije instalacija u smislu ove uredbe;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41) </w:t>
      </w:r>
      <w:r w:rsidRPr="000A4209">
        <w:rPr>
          <w:rFonts w:ascii="Arial" w:eastAsia="Times New Roman" w:hAnsi="Arial" w:cs="Arial"/>
          <w:i/>
          <w:iCs/>
          <w:lang w:eastAsia="sr-Latn-RS"/>
        </w:rPr>
        <w:t>instalacija</w:t>
      </w:r>
      <w:r w:rsidRPr="000A4209">
        <w:rPr>
          <w:rFonts w:ascii="Arial" w:eastAsia="Times New Roman" w:hAnsi="Arial" w:cs="Arial"/>
          <w:lang w:eastAsia="sr-Latn-RS"/>
        </w:rPr>
        <w:t xml:space="preserve"> (u odnosu na sisteme za zaštitu od požara koji sadrže ili se oslanjaju na kontrolisane supstance) je povezivanje, po prvi put na lokaciji rada opreme, jednog ili više cilindara koji sadrže ili su namenjeni da sadrže kontrolisanu supstancu kao sredstvo za gašenje požara, sa pratećim komponentama, isključujući one delove koji ne utiču na zadržavanje sredstva za gašenje požara pre njegovog ispuštanja u svrhe zaštite od požara. Postavljanje sistema za zaštitu od požara na proizvodnoj lokaciji proizvođača nije instalacija u smislu ove uredbe;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42) </w:t>
      </w:r>
      <w:r w:rsidRPr="000A4209">
        <w:rPr>
          <w:rFonts w:ascii="Arial" w:eastAsia="Times New Roman" w:hAnsi="Arial" w:cs="Arial"/>
          <w:i/>
          <w:iCs/>
          <w:lang w:eastAsia="sr-Latn-RS"/>
        </w:rPr>
        <w:t>operater opreme ili sistema</w:t>
      </w:r>
      <w:r w:rsidRPr="000A4209">
        <w:rPr>
          <w:rFonts w:ascii="Arial" w:eastAsia="Times New Roman" w:hAnsi="Arial" w:cs="Arial"/>
          <w:lang w:eastAsia="sr-Latn-RS"/>
        </w:rPr>
        <w:t xml:space="preserve"> (u daljem tekstu: "operater") je svako pravno lice ili preduzetnik koji radi na tehničkom funkcionisanju opreme ili sistema u skladu sa ovom uredbom. Ako nije moguće identifikovati operatera opreme ili sistema, za obaveze operatera definisane ovom uredbom odgovoran je vlasnik opreme ili sistema;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43) </w:t>
      </w:r>
      <w:r w:rsidRPr="000A4209">
        <w:rPr>
          <w:rFonts w:ascii="Arial" w:eastAsia="Times New Roman" w:hAnsi="Arial" w:cs="Arial"/>
          <w:i/>
          <w:iCs/>
          <w:lang w:eastAsia="sr-Latn-RS"/>
        </w:rPr>
        <w:t>stacionarna oprema</w:t>
      </w:r>
      <w:r w:rsidRPr="000A4209">
        <w:rPr>
          <w:rFonts w:ascii="Arial" w:eastAsia="Times New Roman" w:hAnsi="Arial" w:cs="Arial"/>
          <w:lang w:eastAsia="sr-Latn-RS"/>
        </w:rPr>
        <w:t xml:space="preserve"> je svaka odgovarajuća oprema koja pri radu nije u pokretu;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44) </w:t>
      </w:r>
      <w:r w:rsidRPr="000A4209">
        <w:rPr>
          <w:rFonts w:ascii="Arial" w:eastAsia="Times New Roman" w:hAnsi="Arial" w:cs="Arial"/>
          <w:i/>
          <w:iCs/>
          <w:lang w:eastAsia="sr-Latn-RS"/>
        </w:rPr>
        <w:t>količina kontrolisane supstance sadržane u:</w:t>
      </w:r>
      <w:r w:rsidRPr="000A4209">
        <w:rPr>
          <w:rFonts w:ascii="Arial" w:eastAsia="Times New Roman" w:hAnsi="Arial" w:cs="Arial"/>
          <w:lang w:eastAsia="sr-Latn-RS"/>
        </w:rPr>
        <w:t xml:space="preserve"> </w:t>
      </w:r>
    </w:p>
    <w:p w:rsidR="000A4209" w:rsidRPr="000A4209" w:rsidRDefault="000A4209" w:rsidP="000A4209">
      <w:pPr>
        <w:spacing w:before="100" w:beforeAutospacing="1" w:after="100" w:afterAutospacing="1" w:line="240" w:lineRule="auto"/>
        <w:ind w:left="992"/>
        <w:rPr>
          <w:rFonts w:ascii="Arial" w:eastAsia="Times New Roman" w:hAnsi="Arial" w:cs="Arial"/>
          <w:lang w:eastAsia="sr-Latn-RS"/>
        </w:rPr>
      </w:pPr>
      <w:r w:rsidRPr="000A4209">
        <w:rPr>
          <w:rFonts w:ascii="Arial" w:eastAsia="Times New Roman" w:hAnsi="Arial" w:cs="Arial"/>
          <w:lang w:eastAsia="sr-Latn-RS"/>
        </w:rPr>
        <w:t xml:space="preserve">(1) </w:t>
      </w:r>
      <w:r w:rsidRPr="000A4209">
        <w:rPr>
          <w:rFonts w:ascii="Arial" w:eastAsia="Times New Roman" w:hAnsi="Arial" w:cs="Arial"/>
          <w:i/>
          <w:iCs/>
          <w:lang w:eastAsia="sr-Latn-RS"/>
        </w:rPr>
        <w:t>rashladnoj i klimatizacionoj opremi i toplotnim pumpama</w:t>
      </w:r>
      <w:r w:rsidRPr="000A4209">
        <w:rPr>
          <w:rFonts w:ascii="Arial" w:eastAsia="Times New Roman" w:hAnsi="Arial" w:cs="Arial"/>
          <w:lang w:eastAsia="sr-Latn-RS"/>
        </w:rPr>
        <w:t xml:space="preserve"> je maksimalno dozvoljeno punjenje po jednom rashladnom kolu, prema određenoj tehničkoj specifikaciji proizvođača odgovarajuće opreme, </w:t>
      </w:r>
    </w:p>
    <w:p w:rsidR="000A4209" w:rsidRPr="000A4209" w:rsidRDefault="000A4209" w:rsidP="000A4209">
      <w:pPr>
        <w:spacing w:before="100" w:beforeAutospacing="1" w:after="100" w:afterAutospacing="1" w:line="240" w:lineRule="auto"/>
        <w:ind w:left="992"/>
        <w:rPr>
          <w:rFonts w:ascii="Arial" w:eastAsia="Times New Roman" w:hAnsi="Arial" w:cs="Arial"/>
          <w:lang w:eastAsia="sr-Latn-RS"/>
        </w:rPr>
      </w:pPr>
      <w:r w:rsidRPr="000A4209">
        <w:rPr>
          <w:rFonts w:ascii="Arial" w:eastAsia="Times New Roman" w:hAnsi="Arial" w:cs="Arial"/>
          <w:lang w:eastAsia="sr-Latn-RS"/>
        </w:rPr>
        <w:t xml:space="preserve">(2) </w:t>
      </w:r>
      <w:r w:rsidRPr="000A4209">
        <w:rPr>
          <w:rFonts w:ascii="Arial" w:eastAsia="Times New Roman" w:hAnsi="Arial" w:cs="Arial"/>
          <w:i/>
          <w:iCs/>
          <w:lang w:eastAsia="sr-Latn-RS"/>
        </w:rPr>
        <w:t>sistemu za zaštitu od požara</w:t>
      </w:r>
      <w:r w:rsidRPr="000A4209">
        <w:rPr>
          <w:rFonts w:ascii="Arial" w:eastAsia="Times New Roman" w:hAnsi="Arial" w:cs="Arial"/>
          <w:lang w:eastAsia="sr-Latn-RS"/>
        </w:rPr>
        <w:t xml:space="preserve"> je maksimalno punjenje svih elemenata odgovarajućeg sistema za zaštitu od požara, </w:t>
      </w:r>
    </w:p>
    <w:p w:rsidR="000A4209" w:rsidRPr="000A4209" w:rsidRDefault="000A4209" w:rsidP="000A4209">
      <w:pPr>
        <w:spacing w:before="100" w:beforeAutospacing="1" w:after="100" w:afterAutospacing="1" w:line="240" w:lineRule="auto"/>
        <w:ind w:left="992"/>
        <w:rPr>
          <w:rFonts w:ascii="Arial" w:eastAsia="Times New Roman" w:hAnsi="Arial" w:cs="Arial"/>
          <w:lang w:eastAsia="sr-Latn-RS"/>
        </w:rPr>
      </w:pPr>
      <w:r w:rsidRPr="000A4209">
        <w:rPr>
          <w:rFonts w:ascii="Arial" w:eastAsia="Times New Roman" w:hAnsi="Arial" w:cs="Arial"/>
          <w:lang w:eastAsia="sr-Latn-RS"/>
        </w:rPr>
        <w:t xml:space="preserve">(3) </w:t>
      </w:r>
      <w:r w:rsidRPr="000A4209">
        <w:rPr>
          <w:rFonts w:ascii="Arial" w:eastAsia="Times New Roman" w:hAnsi="Arial" w:cs="Arial"/>
          <w:i/>
          <w:iCs/>
          <w:lang w:eastAsia="sr-Latn-RS"/>
        </w:rPr>
        <w:t>aparatu za gašenje požara</w:t>
      </w:r>
      <w:r w:rsidRPr="000A4209">
        <w:rPr>
          <w:rFonts w:ascii="Arial" w:eastAsia="Times New Roman" w:hAnsi="Arial" w:cs="Arial"/>
          <w:lang w:eastAsia="sr-Latn-RS"/>
        </w:rPr>
        <w:t xml:space="preserve"> je maksimalno dozvoljeno punjenje prema određenoj tehničkoj specifikaciji proizvođača odgovarajućeg aparata za gašenje požara, </w:t>
      </w:r>
    </w:p>
    <w:p w:rsidR="000A4209" w:rsidRPr="000A4209" w:rsidRDefault="000A4209" w:rsidP="000A4209">
      <w:pPr>
        <w:spacing w:before="100" w:beforeAutospacing="1" w:after="100" w:afterAutospacing="1" w:line="240" w:lineRule="auto"/>
        <w:ind w:left="992"/>
        <w:rPr>
          <w:rFonts w:ascii="Arial" w:eastAsia="Times New Roman" w:hAnsi="Arial" w:cs="Arial"/>
          <w:lang w:eastAsia="sr-Latn-RS"/>
        </w:rPr>
      </w:pPr>
      <w:r w:rsidRPr="000A4209">
        <w:rPr>
          <w:rFonts w:ascii="Arial" w:eastAsia="Times New Roman" w:hAnsi="Arial" w:cs="Arial"/>
          <w:lang w:eastAsia="sr-Latn-RS"/>
        </w:rPr>
        <w:t xml:space="preserve">(4) </w:t>
      </w:r>
      <w:r w:rsidRPr="000A4209">
        <w:rPr>
          <w:rFonts w:ascii="Arial" w:eastAsia="Times New Roman" w:hAnsi="Arial" w:cs="Arial"/>
          <w:i/>
          <w:iCs/>
          <w:lang w:eastAsia="sr-Latn-RS"/>
        </w:rPr>
        <w:t xml:space="preserve">opremi koja sadrži kontrolisane supstance kao rastvarače </w:t>
      </w:r>
      <w:r w:rsidRPr="000A4209">
        <w:rPr>
          <w:rFonts w:ascii="Arial" w:eastAsia="Times New Roman" w:hAnsi="Arial" w:cs="Arial"/>
          <w:lang w:eastAsia="sr-Latn-RS"/>
        </w:rPr>
        <w:t xml:space="preserve">je maksimalno dozvoljeno punjenje za ceo rezervoar opreme, prema određenoj tehničkoj specifikaciji proizvođača odgovarajuće opreme;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45) </w:t>
      </w:r>
      <w:r w:rsidRPr="000A4209">
        <w:rPr>
          <w:rFonts w:ascii="Arial" w:eastAsia="Times New Roman" w:hAnsi="Arial" w:cs="Arial"/>
          <w:i/>
          <w:iCs/>
          <w:lang w:eastAsia="sr-Latn-RS"/>
        </w:rPr>
        <w:t>određeno motorno vozilo</w:t>
      </w:r>
      <w:r w:rsidRPr="000A4209">
        <w:rPr>
          <w:rFonts w:ascii="Arial" w:eastAsia="Times New Roman" w:hAnsi="Arial" w:cs="Arial"/>
          <w:lang w:eastAsia="sr-Latn-RS"/>
        </w:rPr>
        <w:t xml:space="preserve"> je motorno vozilo klase M1 ili N1 u skladu sa propisom kojim se uređuje podela motornih i priključnih vozila i tehnički uslovi za vozila u saobraćaju na putevima;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46) </w:t>
      </w:r>
      <w:proofErr w:type="spellStart"/>
      <w:r w:rsidRPr="000A4209">
        <w:rPr>
          <w:rFonts w:ascii="Arial" w:eastAsia="Times New Roman" w:hAnsi="Arial" w:cs="Arial"/>
          <w:i/>
          <w:iCs/>
          <w:lang w:eastAsia="sr-Latn-RS"/>
        </w:rPr>
        <w:t>fluorovani</w:t>
      </w:r>
      <w:proofErr w:type="spellEnd"/>
      <w:r w:rsidRPr="000A4209">
        <w:rPr>
          <w:rFonts w:ascii="Arial" w:eastAsia="Times New Roman" w:hAnsi="Arial" w:cs="Arial"/>
          <w:i/>
          <w:iCs/>
          <w:lang w:eastAsia="sr-Latn-RS"/>
        </w:rPr>
        <w:t xml:space="preserve"> gasovi sa efektom staklene bašte </w:t>
      </w:r>
      <w:r w:rsidRPr="000A4209">
        <w:rPr>
          <w:rFonts w:ascii="Arial" w:eastAsia="Times New Roman" w:hAnsi="Arial" w:cs="Arial"/>
          <w:lang w:eastAsia="sr-Latn-RS"/>
        </w:rPr>
        <w:t xml:space="preserve">(F-gasovi) su: </w:t>
      </w:r>
      <w:proofErr w:type="spellStart"/>
      <w:r w:rsidRPr="000A4209">
        <w:rPr>
          <w:rFonts w:ascii="Arial" w:eastAsia="Times New Roman" w:hAnsi="Arial" w:cs="Arial"/>
          <w:lang w:eastAsia="sr-Latn-RS"/>
        </w:rPr>
        <w:t>fluorougljovodonici</w:t>
      </w:r>
      <w:proofErr w:type="spellEnd"/>
      <w:r w:rsidRPr="000A4209">
        <w:rPr>
          <w:rFonts w:ascii="Arial" w:eastAsia="Times New Roman" w:hAnsi="Arial" w:cs="Arial"/>
          <w:lang w:eastAsia="sr-Latn-RS"/>
        </w:rPr>
        <w:t xml:space="preserve"> (</w:t>
      </w:r>
      <w:proofErr w:type="spellStart"/>
      <w:r w:rsidRPr="000A4209">
        <w:rPr>
          <w:rFonts w:ascii="Arial" w:eastAsia="Times New Roman" w:hAnsi="Arial" w:cs="Arial"/>
          <w:lang w:eastAsia="sr-Latn-RS"/>
        </w:rPr>
        <w:t>HFCs</w:t>
      </w:r>
      <w:proofErr w:type="spellEnd"/>
      <w:r w:rsidRPr="000A4209">
        <w:rPr>
          <w:rFonts w:ascii="Arial" w:eastAsia="Times New Roman" w:hAnsi="Arial" w:cs="Arial"/>
          <w:lang w:eastAsia="sr-Latn-RS"/>
        </w:rPr>
        <w:t xml:space="preserve">), </w:t>
      </w:r>
      <w:proofErr w:type="spellStart"/>
      <w:r w:rsidRPr="000A4209">
        <w:rPr>
          <w:rFonts w:ascii="Arial" w:eastAsia="Times New Roman" w:hAnsi="Arial" w:cs="Arial"/>
          <w:lang w:eastAsia="sr-Latn-RS"/>
        </w:rPr>
        <w:t>perfluorougljenici</w:t>
      </w:r>
      <w:proofErr w:type="spellEnd"/>
      <w:r w:rsidRPr="000A4209">
        <w:rPr>
          <w:rFonts w:ascii="Arial" w:eastAsia="Times New Roman" w:hAnsi="Arial" w:cs="Arial"/>
          <w:lang w:eastAsia="sr-Latn-RS"/>
        </w:rPr>
        <w:t xml:space="preserve"> (</w:t>
      </w:r>
      <w:proofErr w:type="spellStart"/>
      <w:r w:rsidRPr="000A4209">
        <w:rPr>
          <w:rFonts w:ascii="Arial" w:eastAsia="Times New Roman" w:hAnsi="Arial" w:cs="Arial"/>
          <w:lang w:eastAsia="sr-Latn-RS"/>
        </w:rPr>
        <w:t>PFCs</w:t>
      </w:r>
      <w:proofErr w:type="spellEnd"/>
      <w:r w:rsidRPr="000A4209">
        <w:rPr>
          <w:rFonts w:ascii="Arial" w:eastAsia="Times New Roman" w:hAnsi="Arial" w:cs="Arial"/>
          <w:lang w:eastAsia="sr-Latn-RS"/>
        </w:rPr>
        <w:t xml:space="preserve">), </w:t>
      </w:r>
      <w:proofErr w:type="spellStart"/>
      <w:r w:rsidRPr="000A4209">
        <w:rPr>
          <w:rFonts w:ascii="Arial" w:eastAsia="Times New Roman" w:hAnsi="Arial" w:cs="Arial"/>
          <w:lang w:eastAsia="sr-Latn-RS"/>
        </w:rPr>
        <w:t>sumporheksafluorid</w:t>
      </w:r>
      <w:proofErr w:type="spellEnd"/>
      <w:r w:rsidRPr="000A4209">
        <w:rPr>
          <w:rFonts w:ascii="Arial" w:eastAsia="Times New Roman" w:hAnsi="Arial" w:cs="Arial"/>
          <w:lang w:eastAsia="sr-Latn-RS"/>
        </w:rPr>
        <w:t xml:space="preserve"> (SF</w:t>
      </w:r>
      <w:r w:rsidRPr="000A4209">
        <w:rPr>
          <w:rFonts w:ascii="Arial" w:eastAsia="Times New Roman" w:hAnsi="Arial" w:cs="Arial"/>
          <w:sz w:val="15"/>
          <w:szCs w:val="15"/>
          <w:vertAlign w:val="subscript"/>
          <w:lang w:eastAsia="sr-Latn-RS"/>
        </w:rPr>
        <w:t>6</w:t>
      </w:r>
      <w:r w:rsidRPr="000A4209">
        <w:rPr>
          <w:rFonts w:ascii="Arial" w:eastAsia="Times New Roman" w:hAnsi="Arial" w:cs="Arial"/>
          <w:lang w:eastAsia="sr-Latn-RS"/>
        </w:rPr>
        <w:t xml:space="preserve">) i smeše koje sadrže ove supstance, izuzimajući kontrolisane supstance. </w:t>
      </w:r>
    </w:p>
    <w:p w:rsidR="000A4209" w:rsidRPr="000A4209" w:rsidRDefault="000A4209" w:rsidP="000A4209">
      <w:pPr>
        <w:spacing w:after="0" w:line="240" w:lineRule="auto"/>
        <w:jc w:val="center"/>
        <w:rPr>
          <w:rFonts w:ascii="Arial" w:eastAsia="Times New Roman" w:hAnsi="Arial" w:cs="Arial"/>
          <w:sz w:val="31"/>
          <w:szCs w:val="31"/>
          <w:lang w:eastAsia="sr-Latn-RS"/>
        </w:rPr>
      </w:pPr>
      <w:bookmarkStart w:id="8" w:name="str_5"/>
      <w:bookmarkEnd w:id="8"/>
      <w:r w:rsidRPr="000A4209">
        <w:rPr>
          <w:rFonts w:ascii="Arial" w:eastAsia="Times New Roman" w:hAnsi="Arial" w:cs="Arial"/>
          <w:sz w:val="31"/>
          <w:szCs w:val="31"/>
          <w:lang w:eastAsia="sr-Latn-RS"/>
        </w:rPr>
        <w:lastRenderedPageBreak/>
        <w:t xml:space="preserve">II POSTUPNO SMANJIVANJE POTROŠNJE KONTROLISANIH SUPSTANCI - KONTROLNE MERE </w:t>
      </w:r>
    </w:p>
    <w:p w:rsidR="000A4209" w:rsidRPr="000A4209" w:rsidRDefault="000A4209" w:rsidP="000A4209">
      <w:pPr>
        <w:spacing w:before="240" w:after="240" w:line="240" w:lineRule="auto"/>
        <w:jc w:val="center"/>
        <w:rPr>
          <w:rFonts w:ascii="Arial" w:eastAsia="Times New Roman" w:hAnsi="Arial" w:cs="Arial"/>
          <w:b/>
          <w:bCs/>
          <w:sz w:val="24"/>
          <w:szCs w:val="24"/>
          <w:lang w:eastAsia="sr-Latn-RS"/>
        </w:rPr>
      </w:pPr>
      <w:bookmarkStart w:id="9" w:name="str_6"/>
      <w:bookmarkEnd w:id="9"/>
      <w:r w:rsidRPr="000A4209">
        <w:rPr>
          <w:rFonts w:ascii="Arial" w:eastAsia="Times New Roman" w:hAnsi="Arial" w:cs="Arial"/>
          <w:b/>
          <w:bCs/>
          <w:sz w:val="24"/>
          <w:szCs w:val="24"/>
          <w:lang w:eastAsia="sr-Latn-RS"/>
        </w:rPr>
        <w:t xml:space="preserve">Postupno smanjivanje potrošnje kontrolisanih supstanci </w:t>
      </w:r>
    </w:p>
    <w:p w:rsidR="000A4209" w:rsidRPr="000A4209" w:rsidRDefault="000A4209" w:rsidP="000A4209">
      <w:pPr>
        <w:spacing w:before="240" w:after="120" w:line="240" w:lineRule="auto"/>
        <w:jc w:val="center"/>
        <w:rPr>
          <w:rFonts w:ascii="Arial" w:eastAsia="Times New Roman" w:hAnsi="Arial" w:cs="Arial"/>
          <w:b/>
          <w:bCs/>
          <w:sz w:val="24"/>
          <w:szCs w:val="24"/>
          <w:lang w:eastAsia="sr-Latn-RS"/>
        </w:rPr>
      </w:pPr>
      <w:bookmarkStart w:id="10" w:name="clan_4"/>
      <w:bookmarkEnd w:id="10"/>
      <w:r w:rsidRPr="000A4209">
        <w:rPr>
          <w:rFonts w:ascii="Arial" w:eastAsia="Times New Roman" w:hAnsi="Arial" w:cs="Arial"/>
          <w:b/>
          <w:bCs/>
          <w:sz w:val="24"/>
          <w:szCs w:val="24"/>
          <w:lang w:eastAsia="sr-Latn-RS"/>
        </w:rPr>
        <w:t xml:space="preserve">Član 4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Postupno smanjivanje potrošnje kontrolisanih supstanci podrazumeva njihovo postupno smanjivanje do potpunog isključivanja iz upotrebe prema rasporedu koji je propisan ovom uredbom. </w:t>
      </w:r>
    </w:p>
    <w:p w:rsidR="000A4209" w:rsidRPr="000A4209" w:rsidRDefault="000A4209" w:rsidP="000A4209">
      <w:pPr>
        <w:spacing w:before="240" w:after="240" w:line="240" w:lineRule="auto"/>
        <w:jc w:val="center"/>
        <w:rPr>
          <w:rFonts w:ascii="Arial" w:eastAsia="Times New Roman" w:hAnsi="Arial" w:cs="Arial"/>
          <w:b/>
          <w:bCs/>
          <w:sz w:val="24"/>
          <w:szCs w:val="24"/>
          <w:lang w:eastAsia="sr-Latn-RS"/>
        </w:rPr>
      </w:pPr>
      <w:bookmarkStart w:id="11" w:name="str_7"/>
      <w:bookmarkEnd w:id="11"/>
      <w:r w:rsidRPr="000A4209">
        <w:rPr>
          <w:rFonts w:ascii="Arial" w:eastAsia="Times New Roman" w:hAnsi="Arial" w:cs="Arial"/>
          <w:b/>
          <w:bCs/>
          <w:sz w:val="24"/>
          <w:szCs w:val="24"/>
          <w:lang w:eastAsia="sr-Latn-RS"/>
        </w:rPr>
        <w:t xml:space="preserve">Cilindri za jednokratnu upotrebu koji se koriste za skladištenje ili transport kontrolisanih supstanci </w:t>
      </w:r>
    </w:p>
    <w:p w:rsidR="000A4209" w:rsidRPr="000A4209" w:rsidRDefault="000A4209" w:rsidP="000A4209">
      <w:pPr>
        <w:spacing w:before="240" w:after="120" w:line="240" w:lineRule="auto"/>
        <w:jc w:val="center"/>
        <w:rPr>
          <w:rFonts w:ascii="Arial" w:eastAsia="Times New Roman" w:hAnsi="Arial" w:cs="Arial"/>
          <w:b/>
          <w:bCs/>
          <w:sz w:val="24"/>
          <w:szCs w:val="24"/>
          <w:lang w:eastAsia="sr-Latn-RS"/>
        </w:rPr>
      </w:pPr>
      <w:bookmarkStart w:id="12" w:name="clan_5"/>
      <w:bookmarkEnd w:id="12"/>
      <w:r w:rsidRPr="000A4209">
        <w:rPr>
          <w:rFonts w:ascii="Arial" w:eastAsia="Times New Roman" w:hAnsi="Arial" w:cs="Arial"/>
          <w:b/>
          <w:bCs/>
          <w:sz w:val="24"/>
          <w:szCs w:val="24"/>
          <w:lang w:eastAsia="sr-Latn-RS"/>
        </w:rPr>
        <w:t xml:space="preserve">Član 5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Cilindri za jednokratnu upotrebu koji se koriste za skladištenje ili transport kontrolisanih supstanci mogu se uvoziti i/ili izvoziti, stavljati u promet i koristiti do dana pristupanja Republike Srbije Evropskoj uniji.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Cilindri za jednokratnu upotrebu koji se koriste za skladištenje ili transport kontrolisanih supstanci za laboratorijske ili analitičke primene mogu se uvoziti i/ili izvoziti, stavljati u promet i koristiti prema uslovima propisanim članom 14. ove uredbe i Prilogom 6. - Uslovi za stavljanje u promet i dalju distribuciju kontrolisanih supstanci za esencijalne laboratorijske i analitičke primene, koji je odštampan uz ovu uredbu i čini njen sastavni deo. </w:t>
      </w:r>
    </w:p>
    <w:p w:rsidR="000A4209" w:rsidRPr="000A4209" w:rsidRDefault="000A4209" w:rsidP="000A4209">
      <w:pPr>
        <w:spacing w:before="240" w:after="240" w:line="240" w:lineRule="auto"/>
        <w:jc w:val="center"/>
        <w:rPr>
          <w:rFonts w:ascii="Arial" w:eastAsia="Times New Roman" w:hAnsi="Arial" w:cs="Arial"/>
          <w:b/>
          <w:bCs/>
          <w:sz w:val="24"/>
          <w:szCs w:val="24"/>
          <w:lang w:eastAsia="sr-Latn-RS"/>
        </w:rPr>
      </w:pPr>
      <w:bookmarkStart w:id="13" w:name="str_8"/>
      <w:bookmarkEnd w:id="13"/>
      <w:r w:rsidRPr="000A4209">
        <w:rPr>
          <w:rFonts w:ascii="Arial" w:eastAsia="Times New Roman" w:hAnsi="Arial" w:cs="Arial"/>
          <w:b/>
          <w:bCs/>
          <w:sz w:val="24"/>
          <w:szCs w:val="24"/>
          <w:lang w:eastAsia="sr-Latn-RS"/>
        </w:rPr>
        <w:t xml:space="preserve">Potpuno </w:t>
      </w:r>
      <w:proofErr w:type="spellStart"/>
      <w:r w:rsidRPr="000A4209">
        <w:rPr>
          <w:rFonts w:ascii="Arial" w:eastAsia="Times New Roman" w:hAnsi="Arial" w:cs="Arial"/>
          <w:b/>
          <w:bCs/>
          <w:sz w:val="24"/>
          <w:szCs w:val="24"/>
          <w:lang w:eastAsia="sr-Latn-RS"/>
        </w:rPr>
        <w:t>halogenovani</w:t>
      </w:r>
      <w:proofErr w:type="spellEnd"/>
      <w:r w:rsidRPr="000A4209">
        <w:rPr>
          <w:rFonts w:ascii="Arial" w:eastAsia="Times New Roman" w:hAnsi="Arial" w:cs="Arial"/>
          <w:b/>
          <w:bCs/>
          <w:sz w:val="24"/>
          <w:szCs w:val="24"/>
          <w:lang w:eastAsia="sr-Latn-RS"/>
        </w:rPr>
        <w:t xml:space="preserve"> </w:t>
      </w:r>
      <w:proofErr w:type="spellStart"/>
      <w:r w:rsidRPr="000A4209">
        <w:rPr>
          <w:rFonts w:ascii="Arial" w:eastAsia="Times New Roman" w:hAnsi="Arial" w:cs="Arial"/>
          <w:b/>
          <w:bCs/>
          <w:sz w:val="24"/>
          <w:szCs w:val="24"/>
          <w:lang w:eastAsia="sr-Latn-RS"/>
        </w:rPr>
        <w:t>hlorofluorougljovodonici</w:t>
      </w:r>
      <w:proofErr w:type="spellEnd"/>
      <w:r w:rsidRPr="000A4209">
        <w:rPr>
          <w:rFonts w:ascii="Arial" w:eastAsia="Times New Roman" w:hAnsi="Arial" w:cs="Arial"/>
          <w:b/>
          <w:bCs/>
          <w:sz w:val="24"/>
          <w:szCs w:val="24"/>
          <w:lang w:eastAsia="sr-Latn-RS"/>
        </w:rPr>
        <w:t xml:space="preserve"> i </w:t>
      </w:r>
      <w:proofErr w:type="spellStart"/>
      <w:r w:rsidRPr="000A4209">
        <w:rPr>
          <w:rFonts w:ascii="Arial" w:eastAsia="Times New Roman" w:hAnsi="Arial" w:cs="Arial"/>
          <w:b/>
          <w:bCs/>
          <w:sz w:val="24"/>
          <w:szCs w:val="24"/>
          <w:lang w:eastAsia="sr-Latn-RS"/>
        </w:rPr>
        <w:t>haloni</w:t>
      </w:r>
      <w:proofErr w:type="spellEnd"/>
      <w:r w:rsidRPr="000A4209">
        <w:rPr>
          <w:rFonts w:ascii="Arial" w:eastAsia="Times New Roman" w:hAnsi="Arial" w:cs="Arial"/>
          <w:b/>
          <w:bCs/>
          <w:sz w:val="24"/>
          <w:szCs w:val="24"/>
          <w:lang w:eastAsia="sr-Latn-RS"/>
        </w:rPr>
        <w:t xml:space="preserve"> </w:t>
      </w:r>
    </w:p>
    <w:p w:rsidR="000A4209" w:rsidRPr="000A4209" w:rsidRDefault="000A4209" w:rsidP="000A4209">
      <w:pPr>
        <w:spacing w:before="240" w:after="120" w:line="240" w:lineRule="auto"/>
        <w:jc w:val="center"/>
        <w:rPr>
          <w:rFonts w:ascii="Arial" w:eastAsia="Times New Roman" w:hAnsi="Arial" w:cs="Arial"/>
          <w:b/>
          <w:bCs/>
          <w:sz w:val="24"/>
          <w:szCs w:val="24"/>
          <w:lang w:eastAsia="sr-Latn-RS"/>
        </w:rPr>
      </w:pPr>
      <w:bookmarkStart w:id="14" w:name="clan_6"/>
      <w:bookmarkEnd w:id="14"/>
      <w:r w:rsidRPr="000A4209">
        <w:rPr>
          <w:rFonts w:ascii="Arial" w:eastAsia="Times New Roman" w:hAnsi="Arial" w:cs="Arial"/>
          <w:b/>
          <w:bCs/>
          <w:sz w:val="24"/>
          <w:szCs w:val="24"/>
          <w:lang w:eastAsia="sr-Latn-RS"/>
        </w:rPr>
        <w:t xml:space="preserve">Član 6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Potrošnja iznosi nula za sledeće kontrolisane supstance: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1) potpuno </w:t>
      </w:r>
      <w:proofErr w:type="spellStart"/>
      <w:r w:rsidRPr="000A4209">
        <w:rPr>
          <w:rFonts w:ascii="Arial" w:eastAsia="Times New Roman" w:hAnsi="Arial" w:cs="Arial"/>
          <w:lang w:eastAsia="sr-Latn-RS"/>
        </w:rPr>
        <w:t>halogenovane</w:t>
      </w:r>
      <w:proofErr w:type="spellEnd"/>
      <w:r w:rsidRPr="000A4209">
        <w:rPr>
          <w:rFonts w:ascii="Arial" w:eastAsia="Times New Roman" w:hAnsi="Arial" w:cs="Arial"/>
          <w:lang w:eastAsia="sr-Latn-RS"/>
        </w:rPr>
        <w:t xml:space="preserve"> </w:t>
      </w:r>
      <w:proofErr w:type="spellStart"/>
      <w:r w:rsidRPr="000A4209">
        <w:rPr>
          <w:rFonts w:ascii="Arial" w:eastAsia="Times New Roman" w:hAnsi="Arial" w:cs="Arial"/>
          <w:lang w:eastAsia="sr-Latn-RS"/>
        </w:rPr>
        <w:t>hlorofluorougljenike</w:t>
      </w:r>
      <w:proofErr w:type="spellEnd"/>
      <w:r w:rsidRPr="000A4209">
        <w:rPr>
          <w:rFonts w:ascii="Arial" w:eastAsia="Times New Roman" w:hAnsi="Arial" w:cs="Arial"/>
          <w:lang w:eastAsia="sr-Latn-RS"/>
        </w:rPr>
        <w:t xml:space="preserve"> date u Prilogu 1. grupa A/I;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2) </w:t>
      </w:r>
      <w:proofErr w:type="spellStart"/>
      <w:r w:rsidRPr="000A4209">
        <w:rPr>
          <w:rFonts w:ascii="Arial" w:eastAsia="Times New Roman" w:hAnsi="Arial" w:cs="Arial"/>
          <w:lang w:eastAsia="sr-Latn-RS"/>
        </w:rPr>
        <w:t>halone</w:t>
      </w:r>
      <w:proofErr w:type="spellEnd"/>
      <w:r w:rsidRPr="000A4209">
        <w:rPr>
          <w:rFonts w:ascii="Arial" w:eastAsia="Times New Roman" w:hAnsi="Arial" w:cs="Arial"/>
          <w:lang w:eastAsia="sr-Latn-RS"/>
        </w:rPr>
        <w:t xml:space="preserve"> date u Prilogu 1. grupa A/II. </w:t>
      </w:r>
    </w:p>
    <w:p w:rsidR="000A4209" w:rsidRPr="000A4209" w:rsidRDefault="000A4209" w:rsidP="000A4209">
      <w:pPr>
        <w:spacing w:before="240" w:after="240" w:line="240" w:lineRule="auto"/>
        <w:jc w:val="center"/>
        <w:rPr>
          <w:rFonts w:ascii="Arial" w:eastAsia="Times New Roman" w:hAnsi="Arial" w:cs="Arial"/>
          <w:b/>
          <w:bCs/>
          <w:sz w:val="24"/>
          <w:szCs w:val="24"/>
          <w:lang w:eastAsia="sr-Latn-RS"/>
        </w:rPr>
      </w:pPr>
      <w:bookmarkStart w:id="15" w:name="str_9"/>
      <w:bookmarkEnd w:id="15"/>
      <w:r w:rsidRPr="000A4209">
        <w:rPr>
          <w:rFonts w:ascii="Arial" w:eastAsia="Times New Roman" w:hAnsi="Arial" w:cs="Arial"/>
          <w:b/>
          <w:bCs/>
          <w:sz w:val="24"/>
          <w:szCs w:val="24"/>
          <w:lang w:eastAsia="sr-Latn-RS"/>
        </w:rPr>
        <w:t xml:space="preserve">Ostali potpuno halogeni </w:t>
      </w:r>
      <w:proofErr w:type="spellStart"/>
      <w:r w:rsidRPr="000A4209">
        <w:rPr>
          <w:rFonts w:ascii="Arial" w:eastAsia="Times New Roman" w:hAnsi="Arial" w:cs="Arial"/>
          <w:b/>
          <w:bCs/>
          <w:sz w:val="24"/>
          <w:szCs w:val="24"/>
          <w:lang w:eastAsia="sr-Latn-RS"/>
        </w:rPr>
        <w:t>hlorofluorougljovodonici</w:t>
      </w:r>
      <w:proofErr w:type="spellEnd"/>
      <w:r w:rsidRPr="000A4209">
        <w:rPr>
          <w:rFonts w:ascii="Arial" w:eastAsia="Times New Roman" w:hAnsi="Arial" w:cs="Arial"/>
          <w:b/>
          <w:bCs/>
          <w:sz w:val="24"/>
          <w:szCs w:val="24"/>
          <w:lang w:eastAsia="sr-Latn-RS"/>
        </w:rPr>
        <w:t>, ugljen-</w:t>
      </w:r>
      <w:proofErr w:type="spellStart"/>
      <w:r w:rsidRPr="000A4209">
        <w:rPr>
          <w:rFonts w:ascii="Arial" w:eastAsia="Times New Roman" w:hAnsi="Arial" w:cs="Arial"/>
          <w:b/>
          <w:bCs/>
          <w:sz w:val="24"/>
          <w:szCs w:val="24"/>
          <w:lang w:eastAsia="sr-Latn-RS"/>
        </w:rPr>
        <w:t>tetrahlorid</w:t>
      </w:r>
      <w:proofErr w:type="spellEnd"/>
      <w:r w:rsidRPr="000A4209">
        <w:rPr>
          <w:rFonts w:ascii="Arial" w:eastAsia="Times New Roman" w:hAnsi="Arial" w:cs="Arial"/>
          <w:b/>
          <w:bCs/>
          <w:sz w:val="24"/>
          <w:szCs w:val="24"/>
          <w:lang w:eastAsia="sr-Latn-RS"/>
        </w:rPr>
        <w:t xml:space="preserve"> i 1,1,1-</w:t>
      </w:r>
      <w:proofErr w:type="spellStart"/>
      <w:r w:rsidRPr="000A4209">
        <w:rPr>
          <w:rFonts w:ascii="Arial" w:eastAsia="Times New Roman" w:hAnsi="Arial" w:cs="Arial"/>
          <w:b/>
          <w:bCs/>
          <w:sz w:val="24"/>
          <w:szCs w:val="24"/>
          <w:lang w:eastAsia="sr-Latn-RS"/>
        </w:rPr>
        <w:t>trihloroetan</w:t>
      </w:r>
      <w:proofErr w:type="spellEnd"/>
      <w:r w:rsidRPr="000A4209">
        <w:rPr>
          <w:rFonts w:ascii="Arial" w:eastAsia="Times New Roman" w:hAnsi="Arial" w:cs="Arial"/>
          <w:b/>
          <w:bCs/>
          <w:sz w:val="24"/>
          <w:szCs w:val="24"/>
          <w:lang w:eastAsia="sr-Latn-RS"/>
        </w:rPr>
        <w:t xml:space="preserve"> </w:t>
      </w:r>
    </w:p>
    <w:p w:rsidR="000A4209" w:rsidRPr="000A4209" w:rsidRDefault="000A4209" w:rsidP="000A4209">
      <w:pPr>
        <w:spacing w:before="240" w:after="120" w:line="240" w:lineRule="auto"/>
        <w:jc w:val="center"/>
        <w:rPr>
          <w:rFonts w:ascii="Arial" w:eastAsia="Times New Roman" w:hAnsi="Arial" w:cs="Arial"/>
          <w:b/>
          <w:bCs/>
          <w:sz w:val="24"/>
          <w:szCs w:val="24"/>
          <w:lang w:eastAsia="sr-Latn-RS"/>
        </w:rPr>
      </w:pPr>
      <w:bookmarkStart w:id="16" w:name="clan_7"/>
      <w:bookmarkEnd w:id="16"/>
      <w:r w:rsidRPr="000A4209">
        <w:rPr>
          <w:rFonts w:ascii="Arial" w:eastAsia="Times New Roman" w:hAnsi="Arial" w:cs="Arial"/>
          <w:b/>
          <w:bCs/>
          <w:sz w:val="24"/>
          <w:szCs w:val="24"/>
          <w:lang w:eastAsia="sr-Latn-RS"/>
        </w:rPr>
        <w:t xml:space="preserve">Član 7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Potrošnja iznosi nula za sledeće kontrolisane supstance: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1) ostale potpuno </w:t>
      </w:r>
      <w:proofErr w:type="spellStart"/>
      <w:r w:rsidRPr="000A4209">
        <w:rPr>
          <w:rFonts w:ascii="Arial" w:eastAsia="Times New Roman" w:hAnsi="Arial" w:cs="Arial"/>
          <w:lang w:eastAsia="sr-Latn-RS"/>
        </w:rPr>
        <w:t>halogenovane</w:t>
      </w:r>
      <w:proofErr w:type="spellEnd"/>
      <w:r w:rsidRPr="000A4209">
        <w:rPr>
          <w:rFonts w:ascii="Arial" w:eastAsia="Times New Roman" w:hAnsi="Arial" w:cs="Arial"/>
          <w:lang w:eastAsia="sr-Latn-RS"/>
        </w:rPr>
        <w:t xml:space="preserve"> </w:t>
      </w:r>
      <w:proofErr w:type="spellStart"/>
      <w:r w:rsidRPr="000A4209">
        <w:rPr>
          <w:rFonts w:ascii="Arial" w:eastAsia="Times New Roman" w:hAnsi="Arial" w:cs="Arial"/>
          <w:lang w:eastAsia="sr-Latn-RS"/>
        </w:rPr>
        <w:t>hlorofluorougljenike</w:t>
      </w:r>
      <w:proofErr w:type="spellEnd"/>
      <w:r w:rsidRPr="000A4209">
        <w:rPr>
          <w:rFonts w:ascii="Arial" w:eastAsia="Times New Roman" w:hAnsi="Arial" w:cs="Arial"/>
          <w:lang w:eastAsia="sr-Latn-RS"/>
        </w:rPr>
        <w:t xml:space="preserve"> date u Prilogu 1. grupa B/I;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2) ugljen-</w:t>
      </w:r>
      <w:proofErr w:type="spellStart"/>
      <w:r w:rsidRPr="000A4209">
        <w:rPr>
          <w:rFonts w:ascii="Arial" w:eastAsia="Times New Roman" w:hAnsi="Arial" w:cs="Arial"/>
          <w:lang w:eastAsia="sr-Latn-RS"/>
        </w:rPr>
        <w:t>tetrahlorid</w:t>
      </w:r>
      <w:proofErr w:type="spellEnd"/>
      <w:r w:rsidRPr="000A4209">
        <w:rPr>
          <w:rFonts w:ascii="Arial" w:eastAsia="Times New Roman" w:hAnsi="Arial" w:cs="Arial"/>
          <w:lang w:eastAsia="sr-Latn-RS"/>
        </w:rPr>
        <w:t xml:space="preserve"> dat u Prilogu 1. grupa B/II;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3) 1,1,1-</w:t>
      </w:r>
      <w:proofErr w:type="spellStart"/>
      <w:r w:rsidRPr="000A4209">
        <w:rPr>
          <w:rFonts w:ascii="Arial" w:eastAsia="Times New Roman" w:hAnsi="Arial" w:cs="Arial"/>
          <w:lang w:eastAsia="sr-Latn-RS"/>
        </w:rPr>
        <w:t>trihloroetan</w:t>
      </w:r>
      <w:proofErr w:type="spellEnd"/>
      <w:r w:rsidRPr="000A4209">
        <w:rPr>
          <w:rFonts w:ascii="Arial" w:eastAsia="Times New Roman" w:hAnsi="Arial" w:cs="Arial"/>
          <w:lang w:eastAsia="sr-Latn-RS"/>
        </w:rPr>
        <w:t xml:space="preserve"> (metil hloroform) dat u Prilogu 1. grupa B/III. </w:t>
      </w:r>
    </w:p>
    <w:p w:rsidR="000A4209" w:rsidRPr="000A4209" w:rsidRDefault="000A4209" w:rsidP="000A4209">
      <w:pPr>
        <w:spacing w:before="240" w:after="240" w:line="240" w:lineRule="auto"/>
        <w:jc w:val="center"/>
        <w:rPr>
          <w:rFonts w:ascii="Arial" w:eastAsia="Times New Roman" w:hAnsi="Arial" w:cs="Arial"/>
          <w:b/>
          <w:bCs/>
          <w:sz w:val="24"/>
          <w:szCs w:val="24"/>
          <w:lang w:eastAsia="sr-Latn-RS"/>
        </w:rPr>
      </w:pPr>
      <w:bookmarkStart w:id="17" w:name="str_10"/>
      <w:bookmarkEnd w:id="17"/>
      <w:proofErr w:type="spellStart"/>
      <w:r w:rsidRPr="000A4209">
        <w:rPr>
          <w:rFonts w:ascii="Arial" w:eastAsia="Times New Roman" w:hAnsi="Arial" w:cs="Arial"/>
          <w:b/>
          <w:bCs/>
          <w:sz w:val="24"/>
          <w:szCs w:val="24"/>
          <w:lang w:eastAsia="sr-Latn-RS"/>
        </w:rPr>
        <w:t>Hlorofluorougljovodonici</w:t>
      </w:r>
      <w:proofErr w:type="spellEnd"/>
      <w:r w:rsidRPr="000A4209">
        <w:rPr>
          <w:rFonts w:ascii="Arial" w:eastAsia="Times New Roman" w:hAnsi="Arial" w:cs="Arial"/>
          <w:b/>
          <w:bCs/>
          <w:sz w:val="24"/>
          <w:szCs w:val="24"/>
          <w:lang w:eastAsia="sr-Latn-RS"/>
        </w:rPr>
        <w:t xml:space="preserve">, </w:t>
      </w:r>
      <w:proofErr w:type="spellStart"/>
      <w:r w:rsidRPr="000A4209">
        <w:rPr>
          <w:rFonts w:ascii="Arial" w:eastAsia="Times New Roman" w:hAnsi="Arial" w:cs="Arial"/>
          <w:b/>
          <w:bCs/>
          <w:sz w:val="24"/>
          <w:szCs w:val="24"/>
          <w:lang w:eastAsia="sr-Latn-RS"/>
        </w:rPr>
        <w:t>bromofluorougljovodonici</w:t>
      </w:r>
      <w:proofErr w:type="spellEnd"/>
      <w:r w:rsidRPr="000A4209">
        <w:rPr>
          <w:rFonts w:ascii="Arial" w:eastAsia="Times New Roman" w:hAnsi="Arial" w:cs="Arial"/>
          <w:b/>
          <w:bCs/>
          <w:sz w:val="24"/>
          <w:szCs w:val="24"/>
          <w:lang w:eastAsia="sr-Latn-RS"/>
        </w:rPr>
        <w:t xml:space="preserve"> i </w:t>
      </w:r>
      <w:proofErr w:type="spellStart"/>
      <w:r w:rsidRPr="000A4209">
        <w:rPr>
          <w:rFonts w:ascii="Arial" w:eastAsia="Times New Roman" w:hAnsi="Arial" w:cs="Arial"/>
          <w:b/>
          <w:bCs/>
          <w:sz w:val="24"/>
          <w:szCs w:val="24"/>
          <w:lang w:eastAsia="sr-Latn-RS"/>
        </w:rPr>
        <w:t>bromohlorometan</w:t>
      </w:r>
      <w:proofErr w:type="spellEnd"/>
      <w:r w:rsidRPr="000A4209">
        <w:rPr>
          <w:rFonts w:ascii="Arial" w:eastAsia="Times New Roman" w:hAnsi="Arial" w:cs="Arial"/>
          <w:b/>
          <w:bCs/>
          <w:sz w:val="24"/>
          <w:szCs w:val="24"/>
          <w:lang w:eastAsia="sr-Latn-RS"/>
        </w:rPr>
        <w:t xml:space="preserve"> </w:t>
      </w:r>
    </w:p>
    <w:p w:rsidR="000A4209" w:rsidRPr="000A4209" w:rsidRDefault="000A4209" w:rsidP="000A4209">
      <w:pPr>
        <w:spacing w:before="240" w:after="120" w:line="240" w:lineRule="auto"/>
        <w:jc w:val="center"/>
        <w:rPr>
          <w:rFonts w:ascii="Arial" w:eastAsia="Times New Roman" w:hAnsi="Arial" w:cs="Arial"/>
          <w:b/>
          <w:bCs/>
          <w:sz w:val="24"/>
          <w:szCs w:val="24"/>
          <w:lang w:eastAsia="sr-Latn-RS"/>
        </w:rPr>
      </w:pPr>
      <w:bookmarkStart w:id="18" w:name="clan_8"/>
      <w:bookmarkEnd w:id="18"/>
      <w:r w:rsidRPr="000A4209">
        <w:rPr>
          <w:rFonts w:ascii="Arial" w:eastAsia="Times New Roman" w:hAnsi="Arial" w:cs="Arial"/>
          <w:b/>
          <w:bCs/>
          <w:sz w:val="24"/>
          <w:szCs w:val="24"/>
          <w:lang w:eastAsia="sr-Latn-RS"/>
        </w:rPr>
        <w:t xml:space="preserve">Član 8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lastRenderedPageBreak/>
        <w:t xml:space="preserve">Postupno smanjivanje potrošnje kontrolisanih supstanci iz Priloga 1. grupa C/I: </w:t>
      </w:r>
      <w:proofErr w:type="spellStart"/>
      <w:r w:rsidRPr="000A4209">
        <w:rPr>
          <w:rFonts w:ascii="Arial" w:eastAsia="Times New Roman" w:hAnsi="Arial" w:cs="Arial"/>
          <w:lang w:eastAsia="sr-Latn-RS"/>
        </w:rPr>
        <w:t>hlorofluorougljovodonici</w:t>
      </w:r>
      <w:proofErr w:type="spellEnd"/>
      <w:r w:rsidRPr="000A4209">
        <w:rPr>
          <w:rFonts w:ascii="Arial" w:eastAsia="Times New Roman" w:hAnsi="Arial" w:cs="Arial"/>
          <w:lang w:eastAsia="sr-Latn-RS"/>
        </w:rPr>
        <w:t xml:space="preserve"> vrši se prema planu smanjenja potrošnje kontrolisanih supstanci kojim se utvrđuju godišnje kvote, po sledećoj dinamici: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1) bazna potrošnja se utvrđuje kao prosečna godišnja potrošnja u 2009. i 2010. godini i iznosi 8,4 ODP tona;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2) godišnja potrošnja u periodu od 1. januara 2013. godine do 31. decembra 2014. godine ne sme biti veća od bazne potrošnje utvrđene u tački 1) ovog stava;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3) godišnja potrošnja u periodu od 1. januara 2015. godine do 31. decembra 2019. godine ne sme biti veća od 90% bazne potrošnje utvrđene u tački 1) ovog stava, odnosno ne sme biti veća od 7,56 ODP tona;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4) godišnja potrošnja u periodu od 1. januara 2020. godine do 31. decembra 2024. godine ne sme biti veća od 65% bazne potrošnje utvrđene u tački 1) ovog stava, odnosno ne sme biti veća od 5,46 ODP tona;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5) godišnja potrošnja, u periodu od 1. januara 2025. godine do 31. decembra 2029. godine ne sme biti veća od 32,5% bazne potrošnje utvrđene u tački 1) ovog stava, odnosno ne sme biti veća od 2,73 ODP tone;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6) godišnja potrošnja u periodu od 1. januara 2030. godine do 1. januara 2040. godine ne sme biti veća od 2,5% bazne potrošnje utvrđene u tački 1) ovog stava, odnosno ne sme biti veća od 0,21 ODP tone.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Za kontrolisane supstance date u Prilogu 1. grupa C/I: </w:t>
      </w:r>
      <w:proofErr w:type="spellStart"/>
      <w:r w:rsidRPr="000A4209">
        <w:rPr>
          <w:rFonts w:ascii="Arial" w:eastAsia="Times New Roman" w:hAnsi="Arial" w:cs="Arial"/>
          <w:lang w:eastAsia="sr-Latn-RS"/>
        </w:rPr>
        <w:t>hlorofluorougljovodonike</w:t>
      </w:r>
      <w:proofErr w:type="spellEnd"/>
      <w:r w:rsidRPr="000A4209">
        <w:rPr>
          <w:rFonts w:ascii="Arial" w:eastAsia="Times New Roman" w:hAnsi="Arial" w:cs="Arial"/>
          <w:lang w:eastAsia="sr-Latn-RS"/>
        </w:rPr>
        <w:t xml:space="preserve"> potrošnja iznosi nula od 1. januara 2040. godine.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Za kontrolisane supstance date u Prilogu 1. grupe C/II: </w:t>
      </w:r>
      <w:proofErr w:type="spellStart"/>
      <w:r w:rsidRPr="000A4209">
        <w:rPr>
          <w:rFonts w:ascii="Arial" w:eastAsia="Times New Roman" w:hAnsi="Arial" w:cs="Arial"/>
          <w:lang w:eastAsia="sr-Latn-RS"/>
        </w:rPr>
        <w:t>bromofluorougljovodonike</w:t>
      </w:r>
      <w:proofErr w:type="spellEnd"/>
      <w:r w:rsidRPr="000A4209">
        <w:rPr>
          <w:rFonts w:ascii="Arial" w:eastAsia="Times New Roman" w:hAnsi="Arial" w:cs="Arial"/>
          <w:lang w:eastAsia="sr-Latn-RS"/>
        </w:rPr>
        <w:t xml:space="preserve"> i C/III: </w:t>
      </w:r>
      <w:proofErr w:type="spellStart"/>
      <w:r w:rsidRPr="000A4209">
        <w:rPr>
          <w:rFonts w:ascii="Arial" w:eastAsia="Times New Roman" w:hAnsi="Arial" w:cs="Arial"/>
          <w:lang w:eastAsia="sr-Latn-RS"/>
        </w:rPr>
        <w:t>bromohlorometan</w:t>
      </w:r>
      <w:proofErr w:type="spellEnd"/>
      <w:r w:rsidRPr="000A4209">
        <w:rPr>
          <w:rFonts w:ascii="Arial" w:eastAsia="Times New Roman" w:hAnsi="Arial" w:cs="Arial"/>
          <w:lang w:eastAsia="sr-Latn-RS"/>
        </w:rPr>
        <w:t xml:space="preserve"> potrošnja iznosi nula. </w:t>
      </w:r>
    </w:p>
    <w:p w:rsidR="000A4209" w:rsidRPr="000A4209" w:rsidRDefault="000A4209" w:rsidP="000A4209">
      <w:pPr>
        <w:spacing w:before="240" w:after="240" w:line="240" w:lineRule="auto"/>
        <w:jc w:val="center"/>
        <w:rPr>
          <w:rFonts w:ascii="Arial" w:eastAsia="Times New Roman" w:hAnsi="Arial" w:cs="Arial"/>
          <w:b/>
          <w:bCs/>
          <w:sz w:val="24"/>
          <w:szCs w:val="24"/>
          <w:lang w:eastAsia="sr-Latn-RS"/>
        </w:rPr>
      </w:pPr>
      <w:bookmarkStart w:id="19" w:name="str_11"/>
      <w:bookmarkEnd w:id="19"/>
      <w:r w:rsidRPr="000A4209">
        <w:rPr>
          <w:rFonts w:ascii="Arial" w:eastAsia="Times New Roman" w:hAnsi="Arial" w:cs="Arial"/>
          <w:b/>
          <w:bCs/>
          <w:sz w:val="24"/>
          <w:szCs w:val="24"/>
          <w:lang w:eastAsia="sr-Latn-RS"/>
        </w:rPr>
        <w:t xml:space="preserve">Metil bromid </w:t>
      </w:r>
    </w:p>
    <w:p w:rsidR="000A4209" w:rsidRPr="000A4209" w:rsidRDefault="000A4209" w:rsidP="000A4209">
      <w:pPr>
        <w:spacing w:before="240" w:after="120" w:line="240" w:lineRule="auto"/>
        <w:jc w:val="center"/>
        <w:rPr>
          <w:rFonts w:ascii="Arial" w:eastAsia="Times New Roman" w:hAnsi="Arial" w:cs="Arial"/>
          <w:b/>
          <w:bCs/>
          <w:sz w:val="24"/>
          <w:szCs w:val="24"/>
          <w:lang w:eastAsia="sr-Latn-RS"/>
        </w:rPr>
      </w:pPr>
      <w:bookmarkStart w:id="20" w:name="clan_9"/>
      <w:bookmarkEnd w:id="20"/>
      <w:r w:rsidRPr="000A4209">
        <w:rPr>
          <w:rFonts w:ascii="Arial" w:eastAsia="Times New Roman" w:hAnsi="Arial" w:cs="Arial"/>
          <w:b/>
          <w:bCs/>
          <w:sz w:val="24"/>
          <w:szCs w:val="24"/>
          <w:lang w:eastAsia="sr-Latn-RS"/>
        </w:rPr>
        <w:t xml:space="preserve">Član 9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Za kontrolisanu supstancu datu u Prilogu 1. grupa E/I: metil bromid potrošnja iznosi nula. </w:t>
      </w:r>
    </w:p>
    <w:p w:rsidR="000A4209" w:rsidRPr="000A4209" w:rsidRDefault="000A4209" w:rsidP="000A4209">
      <w:pPr>
        <w:spacing w:before="240" w:after="240" w:line="240" w:lineRule="auto"/>
        <w:jc w:val="center"/>
        <w:rPr>
          <w:rFonts w:ascii="Arial" w:eastAsia="Times New Roman" w:hAnsi="Arial" w:cs="Arial"/>
          <w:b/>
          <w:bCs/>
          <w:sz w:val="24"/>
          <w:szCs w:val="24"/>
          <w:lang w:eastAsia="sr-Latn-RS"/>
        </w:rPr>
      </w:pPr>
      <w:bookmarkStart w:id="21" w:name="str_12"/>
      <w:bookmarkEnd w:id="21"/>
      <w:r w:rsidRPr="000A4209">
        <w:rPr>
          <w:rFonts w:ascii="Arial" w:eastAsia="Times New Roman" w:hAnsi="Arial" w:cs="Arial"/>
          <w:b/>
          <w:bCs/>
          <w:sz w:val="24"/>
          <w:szCs w:val="24"/>
          <w:lang w:eastAsia="sr-Latn-RS"/>
        </w:rPr>
        <w:t xml:space="preserve">Potrošnja novih supstanci </w:t>
      </w:r>
    </w:p>
    <w:p w:rsidR="000A4209" w:rsidRPr="000A4209" w:rsidRDefault="000A4209" w:rsidP="000A4209">
      <w:pPr>
        <w:spacing w:before="240" w:after="120" w:line="240" w:lineRule="auto"/>
        <w:jc w:val="center"/>
        <w:rPr>
          <w:rFonts w:ascii="Arial" w:eastAsia="Times New Roman" w:hAnsi="Arial" w:cs="Arial"/>
          <w:b/>
          <w:bCs/>
          <w:sz w:val="24"/>
          <w:szCs w:val="24"/>
          <w:lang w:eastAsia="sr-Latn-RS"/>
        </w:rPr>
      </w:pPr>
      <w:bookmarkStart w:id="22" w:name="clan_10"/>
      <w:bookmarkEnd w:id="22"/>
      <w:r w:rsidRPr="000A4209">
        <w:rPr>
          <w:rFonts w:ascii="Arial" w:eastAsia="Times New Roman" w:hAnsi="Arial" w:cs="Arial"/>
          <w:b/>
          <w:bCs/>
          <w:sz w:val="24"/>
          <w:szCs w:val="24"/>
          <w:lang w:eastAsia="sr-Latn-RS"/>
        </w:rPr>
        <w:t xml:space="preserve">Član 10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Dozvoljena je potrošnja novih supstanci, bez ograničenja količina, do pristupanja Republike Srbije Evropskoj uniji. </w:t>
      </w:r>
    </w:p>
    <w:p w:rsidR="000A4209" w:rsidRPr="000A4209" w:rsidRDefault="000A4209" w:rsidP="000A4209">
      <w:pPr>
        <w:spacing w:before="240" w:after="240" w:line="240" w:lineRule="auto"/>
        <w:jc w:val="center"/>
        <w:rPr>
          <w:rFonts w:ascii="Arial" w:eastAsia="Times New Roman" w:hAnsi="Arial" w:cs="Arial"/>
          <w:b/>
          <w:bCs/>
          <w:sz w:val="24"/>
          <w:szCs w:val="24"/>
          <w:lang w:eastAsia="sr-Latn-RS"/>
        </w:rPr>
      </w:pPr>
      <w:bookmarkStart w:id="23" w:name="str_13"/>
      <w:bookmarkEnd w:id="23"/>
      <w:r w:rsidRPr="000A4209">
        <w:rPr>
          <w:rFonts w:ascii="Arial" w:eastAsia="Times New Roman" w:hAnsi="Arial" w:cs="Arial"/>
          <w:b/>
          <w:bCs/>
          <w:sz w:val="24"/>
          <w:szCs w:val="24"/>
          <w:lang w:eastAsia="sr-Latn-RS"/>
        </w:rPr>
        <w:t xml:space="preserve">Upotreba sakupljenih, obnovljenih i obrađenih kontrolisanih supstanci </w:t>
      </w:r>
    </w:p>
    <w:p w:rsidR="000A4209" w:rsidRPr="000A4209" w:rsidRDefault="000A4209" w:rsidP="000A4209">
      <w:pPr>
        <w:spacing w:before="240" w:after="120" w:line="240" w:lineRule="auto"/>
        <w:jc w:val="center"/>
        <w:rPr>
          <w:rFonts w:ascii="Arial" w:eastAsia="Times New Roman" w:hAnsi="Arial" w:cs="Arial"/>
          <w:b/>
          <w:bCs/>
          <w:sz w:val="24"/>
          <w:szCs w:val="24"/>
          <w:lang w:eastAsia="sr-Latn-RS"/>
        </w:rPr>
      </w:pPr>
      <w:bookmarkStart w:id="24" w:name="clan_11"/>
      <w:bookmarkEnd w:id="24"/>
      <w:r w:rsidRPr="000A4209">
        <w:rPr>
          <w:rFonts w:ascii="Arial" w:eastAsia="Times New Roman" w:hAnsi="Arial" w:cs="Arial"/>
          <w:b/>
          <w:bCs/>
          <w:sz w:val="24"/>
          <w:szCs w:val="24"/>
          <w:lang w:eastAsia="sr-Latn-RS"/>
        </w:rPr>
        <w:t xml:space="preserve">Član 11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Kontrolisane supstance iz Priloga 1. koje su sakupljene, obnovljene i obrađene mogu se upotrebljavati pri instalaciji i održavanju ili servisiranju rashladne i klimatizacione opreme i toplotnih pumpi, sistema za zaštitu od požara i aparata za gašenje požara kada se njihova </w:t>
      </w:r>
      <w:r w:rsidRPr="000A4209">
        <w:rPr>
          <w:rFonts w:ascii="Arial" w:eastAsia="Times New Roman" w:hAnsi="Arial" w:cs="Arial"/>
          <w:lang w:eastAsia="sr-Latn-RS"/>
        </w:rPr>
        <w:lastRenderedPageBreak/>
        <w:t xml:space="preserve">fizičko-hemijska svojstva podudaraju sa svojstvima prvi put korišćene supstance, uzimajući u obzir njenu predviđenu namenu, ako ovom uredbom nije drugačije propisano.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Sakupljene kontrolisane supstance mogu se privremeno ili trajno izvoziti u cilju obrade ako njihova obrada nije moguća u Republici Srbiji. </w:t>
      </w:r>
    </w:p>
    <w:p w:rsidR="000A4209" w:rsidRPr="000A4209" w:rsidRDefault="000A4209" w:rsidP="000A4209">
      <w:pPr>
        <w:spacing w:after="0" w:line="240" w:lineRule="auto"/>
        <w:jc w:val="center"/>
        <w:rPr>
          <w:rFonts w:ascii="Arial" w:eastAsia="Times New Roman" w:hAnsi="Arial" w:cs="Arial"/>
          <w:sz w:val="31"/>
          <w:szCs w:val="31"/>
          <w:lang w:eastAsia="sr-Latn-RS"/>
        </w:rPr>
      </w:pPr>
      <w:bookmarkStart w:id="25" w:name="str_14"/>
      <w:bookmarkEnd w:id="25"/>
      <w:r w:rsidRPr="000A4209">
        <w:rPr>
          <w:rFonts w:ascii="Arial" w:eastAsia="Times New Roman" w:hAnsi="Arial" w:cs="Arial"/>
          <w:sz w:val="31"/>
          <w:szCs w:val="31"/>
          <w:lang w:eastAsia="sr-Latn-RS"/>
        </w:rPr>
        <w:t xml:space="preserve">III IZUZECI OD KONTROLNIH MERA </w:t>
      </w:r>
    </w:p>
    <w:p w:rsidR="000A4209" w:rsidRPr="000A4209" w:rsidRDefault="000A4209" w:rsidP="000A4209">
      <w:pPr>
        <w:spacing w:before="240" w:after="240" w:line="240" w:lineRule="auto"/>
        <w:jc w:val="center"/>
        <w:rPr>
          <w:rFonts w:ascii="Arial" w:eastAsia="Times New Roman" w:hAnsi="Arial" w:cs="Arial"/>
          <w:b/>
          <w:bCs/>
          <w:sz w:val="24"/>
          <w:szCs w:val="24"/>
          <w:lang w:eastAsia="sr-Latn-RS"/>
        </w:rPr>
      </w:pPr>
      <w:bookmarkStart w:id="26" w:name="str_15"/>
      <w:bookmarkEnd w:id="26"/>
      <w:r w:rsidRPr="000A4209">
        <w:rPr>
          <w:rFonts w:ascii="Arial" w:eastAsia="Times New Roman" w:hAnsi="Arial" w:cs="Arial"/>
          <w:b/>
          <w:bCs/>
          <w:sz w:val="24"/>
          <w:szCs w:val="24"/>
          <w:lang w:eastAsia="sr-Latn-RS"/>
        </w:rPr>
        <w:t xml:space="preserve">Upotreba kontrolisanih supstanci kao sirovine </w:t>
      </w:r>
    </w:p>
    <w:p w:rsidR="000A4209" w:rsidRPr="000A4209" w:rsidRDefault="000A4209" w:rsidP="000A4209">
      <w:pPr>
        <w:spacing w:before="240" w:after="120" w:line="240" w:lineRule="auto"/>
        <w:jc w:val="center"/>
        <w:rPr>
          <w:rFonts w:ascii="Arial" w:eastAsia="Times New Roman" w:hAnsi="Arial" w:cs="Arial"/>
          <w:b/>
          <w:bCs/>
          <w:sz w:val="24"/>
          <w:szCs w:val="24"/>
          <w:lang w:eastAsia="sr-Latn-RS"/>
        </w:rPr>
      </w:pPr>
      <w:bookmarkStart w:id="27" w:name="clan_12"/>
      <w:bookmarkEnd w:id="27"/>
      <w:r w:rsidRPr="000A4209">
        <w:rPr>
          <w:rFonts w:ascii="Arial" w:eastAsia="Times New Roman" w:hAnsi="Arial" w:cs="Arial"/>
          <w:b/>
          <w:bCs/>
          <w:sz w:val="24"/>
          <w:szCs w:val="24"/>
          <w:lang w:eastAsia="sr-Latn-RS"/>
        </w:rPr>
        <w:t xml:space="preserve">Član 12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Dozvoljeno je stavljanje u promet i upotreba kontrolisanih supstanci iz Priloga 1. kao sirovina.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Pravno lice i/ili preduzetnik koji uvozi supstance iz stava 1. ovog člana može uvoziti ove supstance samo u </w:t>
      </w:r>
      <w:proofErr w:type="spellStart"/>
      <w:r w:rsidRPr="000A4209">
        <w:rPr>
          <w:rFonts w:ascii="Arial" w:eastAsia="Times New Roman" w:hAnsi="Arial" w:cs="Arial"/>
          <w:lang w:eastAsia="sr-Latn-RS"/>
        </w:rPr>
        <w:t>cilindrima</w:t>
      </w:r>
      <w:proofErr w:type="spellEnd"/>
      <w:r w:rsidRPr="000A4209">
        <w:rPr>
          <w:rFonts w:ascii="Arial" w:eastAsia="Times New Roman" w:hAnsi="Arial" w:cs="Arial"/>
          <w:lang w:eastAsia="sr-Latn-RS"/>
        </w:rPr>
        <w:t xml:space="preserve"> koji su obeleženi napomenom da se ove supstance mogu koristiti isključivo kao sirovina.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Korisnici koji kontrolisane supstance koriste kao sirovine evidentiraju se u ministarstvu nadležnom za poslove zaštite životne sredine (u daljem tekstu: "Ministarstvo"), navodeći naziv supstance i naziv procesa u kom se supstanca koristi.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Ministarstvo na svojoj internet stranici objavljuje listu pravnih lica i/ili preduzetnika koji su evidentirani kao korisnici kontrolisanih supstanci kao sirovine.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Uvoz ili izvoz kontrolisanih supstanci iz stava 1. ovog člana, koje se koriste kao sirovina, ne računa se u ukupnu potrošnju kontrolisanih supstanci. </w:t>
      </w:r>
    </w:p>
    <w:p w:rsidR="000A4209" w:rsidRPr="000A4209" w:rsidRDefault="000A4209" w:rsidP="000A4209">
      <w:pPr>
        <w:spacing w:before="240" w:after="240" w:line="240" w:lineRule="auto"/>
        <w:jc w:val="center"/>
        <w:rPr>
          <w:rFonts w:ascii="Arial" w:eastAsia="Times New Roman" w:hAnsi="Arial" w:cs="Arial"/>
          <w:b/>
          <w:bCs/>
          <w:sz w:val="24"/>
          <w:szCs w:val="24"/>
          <w:lang w:eastAsia="sr-Latn-RS"/>
        </w:rPr>
      </w:pPr>
      <w:bookmarkStart w:id="28" w:name="str_16"/>
      <w:bookmarkEnd w:id="28"/>
      <w:r w:rsidRPr="000A4209">
        <w:rPr>
          <w:rFonts w:ascii="Arial" w:eastAsia="Times New Roman" w:hAnsi="Arial" w:cs="Arial"/>
          <w:b/>
          <w:bCs/>
          <w:sz w:val="24"/>
          <w:szCs w:val="24"/>
          <w:lang w:eastAsia="sr-Latn-RS"/>
        </w:rPr>
        <w:t xml:space="preserve">Upotreba kontrolisanih supstanci kao procesnih sredstava </w:t>
      </w:r>
    </w:p>
    <w:p w:rsidR="000A4209" w:rsidRPr="000A4209" w:rsidRDefault="000A4209" w:rsidP="000A4209">
      <w:pPr>
        <w:spacing w:before="240" w:after="120" w:line="240" w:lineRule="auto"/>
        <w:jc w:val="center"/>
        <w:rPr>
          <w:rFonts w:ascii="Arial" w:eastAsia="Times New Roman" w:hAnsi="Arial" w:cs="Arial"/>
          <w:b/>
          <w:bCs/>
          <w:sz w:val="24"/>
          <w:szCs w:val="24"/>
          <w:lang w:eastAsia="sr-Latn-RS"/>
        </w:rPr>
      </w:pPr>
      <w:bookmarkStart w:id="29" w:name="clan_13"/>
      <w:bookmarkEnd w:id="29"/>
      <w:r w:rsidRPr="000A4209">
        <w:rPr>
          <w:rFonts w:ascii="Arial" w:eastAsia="Times New Roman" w:hAnsi="Arial" w:cs="Arial"/>
          <w:b/>
          <w:bCs/>
          <w:sz w:val="24"/>
          <w:szCs w:val="24"/>
          <w:lang w:eastAsia="sr-Latn-RS"/>
        </w:rPr>
        <w:t xml:space="preserve">Član 13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Dozvoljeno je stavljanje u promet i upotreba kontrolisanih supstanci iz Priloga 1. za korišćenje u tehnološkim procesima kao procesnih sredstava u slučajevima datim u Prilogu 5 - Procesi u kojima se kontrolisane supstance koriste kao procesna sredstva, koji je odštampan uz ovu uredbu i čini njen sastavni deo.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Pravno lice i/ili preduzetnik koji uvozi supstance iz stava 1. ovog člana može uvoziti ove supstance samo u </w:t>
      </w:r>
      <w:proofErr w:type="spellStart"/>
      <w:r w:rsidRPr="000A4209">
        <w:rPr>
          <w:rFonts w:ascii="Arial" w:eastAsia="Times New Roman" w:hAnsi="Arial" w:cs="Arial"/>
          <w:lang w:eastAsia="sr-Latn-RS"/>
        </w:rPr>
        <w:t>cilindrima</w:t>
      </w:r>
      <w:proofErr w:type="spellEnd"/>
      <w:r w:rsidRPr="000A4209">
        <w:rPr>
          <w:rFonts w:ascii="Arial" w:eastAsia="Times New Roman" w:hAnsi="Arial" w:cs="Arial"/>
          <w:lang w:eastAsia="sr-Latn-RS"/>
        </w:rPr>
        <w:t xml:space="preserve"> koji su obeleženi napomenom da se ove supstance mogu koristiti isključivo kao procesna sredstva.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Korisnici koji kontrolisane supstance koriste kao procesna sredstva evidentiraju se u Ministarstvu, navodeći naziv supstance i naziv procesa u kom se supstanca koristi.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Ministarstvo na svojoj internet stranici objavljuje listu pravnih lica i/ili preduzetnika koji su evidentirani kao korisnici kontrolisanih supstanci kao procesnih sredstava.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Ministarstvo utvrđuje maksimalne godišnje količine za dopunjavanje i emisije za svakog korisnika kontrolisanih supstanci kao procesnih sredstava.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Uvoz i/ili izvoz kontrolisanih supstanci iz stava 1. ovog člana, koje se koriste kao procesna sredstva, ne računa se u ukupnu potrošnju kontrolisanih supstanci. </w:t>
      </w:r>
    </w:p>
    <w:p w:rsidR="000A4209" w:rsidRPr="000A4209" w:rsidRDefault="000A4209" w:rsidP="000A4209">
      <w:pPr>
        <w:spacing w:before="240" w:after="240" w:line="240" w:lineRule="auto"/>
        <w:jc w:val="center"/>
        <w:rPr>
          <w:rFonts w:ascii="Arial" w:eastAsia="Times New Roman" w:hAnsi="Arial" w:cs="Arial"/>
          <w:b/>
          <w:bCs/>
          <w:sz w:val="24"/>
          <w:szCs w:val="24"/>
          <w:lang w:eastAsia="sr-Latn-RS"/>
        </w:rPr>
      </w:pPr>
      <w:bookmarkStart w:id="30" w:name="str_17"/>
      <w:bookmarkEnd w:id="30"/>
      <w:r w:rsidRPr="000A4209">
        <w:rPr>
          <w:rFonts w:ascii="Arial" w:eastAsia="Times New Roman" w:hAnsi="Arial" w:cs="Arial"/>
          <w:b/>
          <w:bCs/>
          <w:sz w:val="24"/>
          <w:szCs w:val="24"/>
          <w:lang w:eastAsia="sr-Latn-RS"/>
        </w:rPr>
        <w:lastRenderedPageBreak/>
        <w:t xml:space="preserve">Upotreba kontrolisanih supstanci za esencijalnu laboratorijsku i analitičku primenu </w:t>
      </w:r>
    </w:p>
    <w:p w:rsidR="000A4209" w:rsidRPr="000A4209" w:rsidRDefault="000A4209" w:rsidP="000A4209">
      <w:pPr>
        <w:spacing w:before="240" w:after="120" w:line="240" w:lineRule="auto"/>
        <w:jc w:val="center"/>
        <w:rPr>
          <w:rFonts w:ascii="Arial" w:eastAsia="Times New Roman" w:hAnsi="Arial" w:cs="Arial"/>
          <w:b/>
          <w:bCs/>
          <w:sz w:val="24"/>
          <w:szCs w:val="24"/>
          <w:lang w:eastAsia="sr-Latn-RS"/>
        </w:rPr>
      </w:pPr>
      <w:bookmarkStart w:id="31" w:name="clan_14"/>
      <w:bookmarkEnd w:id="31"/>
      <w:r w:rsidRPr="000A4209">
        <w:rPr>
          <w:rFonts w:ascii="Arial" w:eastAsia="Times New Roman" w:hAnsi="Arial" w:cs="Arial"/>
          <w:b/>
          <w:bCs/>
          <w:sz w:val="24"/>
          <w:szCs w:val="24"/>
          <w:lang w:eastAsia="sr-Latn-RS"/>
        </w:rPr>
        <w:t xml:space="preserve">Član 14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Dozvoljeno je stavljanje u promet i upotreba kontrolisanih supstanci iz Priloga 1. za esencijalne laboratorijske i analitičke primene, samo u te svrhe i pod uslovima datim u Prilogu 6. ove uredbe.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Pravno lice i/ili preduzetnik koji uvozi supstance iz stava 1. ovog člana može uvoziti ove supstance samo u </w:t>
      </w:r>
      <w:proofErr w:type="spellStart"/>
      <w:r w:rsidRPr="000A4209">
        <w:rPr>
          <w:rFonts w:ascii="Arial" w:eastAsia="Times New Roman" w:hAnsi="Arial" w:cs="Arial"/>
          <w:lang w:eastAsia="sr-Latn-RS"/>
        </w:rPr>
        <w:t>cilindrima</w:t>
      </w:r>
      <w:proofErr w:type="spellEnd"/>
      <w:r w:rsidRPr="000A4209">
        <w:rPr>
          <w:rFonts w:ascii="Arial" w:eastAsia="Times New Roman" w:hAnsi="Arial" w:cs="Arial"/>
          <w:lang w:eastAsia="sr-Latn-RS"/>
        </w:rPr>
        <w:t xml:space="preserve"> koji su obeleženi napomenom da se ove supstance mogu koristiti isključivo u svrhe esencijalne laboratorijske i analitičke primene.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Korisnici koji kontrolisane supstance koriste za esencijalnu laboratorijsku i analitičku primenu evidentiraju se u Ministarstvu navodeći upotrebljene supstance, njihove krajnje namene, procenjene potrebne godišnje količine i naznačene distributere tih supstanci, uz dodatne informacije o mogućim i nastalim promenama.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Ministarstvo na svojoj internet stranici objavljuje listu pravnih lica i/ili preduzetnika koji su evidentirani kao korisnici kontrolisanih supstanci za esencijalnu laboratorijsku i analitičku primenu.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Brste esencijalnih laboratorijskih i analitičkih primena za koje se dozvoljava uvoz kontrolisanih supstanci, osim </w:t>
      </w:r>
      <w:proofErr w:type="spellStart"/>
      <w:r w:rsidRPr="000A4209">
        <w:rPr>
          <w:rFonts w:ascii="Arial" w:eastAsia="Times New Roman" w:hAnsi="Arial" w:cs="Arial"/>
          <w:lang w:eastAsia="sr-Latn-RS"/>
        </w:rPr>
        <w:t>hlorofluorougljovodonika</w:t>
      </w:r>
      <w:proofErr w:type="spellEnd"/>
      <w:r w:rsidRPr="000A4209">
        <w:rPr>
          <w:rFonts w:ascii="Arial" w:eastAsia="Times New Roman" w:hAnsi="Arial" w:cs="Arial"/>
          <w:lang w:eastAsia="sr-Latn-RS"/>
        </w:rPr>
        <w:t xml:space="preserve">, utvrđene su Prilogom 6. ove uredbe.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Ministarstvo utvrđuje period za koji se dozvoljava uvoz i spisak pravnih lica i preduzetnika koji koriste prednosti dozvoljene esencijalne laboratorijske i analitičke primene kontrolisanih supstanci. </w:t>
      </w:r>
    </w:p>
    <w:p w:rsidR="000A4209" w:rsidRPr="000A4209" w:rsidRDefault="000A4209" w:rsidP="000A4209">
      <w:pPr>
        <w:spacing w:before="240" w:after="240" w:line="240" w:lineRule="auto"/>
        <w:jc w:val="center"/>
        <w:rPr>
          <w:rFonts w:ascii="Arial" w:eastAsia="Times New Roman" w:hAnsi="Arial" w:cs="Arial"/>
          <w:b/>
          <w:bCs/>
          <w:sz w:val="24"/>
          <w:szCs w:val="24"/>
          <w:lang w:eastAsia="sr-Latn-RS"/>
        </w:rPr>
      </w:pPr>
      <w:bookmarkStart w:id="32" w:name="str_18"/>
      <w:bookmarkEnd w:id="32"/>
      <w:r w:rsidRPr="000A4209">
        <w:rPr>
          <w:rFonts w:ascii="Arial" w:eastAsia="Times New Roman" w:hAnsi="Arial" w:cs="Arial"/>
          <w:b/>
          <w:bCs/>
          <w:sz w:val="24"/>
          <w:szCs w:val="24"/>
          <w:lang w:eastAsia="sr-Latn-RS"/>
        </w:rPr>
        <w:t xml:space="preserve">Kritične upotrebe </w:t>
      </w:r>
      <w:proofErr w:type="spellStart"/>
      <w:r w:rsidRPr="000A4209">
        <w:rPr>
          <w:rFonts w:ascii="Arial" w:eastAsia="Times New Roman" w:hAnsi="Arial" w:cs="Arial"/>
          <w:b/>
          <w:bCs/>
          <w:sz w:val="24"/>
          <w:szCs w:val="24"/>
          <w:lang w:eastAsia="sr-Latn-RS"/>
        </w:rPr>
        <w:t>halona</w:t>
      </w:r>
      <w:proofErr w:type="spellEnd"/>
      <w:r w:rsidRPr="000A4209">
        <w:rPr>
          <w:rFonts w:ascii="Arial" w:eastAsia="Times New Roman" w:hAnsi="Arial" w:cs="Arial"/>
          <w:b/>
          <w:bCs/>
          <w:sz w:val="24"/>
          <w:szCs w:val="24"/>
          <w:lang w:eastAsia="sr-Latn-RS"/>
        </w:rPr>
        <w:t xml:space="preserve"> </w:t>
      </w:r>
    </w:p>
    <w:p w:rsidR="000A4209" w:rsidRPr="000A4209" w:rsidRDefault="000A4209" w:rsidP="000A4209">
      <w:pPr>
        <w:spacing w:before="240" w:after="120" w:line="240" w:lineRule="auto"/>
        <w:jc w:val="center"/>
        <w:rPr>
          <w:rFonts w:ascii="Arial" w:eastAsia="Times New Roman" w:hAnsi="Arial" w:cs="Arial"/>
          <w:b/>
          <w:bCs/>
          <w:sz w:val="24"/>
          <w:szCs w:val="24"/>
          <w:lang w:eastAsia="sr-Latn-RS"/>
        </w:rPr>
      </w:pPr>
      <w:bookmarkStart w:id="33" w:name="clan_15"/>
      <w:bookmarkEnd w:id="33"/>
      <w:r w:rsidRPr="000A4209">
        <w:rPr>
          <w:rFonts w:ascii="Arial" w:eastAsia="Times New Roman" w:hAnsi="Arial" w:cs="Arial"/>
          <w:b/>
          <w:bCs/>
          <w:sz w:val="24"/>
          <w:szCs w:val="24"/>
          <w:lang w:eastAsia="sr-Latn-RS"/>
        </w:rPr>
        <w:t xml:space="preserve">Član 15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Dozvoljen je uvoz, izvoz, stavljanje u promet i upotreba sakupljenih, obnovljenih ili obrađenih </w:t>
      </w:r>
      <w:proofErr w:type="spellStart"/>
      <w:r w:rsidRPr="000A4209">
        <w:rPr>
          <w:rFonts w:ascii="Arial" w:eastAsia="Times New Roman" w:hAnsi="Arial" w:cs="Arial"/>
          <w:lang w:eastAsia="sr-Latn-RS"/>
        </w:rPr>
        <w:t>halona</w:t>
      </w:r>
      <w:proofErr w:type="spellEnd"/>
      <w:r w:rsidRPr="000A4209">
        <w:rPr>
          <w:rFonts w:ascii="Arial" w:eastAsia="Times New Roman" w:hAnsi="Arial" w:cs="Arial"/>
          <w:lang w:eastAsia="sr-Latn-RS"/>
        </w:rPr>
        <w:t xml:space="preserve"> iz člana 6. tačka 2) ove uredbe pod uslovom da se koriste za kritične upotrebe u skladu sa Prilogom 7 - Kritična upotreba </w:t>
      </w:r>
      <w:proofErr w:type="spellStart"/>
      <w:r w:rsidRPr="000A4209">
        <w:rPr>
          <w:rFonts w:ascii="Arial" w:eastAsia="Times New Roman" w:hAnsi="Arial" w:cs="Arial"/>
          <w:lang w:eastAsia="sr-Latn-RS"/>
        </w:rPr>
        <w:t>halona</w:t>
      </w:r>
      <w:proofErr w:type="spellEnd"/>
      <w:r w:rsidRPr="000A4209">
        <w:rPr>
          <w:rFonts w:ascii="Arial" w:eastAsia="Times New Roman" w:hAnsi="Arial" w:cs="Arial"/>
          <w:lang w:eastAsia="sr-Latn-RS"/>
        </w:rPr>
        <w:t xml:space="preserve">, koji je odštampan uz ovu uredbu i čini njen sastavni deo, i da su nabavljeni iz Centara za sakupljanje, obnavljanje i obradu kontrolisanih supstanci i </w:t>
      </w:r>
      <w:proofErr w:type="spellStart"/>
      <w:r w:rsidRPr="000A4209">
        <w:rPr>
          <w:rFonts w:ascii="Arial" w:eastAsia="Times New Roman" w:hAnsi="Arial" w:cs="Arial"/>
          <w:lang w:eastAsia="sr-Latn-RS"/>
        </w:rPr>
        <w:t>fluorovanih</w:t>
      </w:r>
      <w:proofErr w:type="spellEnd"/>
      <w:r w:rsidRPr="000A4209">
        <w:rPr>
          <w:rFonts w:ascii="Arial" w:eastAsia="Times New Roman" w:hAnsi="Arial" w:cs="Arial"/>
          <w:lang w:eastAsia="sr-Latn-RS"/>
        </w:rPr>
        <w:t xml:space="preserve"> gasova sa efektom staklene bašte (u daljem tekstu: "centar") u Republici Srbiji ili drugoj zemlji članici Protokola.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Pre stavljanja u promet, cilindri sa sakupljenim, obnovljenim ili obrađenim </w:t>
      </w:r>
      <w:proofErr w:type="spellStart"/>
      <w:r w:rsidRPr="000A4209">
        <w:rPr>
          <w:rFonts w:ascii="Arial" w:eastAsia="Times New Roman" w:hAnsi="Arial" w:cs="Arial"/>
          <w:lang w:eastAsia="sr-Latn-RS"/>
        </w:rPr>
        <w:t>halonima</w:t>
      </w:r>
      <w:proofErr w:type="spellEnd"/>
      <w:r w:rsidRPr="000A4209">
        <w:rPr>
          <w:rFonts w:ascii="Arial" w:eastAsia="Times New Roman" w:hAnsi="Arial" w:cs="Arial"/>
          <w:lang w:eastAsia="sr-Latn-RS"/>
        </w:rPr>
        <w:t xml:space="preserve"> obeležavaju se napomenom da se mogu koristiti isključivo za kritične upotrebe, kao i nazivom i adresom odgovarajućeg centra iz kojeg su </w:t>
      </w:r>
      <w:proofErr w:type="spellStart"/>
      <w:r w:rsidRPr="000A4209">
        <w:rPr>
          <w:rFonts w:ascii="Arial" w:eastAsia="Times New Roman" w:hAnsi="Arial" w:cs="Arial"/>
          <w:lang w:eastAsia="sr-Latn-RS"/>
        </w:rPr>
        <w:t>haloni</w:t>
      </w:r>
      <w:proofErr w:type="spellEnd"/>
      <w:r w:rsidRPr="000A4209">
        <w:rPr>
          <w:rFonts w:ascii="Arial" w:eastAsia="Times New Roman" w:hAnsi="Arial" w:cs="Arial"/>
          <w:lang w:eastAsia="sr-Latn-RS"/>
        </w:rPr>
        <w:t xml:space="preserve"> nabavljeni.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Vlasnici sistema za zaštitu od požara i aparata za gašenje požara koji sadrže </w:t>
      </w:r>
      <w:proofErr w:type="spellStart"/>
      <w:r w:rsidRPr="000A4209">
        <w:rPr>
          <w:rFonts w:ascii="Arial" w:eastAsia="Times New Roman" w:hAnsi="Arial" w:cs="Arial"/>
          <w:lang w:eastAsia="sr-Latn-RS"/>
        </w:rPr>
        <w:t>halone</w:t>
      </w:r>
      <w:proofErr w:type="spellEnd"/>
      <w:r w:rsidRPr="000A4209">
        <w:rPr>
          <w:rFonts w:ascii="Arial" w:eastAsia="Times New Roman" w:hAnsi="Arial" w:cs="Arial"/>
          <w:lang w:eastAsia="sr-Latn-RS"/>
        </w:rPr>
        <w:t xml:space="preserve"> vode evidenciju o količinama instaliranih, upotrebljenih, uskladištenih i emitovanih </w:t>
      </w:r>
      <w:proofErr w:type="spellStart"/>
      <w:r w:rsidRPr="000A4209">
        <w:rPr>
          <w:rFonts w:ascii="Arial" w:eastAsia="Times New Roman" w:hAnsi="Arial" w:cs="Arial"/>
          <w:lang w:eastAsia="sr-Latn-RS"/>
        </w:rPr>
        <w:t>halona</w:t>
      </w:r>
      <w:proofErr w:type="spellEnd"/>
      <w:r w:rsidRPr="000A4209">
        <w:rPr>
          <w:rFonts w:ascii="Arial" w:eastAsia="Times New Roman" w:hAnsi="Arial" w:cs="Arial"/>
          <w:lang w:eastAsia="sr-Latn-RS"/>
        </w:rPr>
        <w:t xml:space="preserve">, izveštavaju Ministarstvo krajem februara tekuće godine za prethodnu godinu o tipu opreme u kojoj su instalirani </w:t>
      </w:r>
      <w:proofErr w:type="spellStart"/>
      <w:r w:rsidRPr="000A4209">
        <w:rPr>
          <w:rFonts w:ascii="Arial" w:eastAsia="Times New Roman" w:hAnsi="Arial" w:cs="Arial"/>
          <w:lang w:eastAsia="sr-Latn-RS"/>
        </w:rPr>
        <w:t>haloni</w:t>
      </w:r>
      <w:proofErr w:type="spellEnd"/>
      <w:r w:rsidRPr="000A4209">
        <w:rPr>
          <w:rFonts w:ascii="Arial" w:eastAsia="Times New Roman" w:hAnsi="Arial" w:cs="Arial"/>
          <w:lang w:eastAsia="sr-Latn-RS"/>
        </w:rPr>
        <w:t xml:space="preserve">, o količinama instaliranih, upotrebljenih, uskladištenih i emitovanih </w:t>
      </w:r>
      <w:proofErr w:type="spellStart"/>
      <w:r w:rsidRPr="000A4209">
        <w:rPr>
          <w:rFonts w:ascii="Arial" w:eastAsia="Times New Roman" w:hAnsi="Arial" w:cs="Arial"/>
          <w:lang w:eastAsia="sr-Latn-RS"/>
        </w:rPr>
        <w:t>halona</w:t>
      </w:r>
      <w:proofErr w:type="spellEnd"/>
      <w:r w:rsidRPr="000A4209">
        <w:rPr>
          <w:rFonts w:ascii="Arial" w:eastAsia="Times New Roman" w:hAnsi="Arial" w:cs="Arial"/>
          <w:lang w:eastAsia="sr-Latn-RS"/>
        </w:rPr>
        <w:t xml:space="preserve"> i aktivnostima preduzetim za izbegavanje emisija i za zamenu </w:t>
      </w:r>
      <w:proofErr w:type="spellStart"/>
      <w:r w:rsidRPr="000A4209">
        <w:rPr>
          <w:rFonts w:ascii="Arial" w:eastAsia="Times New Roman" w:hAnsi="Arial" w:cs="Arial"/>
          <w:lang w:eastAsia="sr-Latn-RS"/>
        </w:rPr>
        <w:t>halona</w:t>
      </w:r>
      <w:proofErr w:type="spellEnd"/>
      <w:r w:rsidRPr="000A4209">
        <w:rPr>
          <w:rFonts w:ascii="Arial" w:eastAsia="Times New Roman" w:hAnsi="Arial" w:cs="Arial"/>
          <w:lang w:eastAsia="sr-Latn-RS"/>
        </w:rPr>
        <w:t xml:space="preserve">, na </w:t>
      </w:r>
      <w:proofErr w:type="spellStart"/>
      <w:r w:rsidRPr="000A4209">
        <w:rPr>
          <w:rFonts w:ascii="Arial" w:eastAsia="Times New Roman" w:hAnsi="Arial" w:cs="Arial"/>
          <w:lang w:eastAsia="sr-Latn-RS"/>
        </w:rPr>
        <w:t>Obrazcu</w:t>
      </w:r>
      <w:proofErr w:type="spellEnd"/>
      <w:r w:rsidRPr="000A4209">
        <w:rPr>
          <w:rFonts w:ascii="Arial" w:eastAsia="Times New Roman" w:hAnsi="Arial" w:cs="Arial"/>
          <w:lang w:eastAsia="sr-Latn-RS"/>
        </w:rPr>
        <w:t xml:space="preserve"> br. 12 iz Priloga 9 - Obrasci za prijavu, zahteve, evidenciju i izveštavanje, koji je odštampan uz ovu uredbu i čini njen sastavni deo.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lastRenderedPageBreak/>
        <w:t xml:space="preserve">Vlasnici sistema za zaštitu od požara i uređaja za gašenje požara koji sadrže </w:t>
      </w:r>
      <w:proofErr w:type="spellStart"/>
      <w:r w:rsidRPr="000A4209">
        <w:rPr>
          <w:rFonts w:ascii="Arial" w:eastAsia="Times New Roman" w:hAnsi="Arial" w:cs="Arial"/>
          <w:lang w:eastAsia="sr-Latn-RS"/>
        </w:rPr>
        <w:t>halone</w:t>
      </w:r>
      <w:proofErr w:type="spellEnd"/>
      <w:r w:rsidRPr="000A4209">
        <w:rPr>
          <w:rFonts w:ascii="Arial" w:eastAsia="Times New Roman" w:hAnsi="Arial" w:cs="Arial"/>
          <w:lang w:eastAsia="sr-Latn-RS"/>
        </w:rPr>
        <w:t xml:space="preserve"> koji nisu namenjeni za kritične upotrebe prema Prilogu 7. ove uredbe, u obavezi su da izvrše njihovo povlačenje iz upotrebe do 31. decembra 2020. godine ili do dana pristupanja Republike Srbije Evropskoj uniji, u zavisnosti koji datum bude ranije. </w:t>
      </w:r>
    </w:p>
    <w:p w:rsidR="000A4209" w:rsidRPr="000A4209" w:rsidRDefault="000A4209" w:rsidP="000A4209">
      <w:pPr>
        <w:spacing w:before="240" w:after="240" w:line="240" w:lineRule="auto"/>
        <w:jc w:val="center"/>
        <w:rPr>
          <w:rFonts w:ascii="Arial" w:eastAsia="Times New Roman" w:hAnsi="Arial" w:cs="Arial"/>
          <w:b/>
          <w:bCs/>
          <w:sz w:val="24"/>
          <w:szCs w:val="24"/>
          <w:lang w:eastAsia="sr-Latn-RS"/>
        </w:rPr>
      </w:pPr>
      <w:bookmarkStart w:id="34" w:name="str_19"/>
      <w:bookmarkEnd w:id="34"/>
      <w:r w:rsidRPr="000A4209">
        <w:rPr>
          <w:rFonts w:ascii="Arial" w:eastAsia="Times New Roman" w:hAnsi="Arial" w:cs="Arial"/>
          <w:b/>
          <w:bCs/>
          <w:sz w:val="24"/>
          <w:szCs w:val="24"/>
          <w:lang w:eastAsia="sr-Latn-RS"/>
        </w:rPr>
        <w:t xml:space="preserve">Vanredni slučajevi u kojima je dozvoljen uvoz kontrolisanih supstanci i proizvoda i opreme koji sadrže ili se oslanjaju na kontrolisane supstance </w:t>
      </w:r>
    </w:p>
    <w:p w:rsidR="000A4209" w:rsidRPr="000A4209" w:rsidRDefault="000A4209" w:rsidP="000A4209">
      <w:pPr>
        <w:spacing w:before="240" w:after="120" w:line="240" w:lineRule="auto"/>
        <w:jc w:val="center"/>
        <w:rPr>
          <w:rFonts w:ascii="Arial" w:eastAsia="Times New Roman" w:hAnsi="Arial" w:cs="Arial"/>
          <w:b/>
          <w:bCs/>
          <w:sz w:val="24"/>
          <w:szCs w:val="24"/>
          <w:lang w:eastAsia="sr-Latn-RS"/>
        </w:rPr>
      </w:pPr>
      <w:bookmarkStart w:id="35" w:name="clan_16"/>
      <w:bookmarkEnd w:id="35"/>
      <w:r w:rsidRPr="000A4209">
        <w:rPr>
          <w:rFonts w:ascii="Arial" w:eastAsia="Times New Roman" w:hAnsi="Arial" w:cs="Arial"/>
          <w:b/>
          <w:bCs/>
          <w:sz w:val="24"/>
          <w:szCs w:val="24"/>
          <w:lang w:eastAsia="sr-Latn-RS"/>
        </w:rPr>
        <w:t xml:space="preserve">Član 16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Pored slučajeva navedenih u čl. 12, 13, 14. i 15. ove uredbe, izuzetno se u vanrednim slučajevima radi očuvanja zdravlja ljudi, odbrane i sigurnosti države, bezbednosti saobraćaja i zaštite od požara može odobriti poznatom krajnjem korisniku uvoz određene količine kontrolisanih supstanci iz Priloga 1. grupe A/I i A/II, grupe B/I, B/II i B/III, grupe C/II i C/III, kao i proizvoda i/ili opreme koji sadrže ove kontrolisane supstance ili se oslanjaju na njih, kada nije moguće koristiti druge supstance, proizvode i opremu prihvatljive sa aspekta zaštite životne sredine. </w:t>
      </w:r>
    </w:p>
    <w:p w:rsidR="000A4209" w:rsidRPr="000A4209" w:rsidRDefault="000A4209" w:rsidP="000A4209">
      <w:pPr>
        <w:spacing w:after="0" w:line="240" w:lineRule="auto"/>
        <w:jc w:val="center"/>
        <w:rPr>
          <w:rFonts w:ascii="Arial" w:eastAsia="Times New Roman" w:hAnsi="Arial" w:cs="Arial"/>
          <w:sz w:val="31"/>
          <w:szCs w:val="31"/>
          <w:lang w:eastAsia="sr-Latn-RS"/>
        </w:rPr>
      </w:pPr>
      <w:bookmarkStart w:id="36" w:name="str_20"/>
      <w:bookmarkEnd w:id="36"/>
      <w:r w:rsidRPr="000A4209">
        <w:rPr>
          <w:rFonts w:ascii="Arial" w:eastAsia="Times New Roman" w:hAnsi="Arial" w:cs="Arial"/>
          <w:sz w:val="31"/>
          <w:szCs w:val="31"/>
          <w:lang w:eastAsia="sr-Latn-RS"/>
        </w:rPr>
        <w:t xml:space="preserve">IV PROIZVODI I OPREMA KOJI SADRŽE ILI SE OSLANJAJU NA KONTROLISANE SUPSTANCE - KONTROLNE MERE </w:t>
      </w:r>
    </w:p>
    <w:p w:rsidR="000A4209" w:rsidRPr="000A4209" w:rsidRDefault="000A4209" w:rsidP="000A4209">
      <w:pPr>
        <w:spacing w:before="240" w:after="240" w:line="240" w:lineRule="auto"/>
        <w:jc w:val="center"/>
        <w:rPr>
          <w:rFonts w:ascii="Arial" w:eastAsia="Times New Roman" w:hAnsi="Arial" w:cs="Arial"/>
          <w:b/>
          <w:bCs/>
          <w:sz w:val="24"/>
          <w:szCs w:val="24"/>
          <w:lang w:eastAsia="sr-Latn-RS"/>
        </w:rPr>
      </w:pPr>
      <w:bookmarkStart w:id="37" w:name="str_21"/>
      <w:bookmarkEnd w:id="37"/>
      <w:r w:rsidRPr="000A4209">
        <w:rPr>
          <w:rFonts w:ascii="Arial" w:eastAsia="Times New Roman" w:hAnsi="Arial" w:cs="Arial"/>
          <w:b/>
          <w:bCs/>
          <w:sz w:val="24"/>
          <w:szCs w:val="24"/>
          <w:lang w:eastAsia="sr-Latn-RS"/>
        </w:rPr>
        <w:t xml:space="preserve">Proizvodi i oprema koji sadrže ili se oslanjaju na kontrolisane supstance </w:t>
      </w:r>
    </w:p>
    <w:p w:rsidR="000A4209" w:rsidRPr="000A4209" w:rsidRDefault="000A4209" w:rsidP="000A4209">
      <w:pPr>
        <w:spacing w:before="240" w:after="120" w:line="240" w:lineRule="auto"/>
        <w:jc w:val="center"/>
        <w:rPr>
          <w:rFonts w:ascii="Arial" w:eastAsia="Times New Roman" w:hAnsi="Arial" w:cs="Arial"/>
          <w:b/>
          <w:bCs/>
          <w:sz w:val="24"/>
          <w:szCs w:val="24"/>
          <w:lang w:eastAsia="sr-Latn-RS"/>
        </w:rPr>
      </w:pPr>
      <w:bookmarkStart w:id="38" w:name="clan_17"/>
      <w:bookmarkEnd w:id="38"/>
      <w:r w:rsidRPr="000A4209">
        <w:rPr>
          <w:rFonts w:ascii="Arial" w:eastAsia="Times New Roman" w:hAnsi="Arial" w:cs="Arial"/>
          <w:b/>
          <w:bCs/>
          <w:sz w:val="24"/>
          <w:szCs w:val="24"/>
          <w:lang w:eastAsia="sr-Latn-RS"/>
        </w:rPr>
        <w:t xml:space="preserve">Član 17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Nije dozvoljen uvoz i stavljanje u promet na domaće tržište novih i korišćenih proizvoda i opreme datih u Prilogu 3. - Lista proizvoda i/ili opreme, koji je odštampan uz ovu uredbu i čini njen sastavni deo, a koji sadrže ili se oslanjaju na kontrolisane supstance iz Priloga 1. ove uredbe, i to: grupe A/I i A/II, grupe B/I, B/II i B/III, grupe C/II i C/III i grupe E/I, kao i korišćenih proizvoda datih u Prilogu 3, a koji sadrže ili se oslanjaju na kontrolisane supstance iz Priloga 1. grupe C/I, osim za: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1) proizvode i opremu koji se uvoze kao lični predmeti;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2) za aparate za gašenje požara koji sadrže kontrolisane supstance iz Priloga 1. grupe A/II ove uredbe, uvezene i namenjene za civilne vazduhoplove;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3) aerosol proizvode namenjene za medicinsku upotrebu, koji sadrže kontrolisane supstance iz Priloga 1, grupe A/I ili grupe B/I ove uredbe;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4) proizvode i opremu koji sadrže ili se oslanjaju na kontrolisane supstance iz Priloga 1. grupe A/II ove uredbe, uvezene ili stavljene u promet za kritične upotrebe, kao što je navedeno u Prilogu 7. ove uredbe;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5) proizvode i opremu uvezenu ili stavljenu u promet za laboratorijsku i analitičku primenu, prema uslovima navedenim u Prilogu 6. ove uredbe, i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6) proizvode i opremu uvezenu u vanrednim slučajevima navedenim u članu 16. ove uredbe. </w:t>
      </w:r>
    </w:p>
    <w:p w:rsidR="000A4209" w:rsidRPr="000A4209" w:rsidRDefault="000A4209" w:rsidP="000A4209">
      <w:pPr>
        <w:spacing w:after="0" w:line="240" w:lineRule="auto"/>
        <w:jc w:val="center"/>
        <w:rPr>
          <w:rFonts w:ascii="Arial" w:eastAsia="Times New Roman" w:hAnsi="Arial" w:cs="Arial"/>
          <w:sz w:val="31"/>
          <w:szCs w:val="31"/>
          <w:lang w:eastAsia="sr-Latn-RS"/>
        </w:rPr>
      </w:pPr>
      <w:bookmarkStart w:id="39" w:name="str_22"/>
      <w:bookmarkEnd w:id="39"/>
      <w:r w:rsidRPr="000A4209">
        <w:rPr>
          <w:rFonts w:ascii="Arial" w:eastAsia="Times New Roman" w:hAnsi="Arial" w:cs="Arial"/>
          <w:sz w:val="31"/>
          <w:szCs w:val="31"/>
          <w:lang w:eastAsia="sr-Latn-RS"/>
        </w:rPr>
        <w:lastRenderedPageBreak/>
        <w:t xml:space="preserve">V UVOZ I/ILI IZVOZ KONTROLISANIH I NOVIH SUPSTANCI I PROIZVODA I OPREME KOJI SADRŽE ILI SE OSLANJAJU NA KONTROLISANE SUPSTANCE </w:t>
      </w:r>
    </w:p>
    <w:p w:rsidR="000A4209" w:rsidRPr="000A4209" w:rsidRDefault="000A4209" w:rsidP="000A4209">
      <w:pPr>
        <w:spacing w:before="240" w:after="240" w:line="240" w:lineRule="auto"/>
        <w:jc w:val="center"/>
        <w:rPr>
          <w:rFonts w:ascii="Arial" w:eastAsia="Times New Roman" w:hAnsi="Arial" w:cs="Arial"/>
          <w:b/>
          <w:bCs/>
          <w:sz w:val="24"/>
          <w:szCs w:val="24"/>
          <w:lang w:eastAsia="sr-Latn-RS"/>
        </w:rPr>
      </w:pPr>
      <w:bookmarkStart w:id="40" w:name="str_23"/>
      <w:bookmarkEnd w:id="40"/>
      <w:r w:rsidRPr="000A4209">
        <w:rPr>
          <w:rFonts w:ascii="Arial" w:eastAsia="Times New Roman" w:hAnsi="Arial" w:cs="Arial"/>
          <w:b/>
          <w:bCs/>
          <w:sz w:val="24"/>
          <w:szCs w:val="24"/>
          <w:lang w:eastAsia="sr-Latn-RS"/>
        </w:rPr>
        <w:t xml:space="preserve">1. Uvoz i/ili izvoz kontrolisanih i novih supstanci i njihovo stavljanje u promet na domaće tržište </w:t>
      </w:r>
    </w:p>
    <w:p w:rsidR="000A4209" w:rsidRPr="000A4209" w:rsidRDefault="000A4209" w:rsidP="000A4209">
      <w:pPr>
        <w:spacing w:before="240" w:after="240" w:line="240" w:lineRule="auto"/>
        <w:jc w:val="center"/>
        <w:rPr>
          <w:rFonts w:ascii="Arial" w:eastAsia="Times New Roman" w:hAnsi="Arial" w:cs="Arial"/>
          <w:i/>
          <w:iCs/>
          <w:sz w:val="24"/>
          <w:szCs w:val="24"/>
          <w:lang w:eastAsia="sr-Latn-RS"/>
        </w:rPr>
      </w:pPr>
      <w:r w:rsidRPr="000A4209">
        <w:rPr>
          <w:rFonts w:ascii="Arial" w:eastAsia="Times New Roman" w:hAnsi="Arial" w:cs="Arial"/>
          <w:i/>
          <w:iCs/>
          <w:sz w:val="24"/>
          <w:szCs w:val="24"/>
          <w:lang w:eastAsia="sr-Latn-RS"/>
        </w:rPr>
        <w:t xml:space="preserve">Uvozne kvote </w:t>
      </w:r>
    </w:p>
    <w:p w:rsidR="000A4209" w:rsidRPr="000A4209" w:rsidRDefault="000A4209" w:rsidP="000A4209">
      <w:pPr>
        <w:spacing w:before="240" w:after="120" w:line="240" w:lineRule="auto"/>
        <w:jc w:val="center"/>
        <w:rPr>
          <w:rFonts w:ascii="Arial" w:eastAsia="Times New Roman" w:hAnsi="Arial" w:cs="Arial"/>
          <w:b/>
          <w:bCs/>
          <w:sz w:val="24"/>
          <w:szCs w:val="24"/>
          <w:lang w:eastAsia="sr-Latn-RS"/>
        </w:rPr>
      </w:pPr>
      <w:bookmarkStart w:id="41" w:name="clan_18"/>
      <w:bookmarkEnd w:id="41"/>
      <w:r w:rsidRPr="000A4209">
        <w:rPr>
          <w:rFonts w:ascii="Arial" w:eastAsia="Times New Roman" w:hAnsi="Arial" w:cs="Arial"/>
          <w:b/>
          <w:bCs/>
          <w:sz w:val="24"/>
          <w:szCs w:val="24"/>
          <w:lang w:eastAsia="sr-Latn-RS"/>
        </w:rPr>
        <w:t xml:space="preserve">Član 18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Za kontrolisane supstance i smeše za koje se utvrđuje godišnja kvota po količini u ODP tonama, Ministarstvo utvrđenu </w:t>
      </w:r>
      <w:proofErr w:type="spellStart"/>
      <w:r w:rsidRPr="000A4209">
        <w:rPr>
          <w:rFonts w:ascii="Arial" w:eastAsia="Times New Roman" w:hAnsi="Arial" w:cs="Arial"/>
          <w:lang w:eastAsia="sr-Latn-RS"/>
        </w:rPr>
        <w:t>kvotu</w:t>
      </w:r>
      <w:proofErr w:type="spellEnd"/>
      <w:r w:rsidRPr="000A4209">
        <w:rPr>
          <w:rFonts w:ascii="Arial" w:eastAsia="Times New Roman" w:hAnsi="Arial" w:cs="Arial"/>
          <w:lang w:eastAsia="sr-Latn-RS"/>
        </w:rPr>
        <w:t xml:space="preserve"> dodeljuje pravnim licima i/ili preduzetnicima upisanim u evidenciju Ministarstva za obavljanje poslova uvoza i izvoza kontrolisanih supstanci (u daljem tekstu: "pravno lice i/ili preduzetnik evidentirano za uvoz i izvoz kontrolisanih supstanci"), na osnovu njihovog zahteva i udela u ukupnoj količini uvezenih kontrolisanih supstanci, u periodu 2009-2012. godine.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Ministarstvo dodeljuje deo ukupne utvrđene godišnje kvote pravnim licima i/ili preduzetnicima evidentiranim za uvoz i izvoz kontrolisanih supstanci, kojima ranije nisu dodeljivane kvote.</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Pravno lice i/ili preduzetnik evidentirano za uvoz i izvoz kontrolisanih supstanci podnosi Ministarstvu prijavu za utvrđivanje kvote za narednu godinu do 30. novembra tekuće godine, na Obrascu br. 1 iz Priloga 9. ove uredbe.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Iznos kvote dodeljen pravnom licu i/ili preduzetniku evidentiranom za uvoz i izvoz kontrolisanih supstanci utvrđuje se rešenjem o dodeljivanju kvote, koje izdaje Ministarstvo, najkasnije do 15. decembra kalendarske godine koja prethodi godini uvoza.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Pravno lice i/ili preduzetnik evidentirano za uvoz i izvoz kontrolisanih supstanci koje odustane od utvrđene kvote ili nije u mogućnosti da je u potpunosti realizuje, svoju </w:t>
      </w:r>
      <w:proofErr w:type="spellStart"/>
      <w:r w:rsidRPr="000A4209">
        <w:rPr>
          <w:rFonts w:ascii="Arial" w:eastAsia="Times New Roman" w:hAnsi="Arial" w:cs="Arial"/>
          <w:lang w:eastAsia="sr-Latn-RS"/>
        </w:rPr>
        <w:t>kvotu</w:t>
      </w:r>
      <w:proofErr w:type="spellEnd"/>
      <w:r w:rsidRPr="000A4209">
        <w:rPr>
          <w:rFonts w:ascii="Arial" w:eastAsia="Times New Roman" w:hAnsi="Arial" w:cs="Arial"/>
          <w:lang w:eastAsia="sr-Latn-RS"/>
        </w:rPr>
        <w:t xml:space="preserve"> ne može preneti drugom pravnom licu i/ili preduzetniku i dužno je da o tome obavesti Ministarstvo odmah, a najkasnije do 15. juna tekuće godine.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Ministarstvo vrši preraspodelu vraćene kvote iz stava 5. ovog člana drugim zainteresovanim pravnim licima i/ili preduzetnicima evidentiranim za uvoz i izvoz kontrolisanih supstanci, na način utvrđen u stavu 1. ovog člana, do 1. jula tekuće godine.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U slučaju iz stava 5. ovog člana, pravnom licu i/ili preduzetniku evidentiranom za uvoz i izvoz kontrolisanih supstanci kvota za narednu godinu ne umanjuje se za procenat u kojem je neiskorišćena, odnosno vraćena količina učestvovala u ukupnoj </w:t>
      </w:r>
      <w:proofErr w:type="spellStart"/>
      <w:r w:rsidRPr="000A4209">
        <w:rPr>
          <w:rFonts w:ascii="Arial" w:eastAsia="Times New Roman" w:hAnsi="Arial" w:cs="Arial"/>
          <w:lang w:eastAsia="sr-Latn-RS"/>
        </w:rPr>
        <w:t>kvoti</w:t>
      </w:r>
      <w:proofErr w:type="spellEnd"/>
      <w:r w:rsidRPr="000A4209">
        <w:rPr>
          <w:rFonts w:ascii="Arial" w:eastAsia="Times New Roman" w:hAnsi="Arial" w:cs="Arial"/>
          <w:lang w:eastAsia="sr-Latn-RS"/>
        </w:rPr>
        <w:t xml:space="preserve"> tog pravnog lica i/ili preduzetnika, u godini u kojoj je prenos izvršen.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Ako pravno lice i/ili preduzetnik evidentirano za uvoz i izvoz kontrolisanih supstanci, u slučaju iz stava 5. ovog člana, ne obavesti Ministarstvo do 15. juna tekuće godine i ne realizuje </w:t>
      </w:r>
      <w:proofErr w:type="spellStart"/>
      <w:r w:rsidRPr="000A4209">
        <w:rPr>
          <w:rFonts w:ascii="Arial" w:eastAsia="Times New Roman" w:hAnsi="Arial" w:cs="Arial"/>
          <w:lang w:eastAsia="sr-Latn-RS"/>
        </w:rPr>
        <w:t>kvotu</w:t>
      </w:r>
      <w:proofErr w:type="spellEnd"/>
      <w:r w:rsidRPr="000A4209">
        <w:rPr>
          <w:rFonts w:ascii="Arial" w:eastAsia="Times New Roman" w:hAnsi="Arial" w:cs="Arial"/>
          <w:lang w:eastAsia="sr-Latn-RS"/>
        </w:rPr>
        <w:t xml:space="preserve"> u tekućoj godini, kvota za narednu godinu umanjuje se u istom procentu u kojem je neiskorišćena količina učestvovala u ukupnoj </w:t>
      </w:r>
      <w:proofErr w:type="spellStart"/>
      <w:r w:rsidRPr="000A4209">
        <w:rPr>
          <w:rFonts w:ascii="Arial" w:eastAsia="Times New Roman" w:hAnsi="Arial" w:cs="Arial"/>
          <w:lang w:eastAsia="sr-Latn-RS"/>
        </w:rPr>
        <w:t>kvoti</w:t>
      </w:r>
      <w:proofErr w:type="spellEnd"/>
      <w:r w:rsidRPr="000A4209">
        <w:rPr>
          <w:rFonts w:ascii="Arial" w:eastAsia="Times New Roman" w:hAnsi="Arial" w:cs="Arial"/>
          <w:lang w:eastAsia="sr-Latn-RS"/>
        </w:rPr>
        <w:t xml:space="preserve"> tog pravnog lica i/ili preduzetnika u tekućoj godini.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Ukoliko pravno lice i/ili preduzetnik evidentirano za uvoz i izvoz kontrolisanih supstanci tri puta za redom vrati </w:t>
      </w:r>
      <w:proofErr w:type="spellStart"/>
      <w:r w:rsidRPr="000A4209">
        <w:rPr>
          <w:rFonts w:ascii="Arial" w:eastAsia="Times New Roman" w:hAnsi="Arial" w:cs="Arial"/>
          <w:lang w:eastAsia="sr-Latn-RS"/>
        </w:rPr>
        <w:t>kvotu</w:t>
      </w:r>
      <w:proofErr w:type="spellEnd"/>
      <w:r w:rsidRPr="000A4209">
        <w:rPr>
          <w:rFonts w:ascii="Arial" w:eastAsia="Times New Roman" w:hAnsi="Arial" w:cs="Arial"/>
          <w:lang w:eastAsia="sr-Latn-RS"/>
        </w:rPr>
        <w:t xml:space="preserve">, kvota će se odrediti u odnosu na prosek realizovanog uvoza u prethodne tri godine.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lastRenderedPageBreak/>
        <w:t xml:space="preserve">Ukoliko pravno lice i/ili preduzetnik evidentirano za uvoz i izvoz kontrolisanih supstanci istovremeno vrši i izvoz kontrolisanih supstanci, dodeljena uvozna kvota se neće umanjivati za one količine za koje se podnese dokaz da su izvezene. </w:t>
      </w:r>
    </w:p>
    <w:p w:rsidR="000A4209" w:rsidRPr="000A4209" w:rsidRDefault="000A4209" w:rsidP="000A4209">
      <w:pPr>
        <w:spacing w:before="240" w:after="240" w:line="240" w:lineRule="auto"/>
        <w:jc w:val="center"/>
        <w:rPr>
          <w:rFonts w:ascii="Arial" w:eastAsia="Times New Roman" w:hAnsi="Arial" w:cs="Arial"/>
          <w:i/>
          <w:iCs/>
          <w:sz w:val="24"/>
          <w:szCs w:val="24"/>
          <w:lang w:eastAsia="sr-Latn-RS"/>
        </w:rPr>
      </w:pPr>
      <w:r w:rsidRPr="000A4209">
        <w:rPr>
          <w:rFonts w:ascii="Arial" w:eastAsia="Times New Roman" w:hAnsi="Arial" w:cs="Arial"/>
          <w:i/>
          <w:iCs/>
          <w:sz w:val="24"/>
          <w:szCs w:val="24"/>
          <w:lang w:eastAsia="sr-Latn-RS"/>
        </w:rPr>
        <w:t xml:space="preserve">Dozvola za uvoz i/ili izvoz kontrolisanih i novih supstanci </w:t>
      </w:r>
    </w:p>
    <w:p w:rsidR="000A4209" w:rsidRPr="000A4209" w:rsidRDefault="000A4209" w:rsidP="000A4209">
      <w:pPr>
        <w:spacing w:before="240" w:after="120" w:line="240" w:lineRule="auto"/>
        <w:jc w:val="center"/>
        <w:rPr>
          <w:rFonts w:ascii="Arial" w:eastAsia="Times New Roman" w:hAnsi="Arial" w:cs="Arial"/>
          <w:b/>
          <w:bCs/>
          <w:sz w:val="24"/>
          <w:szCs w:val="24"/>
          <w:lang w:eastAsia="sr-Latn-RS"/>
        </w:rPr>
      </w:pPr>
      <w:bookmarkStart w:id="42" w:name="clan_19"/>
      <w:bookmarkEnd w:id="42"/>
      <w:r w:rsidRPr="000A4209">
        <w:rPr>
          <w:rFonts w:ascii="Arial" w:eastAsia="Times New Roman" w:hAnsi="Arial" w:cs="Arial"/>
          <w:b/>
          <w:bCs/>
          <w:sz w:val="24"/>
          <w:szCs w:val="24"/>
          <w:lang w:eastAsia="sr-Latn-RS"/>
        </w:rPr>
        <w:t xml:space="preserve">Član 19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Ministarstvo izdaje dozvolu za uvoz i/ili izvoz kontrolisanih i novih supstanci na osnovu zahteva za izdavanje dozvole za uvoz i/ili izvoz kontrolisanih i novih supstanci.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Dozvola iz stava 1. ovog člana izdaje se u formi rešenja, najkasnije u roku od 30 dana od dana podnošenja kompletnog zahteva.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Za kontrolisane supstance i smeše za koje se utvrđuje godišnja kvota po količini, dozvola se izdaje u slučaju da pravno lice evidentirano za uvoz ima raspoloživu </w:t>
      </w:r>
      <w:proofErr w:type="spellStart"/>
      <w:r w:rsidRPr="000A4209">
        <w:rPr>
          <w:rFonts w:ascii="Arial" w:eastAsia="Times New Roman" w:hAnsi="Arial" w:cs="Arial"/>
          <w:lang w:eastAsia="sr-Latn-RS"/>
        </w:rPr>
        <w:t>kvotu</w:t>
      </w:r>
      <w:proofErr w:type="spellEnd"/>
      <w:r w:rsidRPr="000A4209">
        <w:rPr>
          <w:rFonts w:ascii="Arial" w:eastAsia="Times New Roman" w:hAnsi="Arial" w:cs="Arial"/>
          <w:lang w:eastAsia="sr-Latn-RS"/>
        </w:rPr>
        <w:t xml:space="preserve"> u iznosu koji je veći ili jednak količini traženoj u zahtevu.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Dozvola iz stava 1. ovog člana izdaje se za svaku isporuku posebno i važi do kraja kvartala u kojem je izdata.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Dozvola iz stava 1. ovog člana izdaje se samo u slučaju da je zemlja uvoza ili zemlja izvoza članica Protokola u odnosu na kontrolisanu supstancu koja se uvozi ili izvozi, osim ako postoji odluka zemalja članica Protokola kojom se izuzima relevantna zemlja iz navedenog zahteva.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Dozvola za uvoz i/ili izvoz kontrolisanih i novih supstanci iz stava 1. ovog člana izdaje se u sledećim slučajevima: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1) za uvoz kontrolisanih supstanci navedenih u Prilogu 1. grupe C/I ove uredbe, bez obzira na upotrebu pod uslovom da podnosilac zahteva ima dodeljenu uvoznu </w:t>
      </w:r>
      <w:proofErr w:type="spellStart"/>
      <w:r w:rsidRPr="000A4209">
        <w:rPr>
          <w:rFonts w:ascii="Arial" w:eastAsia="Times New Roman" w:hAnsi="Arial" w:cs="Arial"/>
          <w:lang w:eastAsia="sr-Latn-RS"/>
        </w:rPr>
        <w:t>kvotu</w:t>
      </w:r>
      <w:proofErr w:type="spellEnd"/>
      <w:r w:rsidRPr="000A4209">
        <w:rPr>
          <w:rFonts w:ascii="Arial" w:eastAsia="Times New Roman" w:hAnsi="Arial" w:cs="Arial"/>
          <w:lang w:eastAsia="sr-Latn-RS"/>
        </w:rPr>
        <w:t xml:space="preserve"> za godinu uvoza, kao što je propisano članom 18. ove uredbe;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2) za izvoz kontrolisanih supstanci, navedenih u Prilogu 1. grupe C/I ove uredbe;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3) za uvoz i izvoz kontrolisanih supstanci navedenih u Prilogu 1. grupe A/I, grupa B/I, B/II i B/III, grupa C/II i C/III i grupe E/I ove uredbe, samo za upotrebe i uslove propisane čl. 12, 13, 14, 15. i 16. ove uredbe;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4) za uvoz i izvoz novih supstanci. </w:t>
      </w:r>
    </w:p>
    <w:p w:rsidR="000A4209" w:rsidRPr="000A4209" w:rsidRDefault="000A4209" w:rsidP="000A4209">
      <w:pPr>
        <w:spacing w:before="240" w:after="240" w:line="240" w:lineRule="auto"/>
        <w:jc w:val="center"/>
        <w:rPr>
          <w:rFonts w:ascii="Arial" w:eastAsia="Times New Roman" w:hAnsi="Arial" w:cs="Arial"/>
          <w:i/>
          <w:iCs/>
          <w:sz w:val="24"/>
          <w:szCs w:val="24"/>
          <w:lang w:eastAsia="sr-Latn-RS"/>
        </w:rPr>
      </w:pPr>
      <w:r w:rsidRPr="000A4209">
        <w:rPr>
          <w:rFonts w:ascii="Arial" w:eastAsia="Times New Roman" w:hAnsi="Arial" w:cs="Arial"/>
          <w:i/>
          <w:iCs/>
          <w:sz w:val="24"/>
          <w:szCs w:val="24"/>
          <w:lang w:eastAsia="sr-Latn-RS"/>
        </w:rPr>
        <w:t xml:space="preserve">Tranzit </w:t>
      </w:r>
    </w:p>
    <w:p w:rsidR="000A4209" w:rsidRPr="000A4209" w:rsidRDefault="000A4209" w:rsidP="000A4209">
      <w:pPr>
        <w:spacing w:before="240" w:after="120" w:line="240" w:lineRule="auto"/>
        <w:jc w:val="center"/>
        <w:rPr>
          <w:rFonts w:ascii="Arial" w:eastAsia="Times New Roman" w:hAnsi="Arial" w:cs="Arial"/>
          <w:b/>
          <w:bCs/>
          <w:sz w:val="24"/>
          <w:szCs w:val="24"/>
          <w:lang w:eastAsia="sr-Latn-RS"/>
        </w:rPr>
      </w:pPr>
      <w:bookmarkStart w:id="43" w:name="clan_20"/>
      <w:bookmarkEnd w:id="43"/>
      <w:r w:rsidRPr="000A4209">
        <w:rPr>
          <w:rFonts w:ascii="Arial" w:eastAsia="Times New Roman" w:hAnsi="Arial" w:cs="Arial"/>
          <w:b/>
          <w:bCs/>
          <w:sz w:val="24"/>
          <w:szCs w:val="24"/>
          <w:lang w:eastAsia="sr-Latn-RS"/>
        </w:rPr>
        <w:t xml:space="preserve">Član 20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Dozvoljen je tranzit kontrolisanih i novih supstanci, kao i proizvoda i/ili opreme koji sadrže ili se oslanjaju na kontrolisane supstance, bez dozvole.</w:t>
      </w:r>
    </w:p>
    <w:p w:rsidR="000A4209" w:rsidRPr="000A4209" w:rsidRDefault="000A4209" w:rsidP="000A4209">
      <w:pPr>
        <w:spacing w:before="240" w:after="240" w:line="240" w:lineRule="auto"/>
        <w:jc w:val="center"/>
        <w:rPr>
          <w:rFonts w:ascii="Arial" w:eastAsia="Times New Roman" w:hAnsi="Arial" w:cs="Arial"/>
          <w:i/>
          <w:iCs/>
          <w:sz w:val="24"/>
          <w:szCs w:val="24"/>
          <w:lang w:eastAsia="sr-Latn-RS"/>
        </w:rPr>
      </w:pPr>
      <w:r w:rsidRPr="000A4209">
        <w:rPr>
          <w:rFonts w:ascii="Arial" w:eastAsia="Times New Roman" w:hAnsi="Arial" w:cs="Arial"/>
          <w:i/>
          <w:iCs/>
          <w:sz w:val="24"/>
          <w:szCs w:val="24"/>
          <w:lang w:eastAsia="sr-Latn-RS"/>
        </w:rPr>
        <w:t xml:space="preserve">Zahtev za izdavanje dozvole za uvoz i/ili izvoz kontrolisanih i novih supstanci </w:t>
      </w:r>
    </w:p>
    <w:p w:rsidR="000A4209" w:rsidRPr="000A4209" w:rsidRDefault="000A4209" w:rsidP="000A4209">
      <w:pPr>
        <w:spacing w:before="240" w:after="120" w:line="240" w:lineRule="auto"/>
        <w:jc w:val="center"/>
        <w:rPr>
          <w:rFonts w:ascii="Arial" w:eastAsia="Times New Roman" w:hAnsi="Arial" w:cs="Arial"/>
          <w:b/>
          <w:bCs/>
          <w:sz w:val="24"/>
          <w:szCs w:val="24"/>
          <w:lang w:eastAsia="sr-Latn-RS"/>
        </w:rPr>
      </w:pPr>
      <w:bookmarkStart w:id="44" w:name="clan_21"/>
      <w:bookmarkEnd w:id="44"/>
      <w:r w:rsidRPr="000A4209">
        <w:rPr>
          <w:rFonts w:ascii="Arial" w:eastAsia="Times New Roman" w:hAnsi="Arial" w:cs="Arial"/>
          <w:b/>
          <w:bCs/>
          <w:sz w:val="24"/>
          <w:szCs w:val="24"/>
          <w:lang w:eastAsia="sr-Latn-RS"/>
        </w:rPr>
        <w:t xml:space="preserve">Član 21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lastRenderedPageBreak/>
        <w:t xml:space="preserve">Zahtev za izdavanje dozvole za uvoz i/ili izvoz kontrolisanih i novih supstanci podnosi se na Obrascu br. 3, odnosno Obrascu br. 4 iz Priloga 9. ove uredbe.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Zahtev za izdavanje dozvole za uvoz kontrolisanih supstanci uvezenih u vanrednim slučajevima u skladu sa članom 16. i uslovima propisanim ovom uredbom podnosi se Ministarstvu na Obrascu br. 5 iz Priloga 9. ove uredbe.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Ministarstvo može zahtevati od podnosioca zahteva detaljan opis namene i razloge podnošenja zahteva za uvoz u vanrednim slučajevima.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Uz zahtev iz st. 1. i 2. ovog člana podnosilac zahteva prilaže: dokaz o </w:t>
      </w:r>
      <w:proofErr w:type="spellStart"/>
      <w:r w:rsidRPr="000A4209">
        <w:rPr>
          <w:rFonts w:ascii="Arial" w:eastAsia="Times New Roman" w:hAnsi="Arial" w:cs="Arial"/>
          <w:lang w:eastAsia="sr-Latn-RS"/>
        </w:rPr>
        <w:t>uplaćenoj</w:t>
      </w:r>
      <w:proofErr w:type="spellEnd"/>
      <w:r w:rsidRPr="000A4209">
        <w:rPr>
          <w:rFonts w:ascii="Arial" w:eastAsia="Times New Roman" w:hAnsi="Arial" w:cs="Arial"/>
          <w:lang w:eastAsia="sr-Latn-RS"/>
        </w:rPr>
        <w:t xml:space="preserve"> administrativnoj taksi; </w:t>
      </w:r>
      <w:proofErr w:type="spellStart"/>
      <w:r w:rsidRPr="000A4209">
        <w:rPr>
          <w:rFonts w:ascii="Arial" w:eastAsia="Times New Roman" w:hAnsi="Arial" w:cs="Arial"/>
          <w:lang w:eastAsia="sr-Latn-RS"/>
        </w:rPr>
        <w:t>profakturu</w:t>
      </w:r>
      <w:proofErr w:type="spellEnd"/>
      <w:r w:rsidRPr="000A4209">
        <w:rPr>
          <w:rFonts w:ascii="Arial" w:eastAsia="Times New Roman" w:hAnsi="Arial" w:cs="Arial"/>
          <w:lang w:eastAsia="sr-Latn-RS"/>
        </w:rPr>
        <w:t xml:space="preserve"> firme isporučioca robe; sertifikat i/ili izjavu o poreklu, vrsti, količini, sastavu supstance ili smeše koja se uvozi i/ili izvozi; podatak o svrsi uvoza, a na zahtev Ministarstva i kopiju dozvole izdate od strane zemlje u koju se uvozi ili iz koje se izvozi i drugu potrebnu dokumentaciju.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Svaki uvoznik i izvoznik dužan je da obavesti Ministarstvo o mogućim promenama prethodno priloženih podataka tokom perioda važenja dozvole. </w:t>
      </w:r>
    </w:p>
    <w:p w:rsidR="000A4209" w:rsidRPr="000A4209" w:rsidRDefault="000A4209" w:rsidP="000A4209">
      <w:pPr>
        <w:spacing w:before="240" w:after="240" w:line="240" w:lineRule="auto"/>
        <w:jc w:val="center"/>
        <w:rPr>
          <w:rFonts w:ascii="Arial" w:eastAsia="Times New Roman" w:hAnsi="Arial" w:cs="Arial"/>
          <w:i/>
          <w:iCs/>
          <w:sz w:val="24"/>
          <w:szCs w:val="24"/>
          <w:lang w:eastAsia="sr-Latn-RS"/>
        </w:rPr>
      </w:pPr>
      <w:r w:rsidRPr="000A4209">
        <w:rPr>
          <w:rFonts w:ascii="Arial" w:eastAsia="Times New Roman" w:hAnsi="Arial" w:cs="Arial"/>
          <w:i/>
          <w:iCs/>
          <w:sz w:val="24"/>
          <w:szCs w:val="24"/>
          <w:lang w:eastAsia="sr-Latn-RS"/>
        </w:rPr>
        <w:t xml:space="preserve">Obaveze i prava pravnih lica i preduzetnika evidentiranih za poslove uvoza i/ili izvoza kontrolisanih i novih supstanci </w:t>
      </w:r>
    </w:p>
    <w:p w:rsidR="000A4209" w:rsidRPr="000A4209" w:rsidRDefault="000A4209" w:rsidP="000A4209">
      <w:pPr>
        <w:spacing w:before="240" w:after="120" w:line="240" w:lineRule="auto"/>
        <w:jc w:val="center"/>
        <w:rPr>
          <w:rFonts w:ascii="Arial" w:eastAsia="Times New Roman" w:hAnsi="Arial" w:cs="Arial"/>
          <w:b/>
          <w:bCs/>
          <w:sz w:val="24"/>
          <w:szCs w:val="24"/>
          <w:lang w:eastAsia="sr-Latn-RS"/>
        </w:rPr>
      </w:pPr>
      <w:bookmarkStart w:id="45" w:name="clan_22"/>
      <w:bookmarkEnd w:id="45"/>
      <w:r w:rsidRPr="000A4209">
        <w:rPr>
          <w:rFonts w:ascii="Arial" w:eastAsia="Times New Roman" w:hAnsi="Arial" w:cs="Arial"/>
          <w:b/>
          <w:bCs/>
          <w:sz w:val="24"/>
          <w:szCs w:val="24"/>
          <w:lang w:eastAsia="sr-Latn-RS"/>
        </w:rPr>
        <w:t xml:space="preserve">Član 22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Pravna lica i/ili preduzetnici evidentirani za poslove uvoza i/ili izvoza kontrolisanih i novih supstanci dužni su da: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1) dostave Ministarstvu dokaz o uvezenim, odnosno izvezenim količinama kontrolisanih i novih supstanci, tj. jedinstvenu carinsku ispravu po realizovanom uvozu, odnosno izvozu za svaku izdatu dozvolu odmah, a najkasnije do isteka kvartala za koji je dozvola izdata, kao i kopiju fakture isporučioca robe;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2) vode evidenciju o uvozu kontrolisanih i novih supstanci i krajnjim korisnicima tih supstanci i to o uvezenim količinama za svaku kontrolisanu ili novu supstancu posebno, količinama stavljenim u promet na domaće tržište, po supstanci i njenoj krajnjoj nameni, kao i postojećim zalihama;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3) vode evidenciju o izvozu kontrolisanih i novih supstanci i to o izvezenim količinama kontrolisanih i novih supstanci, posebno utvrđujući količine izvezene u svaku zemlju pojedinačno, svim količinama sakupljenih kontrolisanih supstanci izvezenim u cilju obnavljanja, obrade i/ili termičkog tretmana, kao i postojećim zalihama;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4) dostave Ministarstvu izveštaje iz člana 45. ove uredbe;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5) pre stavljanja u promet obeleže </w:t>
      </w:r>
      <w:proofErr w:type="spellStart"/>
      <w:r w:rsidRPr="000A4209">
        <w:rPr>
          <w:rFonts w:ascii="Arial" w:eastAsia="Times New Roman" w:hAnsi="Arial" w:cs="Arial"/>
          <w:lang w:eastAsia="sr-Latn-RS"/>
        </w:rPr>
        <w:t>cilindre</w:t>
      </w:r>
      <w:proofErr w:type="spellEnd"/>
      <w:r w:rsidRPr="000A4209">
        <w:rPr>
          <w:rFonts w:ascii="Arial" w:eastAsia="Times New Roman" w:hAnsi="Arial" w:cs="Arial"/>
          <w:lang w:eastAsia="sr-Latn-RS"/>
        </w:rPr>
        <w:t xml:space="preserve"> sa uvezenim kontrolisanim </w:t>
      </w:r>
      <w:proofErr w:type="spellStart"/>
      <w:r w:rsidRPr="000A4209">
        <w:rPr>
          <w:rFonts w:ascii="Arial" w:eastAsia="Times New Roman" w:hAnsi="Arial" w:cs="Arial"/>
          <w:lang w:eastAsia="sr-Latn-RS"/>
        </w:rPr>
        <w:t>supstancama</w:t>
      </w:r>
      <w:proofErr w:type="spellEnd"/>
      <w:r w:rsidRPr="000A4209">
        <w:rPr>
          <w:rFonts w:ascii="Arial" w:eastAsia="Times New Roman" w:hAnsi="Arial" w:cs="Arial"/>
          <w:lang w:eastAsia="sr-Latn-RS"/>
        </w:rPr>
        <w:t xml:space="preserve"> oznakom koja sadrži sledeći tekst: "OPASNOST. Sadrži supstancu opasnu po ozonski omotač. Izbegavati ispuštanje sadržaja u životnu sredinu. Nakon prestanka upotrebe odlagati supstancu kao opasan otpad." Oznaka treba da sadrži navedeni tekst na srpskom jeziku. Oznaka treba da sadrži hemijski naziv, hemijsku formulu, i ako su dostupni, trgovački naziv i skraćenu oznaku, UN i CAS broj supstance. U slučajevima navedenim u čl. 12, 13, 14. i 15. ove uredbe oznaka treba da sadrži dodatne informacije propisane ovim članovima. Na oznaci i/ili na cilindru treba da stoji naziv i adresa proizvođača i serijski broj supstance. </w:t>
      </w:r>
    </w:p>
    <w:p w:rsidR="000A4209" w:rsidRPr="000A4209" w:rsidRDefault="000A4209" w:rsidP="000A4209">
      <w:pPr>
        <w:spacing w:before="240" w:after="240" w:line="240" w:lineRule="auto"/>
        <w:jc w:val="center"/>
        <w:rPr>
          <w:rFonts w:ascii="Arial" w:eastAsia="Times New Roman" w:hAnsi="Arial" w:cs="Arial"/>
          <w:b/>
          <w:bCs/>
          <w:sz w:val="24"/>
          <w:szCs w:val="24"/>
          <w:lang w:eastAsia="sr-Latn-RS"/>
        </w:rPr>
      </w:pPr>
      <w:bookmarkStart w:id="46" w:name="str_24"/>
      <w:bookmarkEnd w:id="46"/>
      <w:r w:rsidRPr="000A4209">
        <w:rPr>
          <w:rFonts w:ascii="Arial" w:eastAsia="Times New Roman" w:hAnsi="Arial" w:cs="Arial"/>
          <w:b/>
          <w:bCs/>
          <w:sz w:val="24"/>
          <w:szCs w:val="24"/>
          <w:lang w:eastAsia="sr-Latn-RS"/>
        </w:rPr>
        <w:lastRenderedPageBreak/>
        <w:t xml:space="preserve">2. Proizvodnja, uvoz i/ili izvoz proizvoda i/ili opreme koji sadrže ili se oslanjaju na kontrolisane supstance </w:t>
      </w:r>
    </w:p>
    <w:p w:rsidR="000A4209" w:rsidRPr="000A4209" w:rsidRDefault="000A4209" w:rsidP="000A4209">
      <w:pPr>
        <w:spacing w:before="240" w:after="120" w:line="240" w:lineRule="auto"/>
        <w:jc w:val="center"/>
        <w:rPr>
          <w:rFonts w:ascii="Arial" w:eastAsia="Times New Roman" w:hAnsi="Arial" w:cs="Arial"/>
          <w:b/>
          <w:bCs/>
          <w:sz w:val="24"/>
          <w:szCs w:val="24"/>
          <w:lang w:eastAsia="sr-Latn-RS"/>
        </w:rPr>
      </w:pPr>
      <w:bookmarkStart w:id="47" w:name="clan_23"/>
      <w:bookmarkEnd w:id="47"/>
      <w:r w:rsidRPr="000A4209">
        <w:rPr>
          <w:rFonts w:ascii="Arial" w:eastAsia="Times New Roman" w:hAnsi="Arial" w:cs="Arial"/>
          <w:b/>
          <w:bCs/>
          <w:sz w:val="24"/>
          <w:szCs w:val="24"/>
          <w:lang w:eastAsia="sr-Latn-RS"/>
        </w:rPr>
        <w:t xml:space="preserve">Član 23 </w:t>
      </w:r>
    </w:p>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w:t>
      </w:r>
      <w:r w:rsidRPr="000A4209">
        <w:rPr>
          <w:rFonts w:ascii="Arial" w:eastAsia="Times New Roman" w:hAnsi="Arial" w:cs="Arial"/>
          <w:i/>
          <w:iCs/>
          <w:lang w:eastAsia="sr-Latn-RS"/>
        </w:rPr>
        <w:t>Brisano</w:t>
      </w:r>
      <w:r w:rsidRPr="000A4209">
        <w:rPr>
          <w:rFonts w:ascii="Arial" w:eastAsia="Times New Roman" w:hAnsi="Arial" w:cs="Arial"/>
          <w:lang w:eastAsia="sr-Latn-RS"/>
        </w:rPr>
        <w:t>)</w:t>
      </w:r>
    </w:p>
    <w:p w:rsidR="000A4209" w:rsidRPr="000A4209" w:rsidRDefault="000A4209" w:rsidP="000A4209">
      <w:pPr>
        <w:spacing w:before="240" w:after="240" w:line="240" w:lineRule="auto"/>
        <w:jc w:val="center"/>
        <w:rPr>
          <w:rFonts w:ascii="Arial" w:eastAsia="Times New Roman" w:hAnsi="Arial" w:cs="Arial"/>
          <w:i/>
          <w:iCs/>
          <w:sz w:val="24"/>
          <w:szCs w:val="24"/>
          <w:lang w:eastAsia="sr-Latn-RS"/>
        </w:rPr>
      </w:pPr>
      <w:r w:rsidRPr="000A4209">
        <w:rPr>
          <w:rFonts w:ascii="Arial" w:eastAsia="Times New Roman" w:hAnsi="Arial" w:cs="Arial"/>
          <w:i/>
          <w:iCs/>
          <w:sz w:val="24"/>
          <w:szCs w:val="24"/>
          <w:lang w:eastAsia="sr-Latn-RS"/>
        </w:rPr>
        <w:t xml:space="preserve">Dozvole za uvoz i/ili izvoz proizvoda i/ili opreme koji sadrže ili se oslanjaju na kontrolisane supstance </w:t>
      </w:r>
    </w:p>
    <w:p w:rsidR="000A4209" w:rsidRPr="000A4209" w:rsidRDefault="000A4209" w:rsidP="000A4209">
      <w:pPr>
        <w:spacing w:before="240" w:after="120" w:line="240" w:lineRule="auto"/>
        <w:jc w:val="center"/>
        <w:rPr>
          <w:rFonts w:ascii="Arial" w:eastAsia="Times New Roman" w:hAnsi="Arial" w:cs="Arial"/>
          <w:b/>
          <w:bCs/>
          <w:sz w:val="24"/>
          <w:szCs w:val="24"/>
          <w:lang w:eastAsia="sr-Latn-RS"/>
        </w:rPr>
      </w:pPr>
      <w:bookmarkStart w:id="48" w:name="clan_24"/>
      <w:bookmarkEnd w:id="48"/>
      <w:r w:rsidRPr="000A4209">
        <w:rPr>
          <w:rFonts w:ascii="Arial" w:eastAsia="Times New Roman" w:hAnsi="Arial" w:cs="Arial"/>
          <w:b/>
          <w:bCs/>
          <w:sz w:val="24"/>
          <w:szCs w:val="24"/>
          <w:lang w:eastAsia="sr-Latn-RS"/>
        </w:rPr>
        <w:t xml:space="preserve">Član 24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Ministarstvo izdaje dozvolu za uvoz i/ili izvoz proizvoda i/ili opreme koji sadrže ili se oslanjaju na kontrolisane supstance na osnovu podnetog zahteva za izdavanje dozvole za uvoz odnosno izvoz tih proizvoda i/ili opreme u sledećim slučajevima: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1) za uvoz i izvoz aparata za gašenje požara koji sadrže </w:t>
      </w:r>
      <w:proofErr w:type="spellStart"/>
      <w:r w:rsidRPr="000A4209">
        <w:rPr>
          <w:rFonts w:ascii="Arial" w:eastAsia="Times New Roman" w:hAnsi="Arial" w:cs="Arial"/>
          <w:lang w:eastAsia="sr-Latn-RS"/>
        </w:rPr>
        <w:t>halone</w:t>
      </w:r>
      <w:proofErr w:type="spellEnd"/>
      <w:r w:rsidRPr="000A4209">
        <w:rPr>
          <w:rFonts w:ascii="Arial" w:eastAsia="Times New Roman" w:hAnsi="Arial" w:cs="Arial"/>
          <w:lang w:eastAsia="sr-Latn-RS"/>
        </w:rPr>
        <w:t xml:space="preserve">, a koji su namenjeni za civilne vazduhoplove, navedenih u grupi I, Deo I Priloga 3. ove uredbe;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2) za uvoz proizvoda i opreme koji sadrže ili se oslanjaju na kontrolisane supstance navedene u Prilogu 1. grupe A/I i A/II, grupe B/I, B/II i B/III, C/II i C/III ove uredbe, samo za vanredne slučajeve i uslove propisane članom 16. ove uredbe.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Dozvola iz stava 1. tačka 1) izdaje se za više isporuka, na period od godinu dana i važi od 1. januara do 31. decembra godine za koju je izdata.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Dozvola iz stava 1. ovog člana izdaje se u formi rešenja, najkasnije u roku od 30 dana od dana podnošenja kompletnog zahteva.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Uvoz proizvoda i/ili opreme koji sadrže ili se oslanjaju na supstance iz Priloga 1. grupe S/I dozvoljen je do 15. aprila 2018. godine.</w:t>
      </w:r>
    </w:p>
    <w:p w:rsidR="000A4209" w:rsidRPr="000A4209" w:rsidRDefault="000A4209" w:rsidP="000A4209">
      <w:pPr>
        <w:spacing w:before="240" w:after="240" w:line="240" w:lineRule="auto"/>
        <w:jc w:val="center"/>
        <w:rPr>
          <w:rFonts w:ascii="Arial" w:eastAsia="Times New Roman" w:hAnsi="Arial" w:cs="Arial"/>
          <w:i/>
          <w:iCs/>
          <w:sz w:val="24"/>
          <w:szCs w:val="24"/>
          <w:lang w:eastAsia="sr-Latn-RS"/>
        </w:rPr>
      </w:pPr>
      <w:r w:rsidRPr="000A4209">
        <w:rPr>
          <w:rFonts w:ascii="Arial" w:eastAsia="Times New Roman" w:hAnsi="Arial" w:cs="Arial"/>
          <w:i/>
          <w:iCs/>
          <w:sz w:val="24"/>
          <w:szCs w:val="24"/>
          <w:lang w:eastAsia="sr-Latn-RS"/>
        </w:rPr>
        <w:t xml:space="preserve">Zahtev za izdavanje dozvole za uvoz i/ili izvoz proizvoda i/ili opreme koji sadrže ili se oslanjaju na kontrolisane supstance </w:t>
      </w:r>
    </w:p>
    <w:p w:rsidR="000A4209" w:rsidRPr="000A4209" w:rsidRDefault="000A4209" w:rsidP="000A4209">
      <w:pPr>
        <w:spacing w:before="240" w:after="120" w:line="240" w:lineRule="auto"/>
        <w:jc w:val="center"/>
        <w:rPr>
          <w:rFonts w:ascii="Arial" w:eastAsia="Times New Roman" w:hAnsi="Arial" w:cs="Arial"/>
          <w:b/>
          <w:bCs/>
          <w:sz w:val="24"/>
          <w:szCs w:val="24"/>
          <w:lang w:eastAsia="sr-Latn-RS"/>
        </w:rPr>
      </w:pPr>
      <w:bookmarkStart w:id="49" w:name="clan_25"/>
      <w:bookmarkEnd w:id="49"/>
      <w:r w:rsidRPr="000A4209">
        <w:rPr>
          <w:rFonts w:ascii="Arial" w:eastAsia="Times New Roman" w:hAnsi="Arial" w:cs="Arial"/>
          <w:b/>
          <w:bCs/>
          <w:sz w:val="24"/>
          <w:szCs w:val="24"/>
          <w:lang w:eastAsia="sr-Latn-RS"/>
        </w:rPr>
        <w:t xml:space="preserve">Član 25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Zahtev za izdavanje dozvole za uvoz i/ili izvoz proizvoda i/ili opreme koji sadrže ili se oslanjaju na kontrolisane supstance, za slučajeve navedene u članu 24. stav 1. </w:t>
      </w:r>
      <w:proofErr w:type="spellStart"/>
      <w:r w:rsidRPr="000A4209">
        <w:rPr>
          <w:rFonts w:ascii="Arial" w:eastAsia="Times New Roman" w:hAnsi="Arial" w:cs="Arial"/>
          <w:lang w:eastAsia="sr-Latn-RS"/>
        </w:rPr>
        <w:t>tač</w:t>
      </w:r>
      <w:proofErr w:type="spellEnd"/>
      <w:r w:rsidRPr="000A4209">
        <w:rPr>
          <w:rFonts w:ascii="Arial" w:eastAsia="Times New Roman" w:hAnsi="Arial" w:cs="Arial"/>
          <w:lang w:eastAsia="sr-Latn-RS"/>
        </w:rPr>
        <w:t xml:space="preserve">. 1) i 2), podnosi se na Obrascu br. 6, odnosno Obrascu br. 7 iz Priloga 9. ove uredbe.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Zahtev za izdavanje dozvole za uvoz proizvoda i opreme koji sadrže ili se oslanjaju na kontrolisane supstance, za slučajeve navedene u članu 24. stav 1. tačka 3), podnosi se Ministarstvu na Obrascu br. 5 iz Priloga 9. ove uredbe.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Ministarstvo može zahtevati od podnosioca zahteva detaljan opis namene i razloge podnošenja zahteva za uvoz u vanrednim slučajevima.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Uz zahtev iz st. 1. i 2. ovog člana podnosilac zahteva prilaže dokaz o </w:t>
      </w:r>
      <w:proofErr w:type="spellStart"/>
      <w:r w:rsidRPr="000A4209">
        <w:rPr>
          <w:rFonts w:ascii="Arial" w:eastAsia="Times New Roman" w:hAnsi="Arial" w:cs="Arial"/>
          <w:lang w:eastAsia="sr-Latn-RS"/>
        </w:rPr>
        <w:t>uplaćenoj</w:t>
      </w:r>
      <w:proofErr w:type="spellEnd"/>
      <w:r w:rsidRPr="000A4209">
        <w:rPr>
          <w:rFonts w:ascii="Arial" w:eastAsia="Times New Roman" w:hAnsi="Arial" w:cs="Arial"/>
          <w:lang w:eastAsia="sr-Latn-RS"/>
        </w:rPr>
        <w:t xml:space="preserve"> administrativnoj taksi, sertifikat i/ili izjavu o poreklu, tipu i nameni proizvoda i/ili opreme, sastavu supstance koju oprema sadrži ili na koju se oslanja, a na zahtev Ministarstva i kopiju dozvole izdate od strane zemlje u koju se proizvod i/ili oprema uvozi ili iz koje se izvozi i drugu potrebnu dokumentaciju.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lastRenderedPageBreak/>
        <w:t xml:space="preserve">Svaki uvoznik i izvoznik dužan je da obavesti Ministarstvo o mogućim promenama prethodno priloženih podataka tokom perioda važenja dozvole. </w:t>
      </w:r>
    </w:p>
    <w:p w:rsidR="000A4209" w:rsidRPr="000A4209" w:rsidRDefault="000A4209" w:rsidP="000A4209">
      <w:pPr>
        <w:spacing w:before="240" w:after="240" w:line="240" w:lineRule="auto"/>
        <w:jc w:val="center"/>
        <w:rPr>
          <w:rFonts w:ascii="Arial" w:eastAsia="Times New Roman" w:hAnsi="Arial" w:cs="Arial"/>
          <w:i/>
          <w:iCs/>
          <w:sz w:val="24"/>
          <w:szCs w:val="24"/>
          <w:lang w:eastAsia="sr-Latn-RS"/>
        </w:rPr>
      </w:pPr>
      <w:r w:rsidRPr="000A4209">
        <w:rPr>
          <w:rFonts w:ascii="Arial" w:eastAsia="Times New Roman" w:hAnsi="Arial" w:cs="Arial"/>
          <w:i/>
          <w:iCs/>
          <w:sz w:val="24"/>
          <w:szCs w:val="24"/>
          <w:lang w:eastAsia="sr-Latn-RS"/>
        </w:rPr>
        <w:t xml:space="preserve">Obaveze i prava pravnih lica i preduzetnika evidentiranih za poslove uvoza i/ili izvoza proizvoda i opreme koji sadrže ili se oslanjaju na kontrolisane supstance </w:t>
      </w:r>
    </w:p>
    <w:p w:rsidR="000A4209" w:rsidRPr="000A4209" w:rsidRDefault="000A4209" w:rsidP="000A4209">
      <w:pPr>
        <w:spacing w:before="240" w:after="120" w:line="240" w:lineRule="auto"/>
        <w:jc w:val="center"/>
        <w:rPr>
          <w:rFonts w:ascii="Arial" w:eastAsia="Times New Roman" w:hAnsi="Arial" w:cs="Arial"/>
          <w:b/>
          <w:bCs/>
          <w:sz w:val="24"/>
          <w:szCs w:val="24"/>
          <w:lang w:eastAsia="sr-Latn-RS"/>
        </w:rPr>
      </w:pPr>
      <w:bookmarkStart w:id="50" w:name="clan_26"/>
      <w:bookmarkEnd w:id="50"/>
      <w:r w:rsidRPr="000A4209">
        <w:rPr>
          <w:rFonts w:ascii="Arial" w:eastAsia="Times New Roman" w:hAnsi="Arial" w:cs="Arial"/>
          <w:b/>
          <w:bCs/>
          <w:sz w:val="24"/>
          <w:szCs w:val="24"/>
          <w:lang w:eastAsia="sr-Latn-RS"/>
        </w:rPr>
        <w:t xml:space="preserve">Član 26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Pravna lica i/ili preduzetnici evidentirani za poslove uvoza i/ili izvoza proizvoda i opreme koji sadrže ili se oslanjaju na kontrolisane supstance u skladu sa članom 17. ove uredbe dužni su da vode evidenciju o realizovanom uvozu i/ili izvozu tih proizvoda i opreme i dostave Ministarstvu godišnji izveštaj o realizovanom uvozu i/ili izvozu iz člana 45. stav 3. ove uredbe.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Pravna lica i/ili preduzetnici evidentirani za poslove uvoza i/ili izvoza proizvoda i opreme koji sadrže ili se oslanjaju na kontrolisane supstance za koje se izdaje dozvola u skladu sa ovom uredbom dužni su da, pored ispunjavanja obaveza iz stava 1. ovog člana, Ministarstvu dostave i dokaz o realizovanom uvozu, odnosno izvozu proizvoda i opreme koji sadrže kontrolisane supstance ili se na njih oslanjaju, tj. jedinstvene carinske isprave odmah, a najkasnije do 31. decembra godine za koju je dozvola izdata, zajedno sa kopijom faktura isporučilaca robe. </w:t>
      </w:r>
    </w:p>
    <w:p w:rsidR="000A4209" w:rsidRPr="000A4209" w:rsidRDefault="000A4209" w:rsidP="000A4209">
      <w:pPr>
        <w:spacing w:before="240" w:after="240" w:line="240" w:lineRule="auto"/>
        <w:jc w:val="center"/>
        <w:rPr>
          <w:rFonts w:ascii="Arial" w:eastAsia="Times New Roman" w:hAnsi="Arial" w:cs="Arial"/>
          <w:i/>
          <w:iCs/>
          <w:sz w:val="24"/>
          <w:szCs w:val="24"/>
          <w:lang w:eastAsia="sr-Latn-RS"/>
        </w:rPr>
      </w:pPr>
      <w:r w:rsidRPr="000A4209">
        <w:rPr>
          <w:rFonts w:ascii="Arial" w:eastAsia="Times New Roman" w:hAnsi="Arial" w:cs="Arial"/>
          <w:i/>
          <w:iCs/>
          <w:sz w:val="24"/>
          <w:szCs w:val="24"/>
          <w:lang w:eastAsia="sr-Latn-RS"/>
        </w:rPr>
        <w:t xml:space="preserve">Zahtevi za obeležavanje </w:t>
      </w:r>
    </w:p>
    <w:p w:rsidR="000A4209" w:rsidRPr="000A4209" w:rsidRDefault="000A4209" w:rsidP="000A4209">
      <w:pPr>
        <w:spacing w:before="240" w:after="120" w:line="240" w:lineRule="auto"/>
        <w:jc w:val="center"/>
        <w:rPr>
          <w:rFonts w:ascii="Arial" w:eastAsia="Times New Roman" w:hAnsi="Arial" w:cs="Arial"/>
          <w:b/>
          <w:bCs/>
          <w:sz w:val="24"/>
          <w:szCs w:val="24"/>
          <w:lang w:eastAsia="sr-Latn-RS"/>
        </w:rPr>
      </w:pPr>
      <w:bookmarkStart w:id="51" w:name="clan_27"/>
      <w:bookmarkEnd w:id="51"/>
      <w:r w:rsidRPr="000A4209">
        <w:rPr>
          <w:rFonts w:ascii="Arial" w:eastAsia="Times New Roman" w:hAnsi="Arial" w:cs="Arial"/>
          <w:b/>
          <w:bCs/>
          <w:sz w:val="24"/>
          <w:szCs w:val="24"/>
          <w:lang w:eastAsia="sr-Latn-RS"/>
        </w:rPr>
        <w:t xml:space="preserve">Član 27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Proizvođači i uvoznici proizvoda i opreme koji sadrže ili se oslanjaju na kontrolisane supstance dužni su da prilože oznaku proizvoda i opreme u cilju njihovog obeležavanja pre prvog stavljanja u promet. Oznaka treba da sadrži: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1) tekst: "OPASNOST. Sadrži supstancu opasnu po ozonski omotač. Izbegavati ispuštanje sadržaja u životnu sredinu. Nakon prestanka upotrebe odlagati supstancu kao opasan otpad." Oznaka treba da sadrži navedeni tekst na srpskom jeziku;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2) skraćene nazive za kontrolisane supstance sadržane ili koje su namenjene da budu sadržane u proizvodima ili opremi, korišćenjem važećih ANSI/ASHRAE standarda 34-2010;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3) količinu kontrolisanih supstanci izraženu u kilogramima;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4) tekst "hermetički zatvoreno", gde je primenljivo.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Dodatno zahtevima iz stava 1. ovog člana, rashladnu i klimatizacionu opremu i toplotne pumpe izolovane penom koja je </w:t>
      </w:r>
      <w:proofErr w:type="spellStart"/>
      <w:r w:rsidRPr="000A4209">
        <w:rPr>
          <w:rFonts w:ascii="Arial" w:eastAsia="Times New Roman" w:hAnsi="Arial" w:cs="Arial"/>
          <w:lang w:eastAsia="sr-Latn-RS"/>
        </w:rPr>
        <w:t>ekspandirana</w:t>
      </w:r>
      <w:proofErr w:type="spellEnd"/>
      <w:r w:rsidRPr="000A4209">
        <w:rPr>
          <w:rFonts w:ascii="Arial" w:eastAsia="Times New Roman" w:hAnsi="Arial" w:cs="Arial"/>
          <w:lang w:eastAsia="sr-Latn-RS"/>
        </w:rPr>
        <w:t xml:space="preserve"> korišćenjem kontrolisanih supstanci, pre stavljanja u promet treba obeležiti oznakom koja sadrži sledeći tekst: "Pena </w:t>
      </w:r>
      <w:proofErr w:type="spellStart"/>
      <w:r w:rsidRPr="000A4209">
        <w:rPr>
          <w:rFonts w:ascii="Arial" w:eastAsia="Times New Roman" w:hAnsi="Arial" w:cs="Arial"/>
          <w:lang w:eastAsia="sr-Latn-RS"/>
        </w:rPr>
        <w:t>ekspandirana</w:t>
      </w:r>
      <w:proofErr w:type="spellEnd"/>
      <w:r w:rsidRPr="000A4209">
        <w:rPr>
          <w:rFonts w:ascii="Arial" w:eastAsia="Times New Roman" w:hAnsi="Arial" w:cs="Arial"/>
          <w:lang w:eastAsia="sr-Latn-RS"/>
        </w:rPr>
        <w:t xml:space="preserve"> </w:t>
      </w:r>
      <w:proofErr w:type="spellStart"/>
      <w:r w:rsidRPr="000A4209">
        <w:rPr>
          <w:rFonts w:ascii="Arial" w:eastAsia="Times New Roman" w:hAnsi="Arial" w:cs="Arial"/>
          <w:lang w:eastAsia="sr-Latn-RS"/>
        </w:rPr>
        <w:t>supstancama</w:t>
      </w:r>
      <w:proofErr w:type="spellEnd"/>
      <w:r w:rsidRPr="000A4209">
        <w:rPr>
          <w:rFonts w:ascii="Arial" w:eastAsia="Times New Roman" w:hAnsi="Arial" w:cs="Arial"/>
          <w:lang w:eastAsia="sr-Latn-RS"/>
        </w:rPr>
        <w:t xml:space="preserve"> koje oštećuju ozonski omotač." Kada se kontrolisane supstance mogu dodati izvan lokacije proizvodnje i kada proizvođač nije odredio ukupnu količinu, oznaka treba da sadrži količinu napunjenu u proizvodnom pogonu i prazan prostor za unos količine koja će se dodati van lokacije proizvodnje, kao i ukupnu količinu kontrolisanih supstanci.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Informacije iz st. 1. i 2. ovog člana treba da su jasno izdvojene od pozadine oznake, i da budu u veličini slova i sa razmakom koji su jasno vidljivi.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lastRenderedPageBreak/>
        <w:t xml:space="preserve">Kada se informacije, propisane ovom uredbom, dodaju na oznaku koja se već nalazi na proizvodu ili opremi, veličina slova ne sme biti manja od minimalne veličine ostalih informacija na oznaci.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Celokupna oznaka i njen sadržaj treba da su dizajnirani tako da ostaju na proizvodu ili opremi u toku celog perioda tokom kojeg proizvod ili oprema sadrži kontrolisanu supstancu i da su vidljivi pod normalnim radnim uslovima.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Oznaka treba da bude postavljena na proizvodu ili opremi uz servisna mesta za punjenje ili sakupljanje kontrolisane supstance ili na delu proizvoda ili opreme koji sadrži kontrolisanu supstancu.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Dodatno, oznaka može biti postavljena i na ili pored postojeće pločice sa nazivom proizvoda ili oznake sa informacijom o proizvodu ili pored pristupnih mesta za servisiranje.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Za klimatizacionu opremu, kao i za toplotne pumpe sa odvojenom </w:t>
      </w:r>
      <w:proofErr w:type="spellStart"/>
      <w:r w:rsidRPr="000A4209">
        <w:rPr>
          <w:rFonts w:ascii="Arial" w:eastAsia="Times New Roman" w:hAnsi="Arial" w:cs="Arial"/>
          <w:lang w:eastAsia="sr-Latn-RS"/>
        </w:rPr>
        <w:t>isparivačkom</w:t>
      </w:r>
      <w:proofErr w:type="spellEnd"/>
      <w:r w:rsidRPr="000A4209">
        <w:rPr>
          <w:rFonts w:ascii="Arial" w:eastAsia="Times New Roman" w:hAnsi="Arial" w:cs="Arial"/>
          <w:lang w:eastAsia="sr-Latn-RS"/>
        </w:rPr>
        <w:t xml:space="preserve"> i kondenzatorskom jedinicom, koje su međusobno povezane cevovodom rashladnog sredstva, oznaka treba da je postavljena na deo opreme koji se inicijalno puni rashladnim sredstvom.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Proizvođač ili uvoznik proizvoda ili opreme dužan je da obezbedi da informacije, u kojima se navodi da proizvodi ili oprema sadrže ili se oslanjaju na kontrolisane supstance koje su opasne po ozonski omotač, budu u uputstvu za upotrebu tih proizvoda i opreme, zajedno sa informacijama o vrednostima potencijala oštećenja ozonskog omotača za navedene kontrolisane supstance. </w:t>
      </w:r>
    </w:p>
    <w:p w:rsidR="000A4209" w:rsidRPr="000A4209" w:rsidRDefault="000A4209" w:rsidP="000A4209">
      <w:pPr>
        <w:spacing w:before="240" w:after="240" w:line="240" w:lineRule="auto"/>
        <w:jc w:val="center"/>
        <w:rPr>
          <w:rFonts w:ascii="Arial" w:eastAsia="Times New Roman" w:hAnsi="Arial" w:cs="Arial"/>
          <w:b/>
          <w:bCs/>
          <w:sz w:val="24"/>
          <w:szCs w:val="24"/>
          <w:lang w:eastAsia="sr-Latn-RS"/>
        </w:rPr>
      </w:pPr>
      <w:bookmarkStart w:id="52" w:name="str_25"/>
      <w:bookmarkEnd w:id="52"/>
      <w:r w:rsidRPr="000A4209">
        <w:rPr>
          <w:rFonts w:ascii="Arial" w:eastAsia="Times New Roman" w:hAnsi="Arial" w:cs="Arial"/>
          <w:b/>
          <w:bCs/>
          <w:sz w:val="24"/>
          <w:szCs w:val="24"/>
          <w:lang w:eastAsia="sr-Latn-RS"/>
        </w:rPr>
        <w:t xml:space="preserve">3. Kontrola praćenja uvoza i izvoza i postupanja sa kontrolisanim </w:t>
      </w:r>
      <w:proofErr w:type="spellStart"/>
      <w:r w:rsidRPr="000A4209">
        <w:rPr>
          <w:rFonts w:ascii="Arial" w:eastAsia="Times New Roman" w:hAnsi="Arial" w:cs="Arial"/>
          <w:b/>
          <w:bCs/>
          <w:sz w:val="24"/>
          <w:szCs w:val="24"/>
          <w:lang w:eastAsia="sr-Latn-RS"/>
        </w:rPr>
        <w:t>supstancama</w:t>
      </w:r>
      <w:proofErr w:type="spellEnd"/>
      <w:r w:rsidRPr="000A4209">
        <w:rPr>
          <w:rFonts w:ascii="Arial" w:eastAsia="Times New Roman" w:hAnsi="Arial" w:cs="Arial"/>
          <w:b/>
          <w:bCs/>
          <w:sz w:val="24"/>
          <w:szCs w:val="24"/>
          <w:lang w:eastAsia="sr-Latn-RS"/>
        </w:rPr>
        <w:t xml:space="preserve"> </w:t>
      </w:r>
    </w:p>
    <w:p w:rsidR="000A4209" w:rsidRPr="000A4209" w:rsidRDefault="000A4209" w:rsidP="000A4209">
      <w:pPr>
        <w:spacing w:before="240" w:after="120" w:line="240" w:lineRule="auto"/>
        <w:jc w:val="center"/>
        <w:rPr>
          <w:rFonts w:ascii="Arial" w:eastAsia="Times New Roman" w:hAnsi="Arial" w:cs="Arial"/>
          <w:b/>
          <w:bCs/>
          <w:sz w:val="24"/>
          <w:szCs w:val="24"/>
          <w:lang w:eastAsia="sr-Latn-RS"/>
        </w:rPr>
      </w:pPr>
      <w:bookmarkStart w:id="53" w:name="clan_28"/>
      <w:bookmarkEnd w:id="53"/>
      <w:r w:rsidRPr="000A4209">
        <w:rPr>
          <w:rFonts w:ascii="Arial" w:eastAsia="Times New Roman" w:hAnsi="Arial" w:cs="Arial"/>
          <w:b/>
          <w:bCs/>
          <w:sz w:val="24"/>
          <w:szCs w:val="24"/>
          <w:lang w:eastAsia="sr-Latn-RS"/>
        </w:rPr>
        <w:t xml:space="preserve">Član 28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Ministarstvo može da preduzme dodatne mere (ograničenje količina, ograničenje upotrebe, izveštavanje, ovlašćenje i druge mere) za praćenje kontrolisanih supstanci, novih supstanci i proizvoda i/ili opreme koji sadrže ili se oslanjaju na kontrolisane supstance u privremenom smeštaju, kojima je odobren tranzit, odnosno koji su smešteni u carinskim skladištima, kao i onih koji su smešteni u slobodnim zonama, ili se unose ili iznose iz zone, na osnovu procene potencijalnih rizika ilegalne trgovine u tim uslovima, uzimajući u obzir aspekte životne sredine i socijalno-ekonomske aspekte ovih mera. </w:t>
      </w:r>
    </w:p>
    <w:p w:rsidR="000A4209" w:rsidRPr="000A4209" w:rsidRDefault="000A4209" w:rsidP="000A4209">
      <w:pPr>
        <w:spacing w:after="0" w:line="240" w:lineRule="auto"/>
        <w:jc w:val="center"/>
        <w:rPr>
          <w:rFonts w:ascii="Arial" w:eastAsia="Times New Roman" w:hAnsi="Arial" w:cs="Arial"/>
          <w:sz w:val="31"/>
          <w:szCs w:val="31"/>
          <w:lang w:eastAsia="sr-Latn-RS"/>
        </w:rPr>
      </w:pPr>
      <w:bookmarkStart w:id="54" w:name="str_26"/>
      <w:bookmarkEnd w:id="54"/>
      <w:r w:rsidRPr="000A4209">
        <w:rPr>
          <w:rFonts w:ascii="Arial" w:eastAsia="Times New Roman" w:hAnsi="Arial" w:cs="Arial"/>
          <w:sz w:val="31"/>
          <w:szCs w:val="31"/>
          <w:lang w:eastAsia="sr-Latn-RS"/>
        </w:rPr>
        <w:t xml:space="preserve">VI POSTUPANJE SA KONTROLISANIM SUPSTANCAMA I PROIZVODIMA I/ILI OPREMOM KOJI IH SADRŽE </w:t>
      </w:r>
    </w:p>
    <w:p w:rsidR="000A4209" w:rsidRPr="000A4209" w:rsidRDefault="000A4209" w:rsidP="000A4209">
      <w:pPr>
        <w:spacing w:before="240" w:after="240" w:line="240" w:lineRule="auto"/>
        <w:jc w:val="center"/>
        <w:rPr>
          <w:rFonts w:ascii="Arial" w:eastAsia="Times New Roman" w:hAnsi="Arial" w:cs="Arial"/>
          <w:b/>
          <w:bCs/>
          <w:sz w:val="24"/>
          <w:szCs w:val="24"/>
          <w:lang w:eastAsia="sr-Latn-RS"/>
        </w:rPr>
      </w:pPr>
      <w:bookmarkStart w:id="55" w:name="str_27"/>
      <w:bookmarkEnd w:id="55"/>
      <w:r w:rsidRPr="000A4209">
        <w:rPr>
          <w:rFonts w:ascii="Arial" w:eastAsia="Times New Roman" w:hAnsi="Arial" w:cs="Arial"/>
          <w:b/>
          <w:bCs/>
          <w:sz w:val="24"/>
          <w:szCs w:val="24"/>
          <w:lang w:eastAsia="sr-Latn-RS"/>
        </w:rPr>
        <w:t xml:space="preserve">Postupanje sa kontrolisanim </w:t>
      </w:r>
      <w:proofErr w:type="spellStart"/>
      <w:r w:rsidRPr="000A4209">
        <w:rPr>
          <w:rFonts w:ascii="Arial" w:eastAsia="Times New Roman" w:hAnsi="Arial" w:cs="Arial"/>
          <w:b/>
          <w:bCs/>
          <w:sz w:val="24"/>
          <w:szCs w:val="24"/>
          <w:lang w:eastAsia="sr-Latn-RS"/>
        </w:rPr>
        <w:t>supstancama</w:t>
      </w:r>
      <w:proofErr w:type="spellEnd"/>
      <w:r w:rsidRPr="000A4209">
        <w:rPr>
          <w:rFonts w:ascii="Arial" w:eastAsia="Times New Roman" w:hAnsi="Arial" w:cs="Arial"/>
          <w:b/>
          <w:bCs/>
          <w:sz w:val="24"/>
          <w:szCs w:val="24"/>
          <w:lang w:eastAsia="sr-Latn-RS"/>
        </w:rPr>
        <w:t xml:space="preserve"> i proizvodima i/ili opremom koji ih sadrže </w:t>
      </w:r>
    </w:p>
    <w:p w:rsidR="000A4209" w:rsidRPr="000A4209" w:rsidRDefault="000A4209" w:rsidP="000A4209">
      <w:pPr>
        <w:spacing w:before="240" w:after="120" w:line="240" w:lineRule="auto"/>
        <w:jc w:val="center"/>
        <w:rPr>
          <w:rFonts w:ascii="Arial" w:eastAsia="Times New Roman" w:hAnsi="Arial" w:cs="Arial"/>
          <w:b/>
          <w:bCs/>
          <w:sz w:val="24"/>
          <w:szCs w:val="24"/>
          <w:lang w:eastAsia="sr-Latn-RS"/>
        </w:rPr>
      </w:pPr>
      <w:bookmarkStart w:id="56" w:name="clan_29"/>
      <w:bookmarkEnd w:id="56"/>
      <w:r w:rsidRPr="000A4209">
        <w:rPr>
          <w:rFonts w:ascii="Arial" w:eastAsia="Times New Roman" w:hAnsi="Arial" w:cs="Arial"/>
          <w:b/>
          <w:bCs/>
          <w:sz w:val="24"/>
          <w:szCs w:val="24"/>
          <w:lang w:eastAsia="sr-Latn-RS"/>
        </w:rPr>
        <w:t xml:space="preserve">Član 29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Postupanje sa kontrolisanim </w:t>
      </w:r>
      <w:proofErr w:type="spellStart"/>
      <w:r w:rsidRPr="000A4209">
        <w:rPr>
          <w:rFonts w:ascii="Arial" w:eastAsia="Times New Roman" w:hAnsi="Arial" w:cs="Arial"/>
          <w:lang w:eastAsia="sr-Latn-RS"/>
        </w:rPr>
        <w:t>supstancama</w:t>
      </w:r>
      <w:proofErr w:type="spellEnd"/>
      <w:r w:rsidRPr="000A4209">
        <w:rPr>
          <w:rFonts w:ascii="Arial" w:eastAsia="Times New Roman" w:hAnsi="Arial" w:cs="Arial"/>
          <w:lang w:eastAsia="sr-Latn-RS"/>
        </w:rPr>
        <w:t xml:space="preserve">, postupanje sa proizvodima i/ili opremom koji sadrže ove supstance, kao i postupanje sa kontrolisanim </w:t>
      </w:r>
      <w:proofErr w:type="spellStart"/>
      <w:r w:rsidRPr="000A4209">
        <w:rPr>
          <w:rFonts w:ascii="Arial" w:eastAsia="Times New Roman" w:hAnsi="Arial" w:cs="Arial"/>
          <w:lang w:eastAsia="sr-Latn-RS"/>
        </w:rPr>
        <w:t>supstancama</w:t>
      </w:r>
      <w:proofErr w:type="spellEnd"/>
      <w:r w:rsidRPr="000A4209">
        <w:rPr>
          <w:rFonts w:ascii="Arial" w:eastAsia="Times New Roman" w:hAnsi="Arial" w:cs="Arial"/>
          <w:lang w:eastAsia="sr-Latn-RS"/>
        </w:rPr>
        <w:t xml:space="preserve"> nakon prestanka upotrebe proizvoda i/ili opreme koji ih sadrže, mora se vršiti tako da se spreče emisije kontrolisanih supstanci u vazduh. </w:t>
      </w:r>
    </w:p>
    <w:p w:rsidR="000A4209" w:rsidRPr="000A4209" w:rsidRDefault="000A4209" w:rsidP="000A4209">
      <w:pPr>
        <w:spacing w:before="240" w:after="240" w:line="240" w:lineRule="auto"/>
        <w:jc w:val="center"/>
        <w:rPr>
          <w:rFonts w:ascii="Arial" w:eastAsia="Times New Roman" w:hAnsi="Arial" w:cs="Arial"/>
          <w:b/>
          <w:bCs/>
          <w:sz w:val="24"/>
          <w:szCs w:val="24"/>
          <w:lang w:eastAsia="sr-Latn-RS"/>
        </w:rPr>
      </w:pPr>
      <w:bookmarkStart w:id="57" w:name="str_28"/>
      <w:bookmarkEnd w:id="57"/>
      <w:r w:rsidRPr="000A4209">
        <w:rPr>
          <w:rFonts w:ascii="Arial" w:eastAsia="Times New Roman" w:hAnsi="Arial" w:cs="Arial"/>
          <w:b/>
          <w:bCs/>
          <w:sz w:val="24"/>
          <w:szCs w:val="24"/>
          <w:lang w:eastAsia="sr-Latn-RS"/>
        </w:rPr>
        <w:t xml:space="preserve">Kontrola emisija </w:t>
      </w:r>
    </w:p>
    <w:p w:rsidR="000A4209" w:rsidRPr="000A4209" w:rsidRDefault="000A4209" w:rsidP="000A4209">
      <w:pPr>
        <w:spacing w:before="240" w:after="120" w:line="240" w:lineRule="auto"/>
        <w:jc w:val="center"/>
        <w:rPr>
          <w:rFonts w:ascii="Arial" w:eastAsia="Times New Roman" w:hAnsi="Arial" w:cs="Arial"/>
          <w:b/>
          <w:bCs/>
          <w:sz w:val="24"/>
          <w:szCs w:val="24"/>
          <w:lang w:eastAsia="sr-Latn-RS"/>
        </w:rPr>
      </w:pPr>
      <w:bookmarkStart w:id="58" w:name="clan_30"/>
      <w:bookmarkEnd w:id="58"/>
      <w:r w:rsidRPr="000A4209">
        <w:rPr>
          <w:rFonts w:ascii="Arial" w:eastAsia="Times New Roman" w:hAnsi="Arial" w:cs="Arial"/>
          <w:b/>
          <w:bCs/>
          <w:sz w:val="24"/>
          <w:szCs w:val="24"/>
          <w:lang w:eastAsia="sr-Latn-RS"/>
        </w:rPr>
        <w:t xml:space="preserve">Član 30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lastRenderedPageBreak/>
        <w:t xml:space="preserve">Operateri su dužni da obezbede da se kontrolisane supstance iz opreme sakupe tokom održavanja ili servisiranja ili prilikom isključivanja iz upotrebe stacionarnih proizvoda i opreme, i to: rashladne i klimatizacione opreme; toplotnih pumpi; opreme koja sadrži rastvarače; sistema za zaštitu od požara i aparata za gašenje požara.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Lice koje koristi cilindar za transport ili skladištenje kontrolisane supstance, nakon isteka radnog veka cilindra, odgovorno je za sakupljanje mogućih ostataka supstanci u cilju njihovog obnavljanja, obrade ili termičkog tretiranja.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Sakupljene količine kontrolisanih supstanci moraju se, u slučaju da je to tehnički i ekonomski opravdano, obnoviti i/ili obraditi i ponovo koristiti. Kontrolisane supstance koje se ne mogu obnoviti i/ili obraditi moraju se odložiti ili termički tretirati, u skladu sa propisima kojima se uređuje upravljanje otpadom.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Kontrolisane supstance i proizvodi i/ili oprema koji sadrže ili se oslanjaju na kontrolisane supstance mogu se termički tretirati isključivo tehnologijama navedenim u Prilogu 8 - Tehnologije za termički tretman, koji je odštampan uz ovu uredbu i čini njen sastavni deo i u skladu sa propisima kojim se uređuje procena uticaja na životnu sredinu i propisima kojima se uređuje upravljanje otpadom.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Pravno lice, preduzetnik i fizičko lice, koje je vlasnik ili korisnik proizvoda ili opreme koja sadrži ili se oslanja na kontrolisane supstance, dužan je da te proizvode ili opremu odloži u skladu sa propisima kojima se uređuje upravljanje otpadom.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Kontrolisane supstance iz proizvoda i opreme, koji nisu navedeni u stavu 1. ovog člana, sakupljaju se u slučaju da je to tehnički i ekonomski opravdano i sa njima se postupa na način iz stava 3. ovog člana.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Vlasnik i/ili korisnik deponije dužan je da za sakupljanje kontrolisanih supstanci, po potrebi, angažuje pravno lice i/ili preduzetnika koji ima dozvolu Ministarstva za održavanje ili servisiranje i konačno odlaganje proizvoda i opreme koji sadrže kontrolisane supstance iz člana 32. ove uredbe, kao i da vodi evidenciju u koju unosi podatke o količinama prikupljenih kontrolisanih supstanci. </w:t>
      </w:r>
    </w:p>
    <w:p w:rsidR="000A4209" w:rsidRPr="000A4209" w:rsidRDefault="000A4209" w:rsidP="000A4209">
      <w:pPr>
        <w:spacing w:before="240" w:after="240" w:line="240" w:lineRule="auto"/>
        <w:jc w:val="center"/>
        <w:rPr>
          <w:rFonts w:ascii="Arial" w:eastAsia="Times New Roman" w:hAnsi="Arial" w:cs="Arial"/>
          <w:b/>
          <w:bCs/>
          <w:sz w:val="24"/>
          <w:szCs w:val="24"/>
          <w:lang w:eastAsia="sr-Latn-RS"/>
        </w:rPr>
      </w:pPr>
      <w:bookmarkStart w:id="59" w:name="str_29"/>
      <w:bookmarkEnd w:id="59"/>
      <w:r w:rsidRPr="000A4209">
        <w:rPr>
          <w:rFonts w:ascii="Arial" w:eastAsia="Times New Roman" w:hAnsi="Arial" w:cs="Arial"/>
          <w:b/>
          <w:bCs/>
          <w:sz w:val="24"/>
          <w:szCs w:val="24"/>
          <w:lang w:eastAsia="sr-Latn-RS"/>
        </w:rPr>
        <w:t xml:space="preserve">Postupanje sa otpadnim </w:t>
      </w:r>
      <w:proofErr w:type="spellStart"/>
      <w:r w:rsidRPr="000A4209">
        <w:rPr>
          <w:rFonts w:ascii="Arial" w:eastAsia="Times New Roman" w:hAnsi="Arial" w:cs="Arial"/>
          <w:b/>
          <w:bCs/>
          <w:sz w:val="24"/>
          <w:szCs w:val="24"/>
          <w:lang w:eastAsia="sr-Latn-RS"/>
        </w:rPr>
        <w:t>uljima</w:t>
      </w:r>
      <w:proofErr w:type="spellEnd"/>
      <w:r w:rsidRPr="000A4209">
        <w:rPr>
          <w:rFonts w:ascii="Arial" w:eastAsia="Times New Roman" w:hAnsi="Arial" w:cs="Arial"/>
          <w:b/>
          <w:bCs/>
          <w:sz w:val="24"/>
          <w:szCs w:val="24"/>
          <w:lang w:eastAsia="sr-Latn-RS"/>
        </w:rPr>
        <w:t xml:space="preserve"> </w:t>
      </w:r>
    </w:p>
    <w:p w:rsidR="000A4209" w:rsidRPr="000A4209" w:rsidRDefault="000A4209" w:rsidP="000A4209">
      <w:pPr>
        <w:spacing w:before="240" w:after="120" w:line="240" w:lineRule="auto"/>
        <w:jc w:val="center"/>
        <w:rPr>
          <w:rFonts w:ascii="Arial" w:eastAsia="Times New Roman" w:hAnsi="Arial" w:cs="Arial"/>
          <w:b/>
          <w:bCs/>
          <w:sz w:val="24"/>
          <w:szCs w:val="24"/>
          <w:lang w:eastAsia="sr-Latn-RS"/>
        </w:rPr>
      </w:pPr>
      <w:bookmarkStart w:id="60" w:name="clan_31"/>
      <w:bookmarkEnd w:id="60"/>
      <w:r w:rsidRPr="000A4209">
        <w:rPr>
          <w:rFonts w:ascii="Arial" w:eastAsia="Times New Roman" w:hAnsi="Arial" w:cs="Arial"/>
          <w:b/>
          <w:bCs/>
          <w:sz w:val="24"/>
          <w:szCs w:val="24"/>
          <w:lang w:eastAsia="sr-Latn-RS"/>
        </w:rPr>
        <w:t xml:space="preserve">Član 31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Prilikom održavanja ili servisiranja ili prilikom isključivanja iz upotrebe proizvoda i opreme koji sadrže kontrolisane supstance, a najkasnije u postupku odlaganja otpada na deponiji, moraju se iz proizvoda i opreme sakupiti otpadna ulja.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Sa otpadnim </w:t>
      </w:r>
      <w:proofErr w:type="spellStart"/>
      <w:r w:rsidRPr="000A4209">
        <w:rPr>
          <w:rFonts w:ascii="Arial" w:eastAsia="Times New Roman" w:hAnsi="Arial" w:cs="Arial"/>
          <w:lang w:eastAsia="sr-Latn-RS"/>
        </w:rPr>
        <w:t>uljima</w:t>
      </w:r>
      <w:proofErr w:type="spellEnd"/>
      <w:r w:rsidRPr="000A4209">
        <w:rPr>
          <w:rFonts w:ascii="Arial" w:eastAsia="Times New Roman" w:hAnsi="Arial" w:cs="Arial"/>
          <w:lang w:eastAsia="sr-Latn-RS"/>
        </w:rPr>
        <w:t xml:space="preserve">, </w:t>
      </w:r>
      <w:proofErr w:type="spellStart"/>
      <w:r w:rsidRPr="000A4209">
        <w:rPr>
          <w:rFonts w:ascii="Arial" w:eastAsia="Times New Roman" w:hAnsi="Arial" w:cs="Arial"/>
          <w:lang w:eastAsia="sr-Latn-RS"/>
        </w:rPr>
        <w:t>uljnim</w:t>
      </w:r>
      <w:proofErr w:type="spellEnd"/>
      <w:r w:rsidRPr="000A4209">
        <w:rPr>
          <w:rFonts w:ascii="Arial" w:eastAsia="Times New Roman" w:hAnsi="Arial" w:cs="Arial"/>
          <w:lang w:eastAsia="sr-Latn-RS"/>
        </w:rPr>
        <w:t xml:space="preserve"> filterima i kompresorima koji se nalaze u proizvodima i opremi iz stava 1. ovoga člana postupa se u skladu sa propisima kojima se uređuje upravljanje otpadom. </w:t>
      </w:r>
    </w:p>
    <w:p w:rsidR="000A4209" w:rsidRPr="000A4209" w:rsidRDefault="000A4209" w:rsidP="000A4209">
      <w:pPr>
        <w:spacing w:before="240" w:after="240" w:line="240" w:lineRule="auto"/>
        <w:jc w:val="center"/>
        <w:rPr>
          <w:rFonts w:ascii="Arial" w:eastAsia="Times New Roman" w:hAnsi="Arial" w:cs="Arial"/>
          <w:b/>
          <w:bCs/>
          <w:sz w:val="24"/>
          <w:szCs w:val="24"/>
          <w:lang w:eastAsia="sr-Latn-RS"/>
        </w:rPr>
      </w:pPr>
      <w:bookmarkStart w:id="61" w:name="str_30"/>
      <w:bookmarkEnd w:id="61"/>
      <w:r w:rsidRPr="000A4209">
        <w:rPr>
          <w:rFonts w:ascii="Arial" w:eastAsia="Times New Roman" w:hAnsi="Arial" w:cs="Arial"/>
          <w:b/>
          <w:bCs/>
          <w:sz w:val="24"/>
          <w:szCs w:val="24"/>
          <w:lang w:eastAsia="sr-Latn-RS"/>
        </w:rPr>
        <w:t xml:space="preserve">Instalacija, održavanje ili servisiranje i isključivanje iz upotrebe proizvoda i/ili opreme koji sadrže ili se oslanjaju na kontrolisane supstance </w:t>
      </w:r>
    </w:p>
    <w:p w:rsidR="000A4209" w:rsidRPr="000A4209" w:rsidRDefault="000A4209" w:rsidP="000A4209">
      <w:pPr>
        <w:spacing w:before="240" w:after="120" w:line="240" w:lineRule="auto"/>
        <w:jc w:val="center"/>
        <w:rPr>
          <w:rFonts w:ascii="Arial" w:eastAsia="Times New Roman" w:hAnsi="Arial" w:cs="Arial"/>
          <w:b/>
          <w:bCs/>
          <w:sz w:val="24"/>
          <w:szCs w:val="24"/>
          <w:lang w:eastAsia="sr-Latn-RS"/>
        </w:rPr>
      </w:pPr>
      <w:bookmarkStart w:id="62" w:name="clan_32"/>
      <w:bookmarkEnd w:id="62"/>
      <w:r w:rsidRPr="000A4209">
        <w:rPr>
          <w:rFonts w:ascii="Arial" w:eastAsia="Times New Roman" w:hAnsi="Arial" w:cs="Arial"/>
          <w:b/>
          <w:bCs/>
          <w:sz w:val="24"/>
          <w:szCs w:val="24"/>
          <w:lang w:eastAsia="sr-Latn-RS"/>
        </w:rPr>
        <w:t xml:space="preserve">Član 32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Pravna lica i preduzetnici koji obavljaju delatnost instalacije, održavanja ili servisiranja i provere ispuštanja stacionarne rashladne i klimatizacione opreme i toplotnih pumpi ili </w:t>
      </w:r>
      <w:r w:rsidRPr="000A4209">
        <w:rPr>
          <w:rFonts w:ascii="Arial" w:eastAsia="Times New Roman" w:hAnsi="Arial" w:cs="Arial"/>
          <w:lang w:eastAsia="sr-Latn-RS"/>
        </w:rPr>
        <w:lastRenderedPageBreak/>
        <w:t xml:space="preserve">sistema za zaštitu od požara koji sadrže ili se oslanjaju na kontrolisane supstance, sakupljanja kontrolisanih supstanci iz te opreme i sistema i opreme koja sadrži rastvarače, kao i iz cilindara i aparata za gašenje požara i isključivanja iz upotrebe rashladne i klimatizacione opreme i toplotnih pumpi ili sistema za zaštitu od požara i aparata za gašenje požara i opreme koja sadrži rastvarače, koji sadrže ili se oslanjaju na kontrolisane supstance (u daljem tekstu: "servis"), pribavljaju dozvolu Ministarstva.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Dozvola se izdaje na osnovu zahteva, uz koji se podnose sledeća dokumenta: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1) kopija uverenja o podacima upisanim u Registar privrednih subjekata;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2) kopije odgovarajućih </w:t>
      </w:r>
      <w:proofErr w:type="spellStart"/>
      <w:r w:rsidRPr="000A4209">
        <w:rPr>
          <w:rFonts w:ascii="Arial" w:eastAsia="Times New Roman" w:hAnsi="Arial" w:cs="Arial"/>
          <w:lang w:eastAsia="sr-Latn-RS"/>
        </w:rPr>
        <w:t>sertifikata</w:t>
      </w:r>
      <w:proofErr w:type="spellEnd"/>
      <w:r w:rsidRPr="000A4209">
        <w:rPr>
          <w:rFonts w:ascii="Arial" w:eastAsia="Times New Roman" w:hAnsi="Arial" w:cs="Arial"/>
          <w:lang w:eastAsia="sr-Latn-RS"/>
        </w:rPr>
        <w:t xml:space="preserve"> za zaposlene koji obavljaju delatnosti iz stava 1. ovog člana;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3) dokaz o posedovanju tehničkih alata za obavljanje delatnosti predviđenih dozvolom, iz Priloga 10 - Minimalni zahtevi za tehničke alate koje su pravna lica i/ili preduzetnici u obavezi da poseduju u cilju dobijanja dozvole iz člana 32. ove uredbe, koji je odštampan uz ovu uredbu i čini njen sastavni deo.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Ministarstvo može zahtevati dodatne podatke, informacije ili dokumentaciju za izdavanje dozvole.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Ako servisi iz stava 1. ovog člana obavljaju delatnost obnavljanja kontrolisanih supstanci, uz zahtev iz stava 2. ovoga člana moraju priložiti dokaz o posedovanju uređaja za obnavljanje kontrolisanih supstanci.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Dozvola se izdaje na rok od tri godine i može se produžiti za naredne tri godine.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Zahtev za produženje dozvole podnosi se najranije četiri meseca, a najkasnije dva meseca pre isteka </w:t>
      </w:r>
      <w:proofErr w:type="spellStart"/>
      <w:r w:rsidRPr="000A4209">
        <w:rPr>
          <w:rFonts w:ascii="Arial" w:eastAsia="Times New Roman" w:hAnsi="Arial" w:cs="Arial"/>
          <w:lang w:eastAsia="sr-Latn-RS"/>
        </w:rPr>
        <w:t>roka</w:t>
      </w:r>
      <w:proofErr w:type="spellEnd"/>
      <w:r w:rsidRPr="000A4209">
        <w:rPr>
          <w:rFonts w:ascii="Arial" w:eastAsia="Times New Roman" w:hAnsi="Arial" w:cs="Arial"/>
          <w:lang w:eastAsia="sr-Latn-RS"/>
        </w:rPr>
        <w:t xml:space="preserve"> iz stava 5. ovoga člana.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Servisu se može oduzeti, odnosno ne može se produžiti važenje dozvole ako se inspekcijskim nadzorom utvrdi da je prestao da ispunjava uslove propisane uredbom, odnosno ako u roku određenom u rešenju o inspekcijskom nadzoru ne sprovede naložene mere.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Ministarstvo objavljuje spisak servisa kojima je izdata dozvola iz stava 1. ovoga člana na internet stranici Ministarstva.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Ministarstvo će na spisku iz stava 8. ovog člana identifikovati delatnosti predviđene dozvolom koja je izdata svakom servisu.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Servis iz stava 1. ovog člana vodi evidenciju o vrstama i količinama sakupljenih i upotrebljenih kontrolisanih supstanci i ako je primenljivo, o količinama obnovljenih i/ili obrađenih kontrolisanih supstanci. Servis ove podatke dostavlja Ministarstvu do kraja februara tekuće godine za prethodnu godinu na Obrascu br. 10 iz Priloga 9. ove uredbe. </w:t>
      </w:r>
    </w:p>
    <w:p w:rsidR="000A4209" w:rsidRPr="000A4209" w:rsidRDefault="000A4209" w:rsidP="000A4209">
      <w:pPr>
        <w:spacing w:before="240" w:after="240" w:line="240" w:lineRule="auto"/>
        <w:jc w:val="center"/>
        <w:rPr>
          <w:rFonts w:ascii="Arial" w:eastAsia="Times New Roman" w:hAnsi="Arial" w:cs="Arial"/>
          <w:b/>
          <w:bCs/>
          <w:sz w:val="24"/>
          <w:szCs w:val="24"/>
          <w:lang w:eastAsia="sr-Latn-RS"/>
        </w:rPr>
      </w:pPr>
      <w:bookmarkStart w:id="63" w:name="str_31"/>
      <w:bookmarkEnd w:id="63"/>
      <w:r w:rsidRPr="000A4209">
        <w:rPr>
          <w:rFonts w:ascii="Arial" w:eastAsia="Times New Roman" w:hAnsi="Arial" w:cs="Arial"/>
          <w:b/>
          <w:bCs/>
          <w:sz w:val="24"/>
          <w:szCs w:val="24"/>
          <w:lang w:eastAsia="sr-Latn-RS"/>
        </w:rPr>
        <w:t xml:space="preserve">Postupanje sa stacionarnom opremom koja sadrži kontrolisane supstance </w:t>
      </w:r>
    </w:p>
    <w:p w:rsidR="000A4209" w:rsidRPr="000A4209" w:rsidRDefault="000A4209" w:rsidP="000A4209">
      <w:pPr>
        <w:spacing w:before="240" w:after="120" w:line="240" w:lineRule="auto"/>
        <w:jc w:val="center"/>
        <w:rPr>
          <w:rFonts w:ascii="Arial" w:eastAsia="Times New Roman" w:hAnsi="Arial" w:cs="Arial"/>
          <w:b/>
          <w:bCs/>
          <w:sz w:val="24"/>
          <w:szCs w:val="24"/>
          <w:lang w:eastAsia="sr-Latn-RS"/>
        </w:rPr>
      </w:pPr>
      <w:bookmarkStart w:id="64" w:name="clan_33"/>
      <w:bookmarkEnd w:id="64"/>
      <w:r w:rsidRPr="000A4209">
        <w:rPr>
          <w:rFonts w:ascii="Arial" w:eastAsia="Times New Roman" w:hAnsi="Arial" w:cs="Arial"/>
          <w:b/>
          <w:bCs/>
          <w:sz w:val="24"/>
          <w:szCs w:val="24"/>
          <w:lang w:eastAsia="sr-Latn-RS"/>
        </w:rPr>
        <w:t xml:space="preserve">Član 33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lastRenderedPageBreak/>
        <w:t xml:space="preserve">Operater stacionarne rashladne i klimatizacione opreme, toplotnih pumpi i sistema za zaštitu od požara koji sadrže kontrolisane supstance, dužan je da spreči svako ispuštanje kontrolisanih supstanci iz te opreme i sistema.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Provera ispuštanja kontrolisanih supstanci (u daljem tekstu: "provera ispuštanja") sprovodi se za stacionarnu rashladnu i klimatizacionu opremu, toplotne pumpe i sisteme za zaštitu od požara koji sadrže: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1) tri ili više kilograma kontrolisanih supstanci, najmanje jednom u 12 meseci, sa izuzetkom hermetički zatvorenih sistema koji sadrže kontrolisane supstance koje se koriste kao rashladna sredstva, koji su kao takvi obeleženi i koji sadrže manje od šest kilograma kontrolisanih supstanci;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2) 30 ili više kilograma kontrolisanih supstanci, najmanje jednom u šest meseci;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3) 300 ili više kilograma kontrolisanih supstanci, najmanje jednom u tri meseca.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Izuzetno od stava 2. tačka 3) ovog člana, ukoliko je instaliran fiksni identifikator curenja sa tačnošću od najmanje pet grama na godišnjem nivou, provera ispuštanja sprovodi se jednom u šest meseci. Tačnost identifikatora proverava se najmanje jednom u 12 meseci.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Ispuštanja utvrđena proverama iz st. 2. i 3. ovog člana, saniraju se odmah, a najkasnije u roku od 14 dana.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Ponovna provera saniranih ispuštanja iz stava 4. ovog člana sprovodi se u roku od 30 dana nakon sanacije.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Operater iz stava 1. ovog člana obezbeđuje da proveru ispuštanja sprovodi kvalifikovano lice koje poseduje odgovarajući sertifikat, a zaposleno je kod operatera ili kod pravnog lica ili preduzetnika koji poseduje dozvolu Ministarstva iz člana 32. ove uredbe i da se provera sprovodi u skladu sa procedurama datim u Prilogu 11. ove uredbe - Procedure koje je potrebno pratiti pri proveri ispuštanja rashladne i klimatizacione opreme, toplotnih pumpi i sistema za zaštitu o požara koji sadrže tri kilograma ili više kontrolisanih supstanci.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Prilikom obavljanja aktivnosti iz st. 1, 2. i 3. ovog člana, kao i prilikom instalacije, održavanja ili servisiranja rashladne i klimatizacione opreme, toplotnih pumpi i sistema za zaštitu od požara koji sadrže tri ili više kilograma kontrolisanih supstanci, operater vodi evidenciju o količinama i vrsti dodatih kontrolisanih supstanci, količinama sakupljenih kontrolisanih supstanci tokom održavanja ili servisiranja i krajnjeg odlaganja opreme.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Operater vodi evidenciju o navedenim podacima tokom celog radnog veka opreme i podnosi je Ministarstvu do kraja februara tekuće godine za prethodnu godinu na Obrascu br. 14 iz Priloga 9. ove uredbe, a na zahtev Ministarstva i u elektronskom formatu. </w:t>
      </w:r>
    </w:p>
    <w:p w:rsidR="000A4209" w:rsidRPr="000A4209" w:rsidRDefault="000A4209" w:rsidP="000A4209">
      <w:pPr>
        <w:spacing w:before="240" w:after="240" w:line="240" w:lineRule="auto"/>
        <w:jc w:val="center"/>
        <w:rPr>
          <w:rFonts w:ascii="Arial" w:eastAsia="Times New Roman" w:hAnsi="Arial" w:cs="Arial"/>
          <w:b/>
          <w:bCs/>
          <w:sz w:val="24"/>
          <w:szCs w:val="24"/>
          <w:lang w:eastAsia="sr-Latn-RS"/>
        </w:rPr>
      </w:pPr>
      <w:bookmarkStart w:id="65" w:name="str_32"/>
      <w:bookmarkEnd w:id="65"/>
      <w:r w:rsidRPr="000A4209">
        <w:rPr>
          <w:rFonts w:ascii="Arial" w:eastAsia="Times New Roman" w:hAnsi="Arial" w:cs="Arial"/>
          <w:b/>
          <w:bCs/>
          <w:sz w:val="24"/>
          <w:szCs w:val="24"/>
          <w:lang w:eastAsia="sr-Latn-RS"/>
        </w:rPr>
        <w:t xml:space="preserve">Postupanje sa klimatizacionim sistemima u određenim motornim vozilima, koji sadrže kontrolisane supstance </w:t>
      </w:r>
    </w:p>
    <w:p w:rsidR="000A4209" w:rsidRPr="000A4209" w:rsidRDefault="000A4209" w:rsidP="000A4209">
      <w:pPr>
        <w:spacing w:before="240" w:after="120" w:line="240" w:lineRule="auto"/>
        <w:jc w:val="center"/>
        <w:rPr>
          <w:rFonts w:ascii="Arial" w:eastAsia="Times New Roman" w:hAnsi="Arial" w:cs="Arial"/>
          <w:b/>
          <w:bCs/>
          <w:sz w:val="24"/>
          <w:szCs w:val="24"/>
          <w:lang w:eastAsia="sr-Latn-RS"/>
        </w:rPr>
      </w:pPr>
      <w:bookmarkStart w:id="66" w:name="clan_34"/>
      <w:bookmarkEnd w:id="66"/>
      <w:r w:rsidRPr="000A4209">
        <w:rPr>
          <w:rFonts w:ascii="Arial" w:eastAsia="Times New Roman" w:hAnsi="Arial" w:cs="Arial"/>
          <w:b/>
          <w:bCs/>
          <w:sz w:val="24"/>
          <w:szCs w:val="24"/>
          <w:lang w:eastAsia="sr-Latn-RS"/>
        </w:rPr>
        <w:t xml:space="preserve">Član 34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Pravna lica ili preduzetnici koji obavljaju delatnost punjenja klimatizacionih sistema u određenim motornim vozilima kontrolisanim </w:t>
      </w:r>
      <w:proofErr w:type="spellStart"/>
      <w:r w:rsidRPr="000A4209">
        <w:rPr>
          <w:rFonts w:ascii="Arial" w:eastAsia="Times New Roman" w:hAnsi="Arial" w:cs="Arial"/>
          <w:lang w:eastAsia="sr-Latn-RS"/>
        </w:rPr>
        <w:t>supstancama</w:t>
      </w:r>
      <w:proofErr w:type="spellEnd"/>
      <w:r w:rsidRPr="000A4209">
        <w:rPr>
          <w:rFonts w:ascii="Arial" w:eastAsia="Times New Roman" w:hAnsi="Arial" w:cs="Arial"/>
          <w:lang w:eastAsia="sr-Latn-RS"/>
        </w:rPr>
        <w:t xml:space="preserve"> dužni su da obezbede da kontrolisane supstance sadržane u klimatizacionom sistemu budu sakupljene i svako ispuštanje sanirano pre punjenja klimatizacionog sistema kontrolisanom </w:t>
      </w:r>
      <w:proofErr w:type="spellStart"/>
      <w:r w:rsidRPr="000A4209">
        <w:rPr>
          <w:rFonts w:ascii="Arial" w:eastAsia="Times New Roman" w:hAnsi="Arial" w:cs="Arial"/>
          <w:lang w:eastAsia="sr-Latn-RS"/>
        </w:rPr>
        <w:t>supstancom</w:t>
      </w:r>
      <w:proofErr w:type="spellEnd"/>
      <w:r w:rsidRPr="000A4209">
        <w:rPr>
          <w:rFonts w:ascii="Arial" w:eastAsia="Times New Roman" w:hAnsi="Arial" w:cs="Arial"/>
          <w:lang w:eastAsia="sr-Latn-RS"/>
        </w:rPr>
        <w:t xml:space="preserv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lastRenderedPageBreak/>
        <w:t xml:space="preserve">Pravna lica i preduzetnici koji obavljaju delatnost sakupljanja kontrolisanih supstanci iz klimatizacionih sistema određenih motornih vozila moraju biti evidentirani u Ministarstvu za obavljanje date delatnosti. </w:t>
      </w:r>
    </w:p>
    <w:p w:rsidR="000A4209" w:rsidRPr="000A4209" w:rsidRDefault="000A4209" w:rsidP="000A4209">
      <w:pPr>
        <w:spacing w:before="240" w:after="240" w:line="240" w:lineRule="auto"/>
        <w:jc w:val="center"/>
        <w:rPr>
          <w:rFonts w:ascii="Arial" w:eastAsia="Times New Roman" w:hAnsi="Arial" w:cs="Arial"/>
          <w:b/>
          <w:bCs/>
          <w:sz w:val="24"/>
          <w:szCs w:val="24"/>
          <w:lang w:eastAsia="sr-Latn-RS"/>
        </w:rPr>
      </w:pPr>
      <w:bookmarkStart w:id="67" w:name="str_33"/>
      <w:bookmarkEnd w:id="67"/>
      <w:r w:rsidRPr="000A4209">
        <w:rPr>
          <w:rFonts w:ascii="Arial" w:eastAsia="Times New Roman" w:hAnsi="Arial" w:cs="Arial"/>
          <w:b/>
          <w:bCs/>
          <w:sz w:val="24"/>
          <w:szCs w:val="24"/>
          <w:lang w:eastAsia="sr-Latn-RS"/>
        </w:rPr>
        <w:t xml:space="preserve">Preuzimanje isporuke kontrolisanih supstanci </w:t>
      </w:r>
    </w:p>
    <w:p w:rsidR="000A4209" w:rsidRPr="000A4209" w:rsidRDefault="000A4209" w:rsidP="000A4209">
      <w:pPr>
        <w:spacing w:before="240" w:after="120" w:line="240" w:lineRule="auto"/>
        <w:jc w:val="center"/>
        <w:rPr>
          <w:rFonts w:ascii="Arial" w:eastAsia="Times New Roman" w:hAnsi="Arial" w:cs="Arial"/>
          <w:b/>
          <w:bCs/>
          <w:sz w:val="24"/>
          <w:szCs w:val="24"/>
          <w:lang w:eastAsia="sr-Latn-RS"/>
        </w:rPr>
      </w:pPr>
      <w:bookmarkStart w:id="68" w:name="clan_35"/>
      <w:bookmarkEnd w:id="68"/>
      <w:r w:rsidRPr="000A4209">
        <w:rPr>
          <w:rFonts w:ascii="Arial" w:eastAsia="Times New Roman" w:hAnsi="Arial" w:cs="Arial"/>
          <w:b/>
          <w:bCs/>
          <w:sz w:val="24"/>
          <w:szCs w:val="24"/>
          <w:lang w:eastAsia="sr-Latn-RS"/>
        </w:rPr>
        <w:t xml:space="preserve">Član 35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Uvoznici, distributeri ili centri iz člana 38. ove uredbe mogu da isporučuju kontrolisane supstance samo pravnim licima ili preduzetnicima koji ispunjavaju uslove i obavljaju delatnosti u skladu sa čl. 32. i 34. ove uredbe.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Pravna lica ili preduzetnici iz stava 1. ovog člana mogu da preuzmu kontrolisane supstance jedino uz pismenu potvrdu da će kontrolisane supstance koristiti za obavljanje onih delatnosti za koje poseduju dozvolu iz člana 32. ili dokaz o upisu u evidenciju u skladu sa članom 36. ove uredbe. </w:t>
      </w:r>
    </w:p>
    <w:p w:rsidR="000A4209" w:rsidRPr="000A4209" w:rsidRDefault="000A4209" w:rsidP="000A4209">
      <w:pPr>
        <w:spacing w:before="240" w:after="240" w:line="240" w:lineRule="auto"/>
        <w:jc w:val="center"/>
        <w:rPr>
          <w:rFonts w:ascii="Arial" w:eastAsia="Times New Roman" w:hAnsi="Arial" w:cs="Arial"/>
          <w:b/>
          <w:bCs/>
          <w:sz w:val="24"/>
          <w:szCs w:val="24"/>
          <w:lang w:eastAsia="sr-Latn-RS"/>
        </w:rPr>
      </w:pPr>
      <w:bookmarkStart w:id="69" w:name="str_34"/>
      <w:bookmarkEnd w:id="69"/>
      <w:r w:rsidRPr="000A4209">
        <w:rPr>
          <w:rFonts w:ascii="Arial" w:eastAsia="Times New Roman" w:hAnsi="Arial" w:cs="Arial"/>
          <w:b/>
          <w:bCs/>
          <w:sz w:val="24"/>
          <w:szCs w:val="24"/>
          <w:lang w:eastAsia="sr-Latn-RS"/>
        </w:rPr>
        <w:t xml:space="preserve">Evidencija </w:t>
      </w:r>
    </w:p>
    <w:p w:rsidR="000A4209" w:rsidRPr="000A4209" w:rsidRDefault="000A4209" w:rsidP="000A4209">
      <w:pPr>
        <w:spacing w:before="240" w:after="120" w:line="240" w:lineRule="auto"/>
        <w:jc w:val="center"/>
        <w:rPr>
          <w:rFonts w:ascii="Arial" w:eastAsia="Times New Roman" w:hAnsi="Arial" w:cs="Arial"/>
          <w:b/>
          <w:bCs/>
          <w:sz w:val="24"/>
          <w:szCs w:val="24"/>
          <w:lang w:eastAsia="sr-Latn-RS"/>
        </w:rPr>
      </w:pPr>
      <w:bookmarkStart w:id="70" w:name="clan_36"/>
      <w:bookmarkEnd w:id="70"/>
      <w:r w:rsidRPr="000A4209">
        <w:rPr>
          <w:rFonts w:ascii="Arial" w:eastAsia="Times New Roman" w:hAnsi="Arial" w:cs="Arial"/>
          <w:b/>
          <w:bCs/>
          <w:sz w:val="24"/>
          <w:szCs w:val="24"/>
          <w:lang w:eastAsia="sr-Latn-RS"/>
        </w:rPr>
        <w:t xml:space="preserve">Član 36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Ministarstvo vodi evidenciju pravnih lica i preduzetnika koji se bave delatnošću uvoza i/ili izvoza i stavljanja u promet po prvi put kontrolisanih i novih supstanci, uvoza i/ili izvoza i stavljanja u promet po prvi put proizvoda i opreme koji sadrže ili se oslanjaju na kontrolisane supstance, navedenih u Prilogu 3. ove uredbe, instalacije, održavanja ili servisiranja opreme koja sadrži ili se oslanja na kontrolisane supstance, sakupljanja, obnavljanja, obrade ili termičkog tretiranja kontrolisanih supstanci, upotrebom kontrolisanih i novih supstanci, kao i delatnošću sakupljanja kontrolisanih supstanci iz klimatizacionih sistema određenih motornih vozila (u daljem tekstu: "evidencija").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Pravna lica i preduzetnici iz stava 1. ovog člana moraju imati dokaz o upisu u evidenciju.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Pravna lica i preduzetnici iz stava 1. ovoga člana podnose zahtev za upis u evidenciju na Obrascu br. 15, odnosno Obrascu br. 16 iz Priloga 9. ove uredbe i uz zahtev prilažu uverenje o upisu u Registar privrednih subjekata, a svake naredne godine izvod iz Registra privrednih subjekata.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Pravna lica i preduzetnici koji obavljaju delatnost sakupljanja kontrolisanih supstanci iz klimatizacionih sistema određenih motornih vozila uz dokumenta iz stava 3. ovog člana prilažu i kopije odgovarajućih </w:t>
      </w:r>
      <w:proofErr w:type="spellStart"/>
      <w:r w:rsidRPr="000A4209">
        <w:rPr>
          <w:rFonts w:ascii="Arial" w:eastAsia="Times New Roman" w:hAnsi="Arial" w:cs="Arial"/>
          <w:lang w:eastAsia="sr-Latn-RS"/>
        </w:rPr>
        <w:t>sertifikata</w:t>
      </w:r>
      <w:proofErr w:type="spellEnd"/>
      <w:r w:rsidRPr="000A4209">
        <w:rPr>
          <w:rFonts w:ascii="Arial" w:eastAsia="Times New Roman" w:hAnsi="Arial" w:cs="Arial"/>
          <w:lang w:eastAsia="sr-Latn-RS"/>
        </w:rPr>
        <w:t xml:space="preserve"> za zaposlene koji obavljaju navedenu delatnost.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Ministarstvo može zahtevati dodatne podatke, informacije ili dokumentaciju za upis u evidenciju.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Pravnom licu ili preduzetniku odbija se zahtev za upis u evidenciju ukoliko ne ispunjava uslove propisane ovom uredbom.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Pravno lice ili preduzetnik iz stava 1. ovog člana briše se iz evidencije ako se inspekcijskim nadzorom utvrdi da je prestao da ispunjava uslove propisane uredbom, odnosno ako u roku određenom u rešenju o inspekcijskom nadzoru ne sprovede naložene mere.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Evidencija se vodi i u elektronskom obliku.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lastRenderedPageBreak/>
        <w:t xml:space="preserve">Ministarstvo objavljuje spisak pravnih lica i preduzetnika iz stava 1. ovoga člana na internet stranici Ministarstva. </w:t>
      </w:r>
    </w:p>
    <w:p w:rsidR="000A4209" w:rsidRPr="000A4209" w:rsidRDefault="000A4209" w:rsidP="000A4209">
      <w:pPr>
        <w:spacing w:before="240" w:after="240" w:line="240" w:lineRule="auto"/>
        <w:jc w:val="center"/>
        <w:rPr>
          <w:rFonts w:ascii="Arial" w:eastAsia="Times New Roman" w:hAnsi="Arial" w:cs="Arial"/>
          <w:b/>
          <w:bCs/>
          <w:sz w:val="24"/>
          <w:szCs w:val="24"/>
          <w:lang w:eastAsia="sr-Latn-RS"/>
        </w:rPr>
      </w:pPr>
      <w:bookmarkStart w:id="71" w:name="str_35"/>
      <w:bookmarkEnd w:id="71"/>
      <w:proofErr w:type="spellStart"/>
      <w:r w:rsidRPr="000A4209">
        <w:rPr>
          <w:rFonts w:ascii="Arial" w:eastAsia="Times New Roman" w:hAnsi="Arial" w:cs="Arial"/>
          <w:b/>
          <w:bCs/>
          <w:sz w:val="24"/>
          <w:szCs w:val="24"/>
          <w:lang w:eastAsia="sr-Latn-RS"/>
        </w:rPr>
        <w:t>Evidencioni</w:t>
      </w:r>
      <w:proofErr w:type="spellEnd"/>
      <w:r w:rsidRPr="000A4209">
        <w:rPr>
          <w:rFonts w:ascii="Arial" w:eastAsia="Times New Roman" w:hAnsi="Arial" w:cs="Arial"/>
          <w:b/>
          <w:bCs/>
          <w:sz w:val="24"/>
          <w:szCs w:val="24"/>
          <w:lang w:eastAsia="sr-Latn-RS"/>
        </w:rPr>
        <w:t xml:space="preserve"> broj i dokaz o upisu u evidenciju </w:t>
      </w:r>
    </w:p>
    <w:p w:rsidR="000A4209" w:rsidRPr="000A4209" w:rsidRDefault="000A4209" w:rsidP="000A4209">
      <w:pPr>
        <w:spacing w:before="240" w:after="120" w:line="240" w:lineRule="auto"/>
        <w:jc w:val="center"/>
        <w:rPr>
          <w:rFonts w:ascii="Arial" w:eastAsia="Times New Roman" w:hAnsi="Arial" w:cs="Arial"/>
          <w:b/>
          <w:bCs/>
          <w:sz w:val="24"/>
          <w:szCs w:val="24"/>
          <w:lang w:eastAsia="sr-Latn-RS"/>
        </w:rPr>
      </w:pPr>
      <w:bookmarkStart w:id="72" w:name="clan_37"/>
      <w:bookmarkEnd w:id="72"/>
      <w:r w:rsidRPr="000A4209">
        <w:rPr>
          <w:rFonts w:ascii="Arial" w:eastAsia="Times New Roman" w:hAnsi="Arial" w:cs="Arial"/>
          <w:b/>
          <w:bCs/>
          <w:sz w:val="24"/>
          <w:szCs w:val="24"/>
          <w:lang w:eastAsia="sr-Latn-RS"/>
        </w:rPr>
        <w:t xml:space="preserve">Član 37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Servisi kojima je izdata dozvola iz člana 32. stav 1. ove uredbe upisuju se u evidenciju u skladu sa članom 36. ove uredbe.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Upisom u evidenciju pravnim licima i preduzetnicima dodeljuje se </w:t>
      </w:r>
      <w:proofErr w:type="spellStart"/>
      <w:r w:rsidRPr="000A4209">
        <w:rPr>
          <w:rFonts w:ascii="Arial" w:eastAsia="Times New Roman" w:hAnsi="Arial" w:cs="Arial"/>
          <w:lang w:eastAsia="sr-Latn-RS"/>
        </w:rPr>
        <w:t>evidencioni</w:t>
      </w:r>
      <w:proofErr w:type="spellEnd"/>
      <w:r w:rsidRPr="000A4209">
        <w:rPr>
          <w:rFonts w:ascii="Arial" w:eastAsia="Times New Roman" w:hAnsi="Arial" w:cs="Arial"/>
          <w:lang w:eastAsia="sr-Latn-RS"/>
        </w:rPr>
        <w:t xml:space="preserve"> broj.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Na zahtev pravnih lica i preduzetnika koji su upisani u evidenciju, Ministarstvo izdaje dokaz o upisu u evidenciju sa dodeljenim </w:t>
      </w:r>
      <w:proofErr w:type="spellStart"/>
      <w:r w:rsidRPr="000A4209">
        <w:rPr>
          <w:rFonts w:ascii="Arial" w:eastAsia="Times New Roman" w:hAnsi="Arial" w:cs="Arial"/>
          <w:lang w:eastAsia="sr-Latn-RS"/>
        </w:rPr>
        <w:t>evidencionim</w:t>
      </w:r>
      <w:proofErr w:type="spellEnd"/>
      <w:r w:rsidRPr="000A4209">
        <w:rPr>
          <w:rFonts w:ascii="Arial" w:eastAsia="Times New Roman" w:hAnsi="Arial" w:cs="Arial"/>
          <w:lang w:eastAsia="sr-Latn-RS"/>
        </w:rPr>
        <w:t xml:space="preserve"> brojem. </w:t>
      </w:r>
    </w:p>
    <w:p w:rsidR="000A4209" w:rsidRPr="000A4209" w:rsidRDefault="000A4209" w:rsidP="000A4209">
      <w:pPr>
        <w:spacing w:after="0" w:line="240" w:lineRule="auto"/>
        <w:jc w:val="center"/>
        <w:rPr>
          <w:rFonts w:ascii="Arial" w:eastAsia="Times New Roman" w:hAnsi="Arial" w:cs="Arial"/>
          <w:sz w:val="31"/>
          <w:szCs w:val="31"/>
          <w:lang w:eastAsia="sr-Latn-RS"/>
        </w:rPr>
      </w:pPr>
      <w:bookmarkStart w:id="73" w:name="str_36"/>
      <w:bookmarkEnd w:id="73"/>
      <w:r w:rsidRPr="000A4209">
        <w:rPr>
          <w:rFonts w:ascii="Arial" w:eastAsia="Times New Roman" w:hAnsi="Arial" w:cs="Arial"/>
          <w:sz w:val="31"/>
          <w:szCs w:val="31"/>
          <w:lang w:eastAsia="sr-Latn-RS"/>
        </w:rPr>
        <w:t xml:space="preserve">VII CENTRI ZA SAKUPLJANJE, OBNAVLJANJE I OBRADU KONTROLISANIH SUPSTANCI I FLUOROVANIH GASOVA SA EFEKTOM STAKLENE BAŠTE </w:t>
      </w:r>
    </w:p>
    <w:p w:rsidR="000A4209" w:rsidRPr="000A4209" w:rsidRDefault="000A4209" w:rsidP="000A4209">
      <w:pPr>
        <w:spacing w:before="240" w:after="240" w:line="240" w:lineRule="auto"/>
        <w:jc w:val="center"/>
        <w:rPr>
          <w:rFonts w:ascii="Arial" w:eastAsia="Times New Roman" w:hAnsi="Arial" w:cs="Arial"/>
          <w:b/>
          <w:bCs/>
          <w:sz w:val="24"/>
          <w:szCs w:val="24"/>
          <w:lang w:eastAsia="sr-Latn-RS"/>
        </w:rPr>
      </w:pPr>
      <w:bookmarkStart w:id="74" w:name="str_37"/>
      <w:bookmarkEnd w:id="74"/>
      <w:r w:rsidRPr="000A4209">
        <w:rPr>
          <w:rFonts w:ascii="Arial" w:eastAsia="Times New Roman" w:hAnsi="Arial" w:cs="Arial"/>
          <w:b/>
          <w:bCs/>
          <w:sz w:val="24"/>
          <w:szCs w:val="24"/>
          <w:lang w:eastAsia="sr-Latn-RS"/>
        </w:rPr>
        <w:t xml:space="preserve">Centri za sakupljanje, obnavljanje i obradu kontrolisanih supstanci i </w:t>
      </w:r>
      <w:proofErr w:type="spellStart"/>
      <w:r w:rsidRPr="000A4209">
        <w:rPr>
          <w:rFonts w:ascii="Arial" w:eastAsia="Times New Roman" w:hAnsi="Arial" w:cs="Arial"/>
          <w:b/>
          <w:bCs/>
          <w:sz w:val="24"/>
          <w:szCs w:val="24"/>
          <w:lang w:eastAsia="sr-Latn-RS"/>
        </w:rPr>
        <w:t>fluorovanih</w:t>
      </w:r>
      <w:proofErr w:type="spellEnd"/>
      <w:r w:rsidRPr="000A4209">
        <w:rPr>
          <w:rFonts w:ascii="Arial" w:eastAsia="Times New Roman" w:hAnsi="Arial" w:cs="Arial"/>
          <w:b/>
          <w:bCs/>
          <w:sz w:val="24"/>
          <w:szCs w:val="24"/>
          <w:lang w:eastAsia="sr-Latn-RS"/>
        </w:rPr>
        <w:t xml:space="preserve"> gasova sa efektom staklene bašte </w:t>
      </w:r>
    </w:p>
    <w:p w:rsidR="000A4209" w:rsidRPr="000A4209" w:rsidRDefault="000A4209" w:rsidP="000A4209">
      <w:pPr>
        <w:spacing w:before="240" w:after="120" w:line="240" w:lineRule="auto"/>
        <w:jc w:val="center"/>
        <w:rPr>
          <w:rFonts w:ascii="Arial" w:eastAsia="Times New Roman" w:hAnsi="Arial" w:cs="Arial"/>
          <w:b/>
          <w:bCs/>
          <w:sz w:val="24"/>
          <w:szCs w:val="24"/>
          <w:lang w:eastAsia="sr-Latn-RS"/>
        </w:rPr>
      </w:pPr>
      <w:bookmarkStart w:id="75" w:name="clan_38"/>
      <w:bookmarkEnd w:id="75"/>
      <w:r w:rsidRPr="000A4209">
        <w:rPr>
          <w:rFonts w:ascii="Arial" w:eastAsia="Times New Roman" w:hAnsi="Arial" w:cs="Arial"/>
          <w:b/>
          <w:bCs/>
          <w:sz w:val="24"/>
          <w:szCs w:val="24"/>
          <w:lang w:eastAsia="sr-Latn-RS"/>
        </w:rPr>
        <w:t xml:space="preserve">Član 38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Operateri obezbeđuju da se one kontrolisane supstance koje su sakupljene u procesima održavanja ili servisiranja proizvoda ili opreme ili na kraju radnog veka proizvoda ili opreme, a koje ne mogu biti obnovljene na samoj lokaciji, dostavljaju pravnim licima i preduzetnicima koji u okviru svoje registrovane delatnosti imaju obrazovanu specijalizovanu jedinicu - centar.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Servis ili operater zapošljava lice kvalifikovano za sakupljanje kontrolisanih supstanci koje se dostavljaju centru. </w:t>
      </w:r>
    </w:p>
    <w:p w:rsidR="000A4209" w:rsidRPr="000A4209" w:rsidRDefault="000A4209" w:rsidP="000A4209">
      <w:pPr>
        <w:spacing w:before="240" w:after="240" w:line="240" w:lineRule="auto"/>
        <w:jc w:val="center"/>
        <w:rPr>
          <w:rFonts w:ascii="Arial" w:eastAsia="Times New Roman" w:hAnsi="Arial" w:cs="Arial"/>
          <w:b/>
          <w:bCs/>
          <w:sz w:val="24"/>
          <w:szCs w:val="24"/>
          <w:lang w:eastAsia="sr-Latn-RS"/>
        </w:rPr>
      </w:pPr>
      <w:bookmarkStart w:id="76" w:name="str_38"/>
      <w:bookmarkEnd w:id="76"/>
      <w:r w:rsidRPr="000A4209">
        <w:rPr>
          <w:rFonts w:ascii="Arial" w:eastAsia="Times New Roman" w:hAnsi="Arial" w:cs="Arial"/>
          <w:b/>
          <w:bCs/>
          <w:sz w:val="24"/>
          <w:szCs w:val="24"/>
          <w:lang w:eastAsia="sr-Latn-RS"/>
        </w:rPr>
        <w:t xml:space="preserve">Dozvola za rad centra </w:t>
      </w:r>
    </w:p>
    <w:p w:rsidR="000A4209" w:rsidRPr="000A4209" w:rsidRDefault="000A4209" w:rsidP="000A4209">
      <w:pPr>
        <w:spacing w:before="240" w:after="120" w:line="240" w:lineRule="auto"/>
        <w:jc w:val="center"/>
        <w:rPr>
          <w:rFonts w:ascii="Arial" w:eastAsia="Times New Roman" w:hAnsi="Arial" w:cs="Arial"/>
          <w:b/>
          <w:bCs/>
          <w:sz w:val="24"/>
          <w:szCs w:val="24"/>
          <w:lang w:eastAsia="sr-Latn-RS"/>
        </w:rPr>
      </w:pPr>
      <w:bookmarkStart w:id="77" w:name="clan_39"/>
      <w:bookmarkEnd w:id="77"/>
      <w:r w:rsidRPr="000A4209">
        <w:rPr>
          <w:rFonts w:ascii="Arial" w:eastAsia="Times New Roman" w:hAnsi="Arial" w:cs="Arial"/>
          <w:b/>
          <w:bCs/>
          <w:sz w:val="24"/>
          <w:szCs w:val="24"/>
          <w:lang w:eastAsia="sr-Latn-RS"/>
        </w:rPr>
        <w:t xml:space="preserve">Član 39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Centar koji obavlja delatnost sakupljanja, obnavljanja, obrade i stavljanja u promet obnovljenih i obrađenih kontrolisanih supstanci i </w:t>
      </w:r>
      <w:proofErr w:type="spellStart"/>
      <w:r w:rsidRPr="000A4209">
        <w:rPr>
          <w:rFonts w:ascii="Arial" w:eastAsia="Times New Roman" w:hAnsi="Arial" w:cs="Arial"/>
          <w:lang w:eastAsia="sr-Latn-RS"/>
        </w:rPr>
        <w:t>fluorovanih</w:t>
      </w:r>
      <w:proofErr w:type="spellEnd"/>
      <w:r w:rsidRPr="000A4209">
        <w:rPr>
          <w:rFonts w:ascii="Arial" w:eastAsia="Times New Roman" w:hAnsi="Arial" w:cs="Arial"/>
          <w:lang w:eastAsia="sr-Latn-RS"/>
        </w:rPr>
        <w:t xml:space="preserve"> gasova sa efektom staklene bašte mora imati dozvolu Ministarstva.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Dozvola se izdaje pravnim licima i/ili preduzetnicima koji su registrovani za obavljanje delatnosti iz stava 1. ovog člana, koji raspolažu odgovarajućim prostorom za držanje uređaja potrebnih za procese obnavljanja i obrade kontrolisanih supstanci, koji poseduju opremu potrebnu za sakupljanje, obnavljanje, obradu i fizičko-hemijsku analizu upotrebljenih kontrolisanih supstanci, koji raspolažu odgovarajućim prostorom za skladištenje preuzetih, sakupljenih i prerađenih kontrolisanih supstanci, kao i otpadnih kontrolisanih supstanci koje se po fizičko-hemijskim svojstvima ne mogu ponovo upotrebiti i koji imaju zaposleno lice sa visokom stručnom spremom tehničkog smera i odgovorno kvalifikovano lice koje poseduje odgovarajući sertifikat i koje vrši nadzor postupaka obnavljanja i obrade, sa najmanje dve godine radnog iskustva u struci.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lastRenderedPageBreak/>
        <w:t xml:space="preserve">Uz zahtev za izdavanje dozvole iz stava 1. ovog člana pravno lice ili preduzetnik prilaže dokaze o ispunjavanju uslova iz stava 2. ovog člana.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Izdata dozvola oduzima se ako se inspekcijskim nadzorom utvrdi da je pravno lice ili preduzetnik prestalo da ispunjava propisane uslove, odnosno ako u roku određenom u rešenju o inspekcijskom nadzoru ne sprovede propisane mere. </w:t>
      </w:r>
    </w:p>
    <w:p w:rsidR="000A4209" w:rsidRPr="000A4209" w:rsidRDefault="000A4209" w:rsidP="000A4209">
      <w:pPr>
        <w:spacing w:before="240" w:after="240" w:line="240" w:lineRule="auto"/>
        <w:jc w:val="center"/>
        <w:rPr>
          <w:rFonts w:ascii="Arial" w:eastAsia="Times New Roman" w:hAnsi="Arial" w:cs="Arial"/>
          <w:b/>
          <w:bCs/>
          <w:sz w:val="24"/>
          <w:szCs w:val="24"/>
          <w:lang w:eastAsia="sr-Latn-RS"/>
        </w:rPr>
      </w:pPr>
      <w:bookmarkStart w:id="78" w:name="str_39"/>
      <w:bookmarkEnd w:id="78"/>
      <w:r w:rsidRPr="000A4209">
        <w:rPr>
          <w:rFonts w:ascii="Arial" w:eastAsia="Times New Roman" w:hAnsi="Arial" w:cs="Arial"/>
          <w:b/>
          <w:bCs/>
          <w:sz w:val="24"/>
          <w:szCs w:val="24"/>
          <w:lang w:eastAsia="sr-Latn-RS"/>
        </w:rPr>
        <w:t xml:space="preserve">Obaveze centra u pogledu kontrolisanih supstanci </w:t>
      </w:r>
    </w:p>
    <w:p w:rsidR="000A4209" w:rsidRPr="000A4209" w:rsidRDefault="000A4209" w:rsidP="000A4209">
      <w:pPr>
        <w:spacing w:before="240" w:after="120" w:line="240" w:lineRule="auto"/>
        <w:jc w:val="center"/>
        <w:rPr>
          <w:rFonts w:ascii="Arial" w:eastAsia="Times New Roman" w:hAnsi="Arial" w:cs="Arial"/>
          <w:b/>
          <w:bCs/>
          <w:sz w:val="24"/>
          <w:szCs w:val="24"/>
          <w:lang w:eastAsia="sr-Latn-RS"/>
        </w:rPr>
      </w:pPr>
      <w:bookmarkStart w:id="79" w:name="clan_40"/>
      <w:bookmarkEnd w:id="79"/>
      <w:r w:rsidRPr="000A4209">
        <w:rPr>
          <w:rFonts w:ascii="Arial" w:eastAsia="Times New Roman" w:hAnsi="Arial" w:cs="Arial"/>
          <w:b/>
          <w:bCs/>
          <w:sz w:val="24"/>
          <w:szCs w:val="24"/>
          <w:lang w:eastAsia="sr-Latn-RS"/>
        </w:rPr>
        <w:t xml:space="preserve">Član 40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Centar je dužan da preuzme sakupljene kontrolisane supstance koje se dopremaju u </w:t>
      </w:r>
      <w:proofErr w:type="spellStart"/>
      <w:r w:rsidRPr="000A4209">
        <w:rPr>
          <w:rFonts w:ascii="Arial" w:eastAsia="Times New Roman" w:hAnsi="Arial" w:cs="Arial"/>
          <w:lang w:eastAsia="sr-Latn-RS"/>
        </w:rPr>
        <w:t>cilindrima</w:t>
      </w:r>
      <w:proofErr w:type="spellEnd"/>
      <w:r w:rsidRPr="000A4209">
        <w:rPr>
          <w:rFonts w:ascii="Arial" w:eastAsia="Times New Roman" w:hAnsi="Arial" w:cs="Arial"/>
          <w:lang w:eastAsia="sr-Latn-RS"/>
        </w:rPr>
        <w:t xml:space="preserve"> sa oznakom vrste i nazivom kontrolisane supstance koja se u njima nalazi, bez obzira da li supstanca može ili ne može biti obnovljena ili obrađena, i da ih skladišti u za tu svrhu određeni prostor.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Centar sakuplja kontrolisane supstance iz proizvoda ili opreme kojima je istekao radni vek ili iz klimatizacionih sistema u određenim motornim vozilima koji su dostavljeni u centar, pod uslovom da date delatnosti obavlja kvalifikovano lice koje poseduje odgovarajući sertifikat i da se sa otpadom od električnih i elektronskih proizvoda postupa u skladu sa propisima kojima se uređuje upravljanje otpadom.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Centar je dužan da plati operateru ili servisu za dostavljenu kontrolisanu supstancu najmanje 50% tržišne cene obrađene supstance, samo ako rezultat analize supstance, koja je urađena u centru, potvrdi da može biti obnovljena ili obrađena.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Centar izdaje potpisanu kopiju rezultata izvršene analize operateru ili servisu koji je dostavio supstancu.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Centar izdaje operateru ili servisu potvrdu o preuzetim količinama kontrolisanih supstanci.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Centar stavlja u promet na domaće tržište obnovljene ili obrađene kontrolisane supstance u svrhu dalje upotrebe.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Obrađena kontrolisana supstanca mora imati iste karakteristike kao i prvi put korišćena supstanca, uzimajući u obzir njenu predviđenu namenu.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Centar izdaje uverenje o kvalitetu kontrolisanih supstanci za svaki cilindar kontrolisane supstance koji se stavlja u promet, bilo da je supstanca obnovljena ili obrađena, sa oznakom naziva supstance i značajnim fizičko-hemijskim svojstvima, kao što su: čistoća u </w:t>
      </w:r>
      <w:proofErr w:type="spellStart"/>
      <w:r w:rsidRPr="000A4209">
        <w:rPr>
          <w:rFonts w:ascii="Arial" w:eastAsia="Times New Roman" w:hAnsi="Arial" w:cs="Arial"/>
          <w:lang w:eastAsia="sr-Latn-RS"/>
        </w:rPr>
        <w:t>wt</w:t>
      </w:r>
      <w:proofErr w:type="spellEnd"/>
      <w:r w:rsidRPr="000A4209">
        <w:rPr>
          <w:rFonts w:ascii="Arial" w:eastAsia="Times New Roman" w:hAnsi="Arial" w:cs="Arial"/>
          <w:lang w:eastAsia="sr-Latn-RS"/>
        </w:rPr>
        <w:t xml:space="preserve">%, sadržaj vode u </w:t>
      </w:r>
      <w:proofErr w:type="spellStart"/>
      <w:r w:rsidRPr="000A4209">
        <w:rPr>
          <w:rFonts w:ascii="Arial" w:eastAsia="Times New Roman" w:hAnsi="Arial" w:cs="Arial"/>
          <w:lang w:eastAsia="sr-Latn-RS"/>
        </w:rPr>
        <w:t>wt</w:t>
      </w:r>
      <w:proofErr w:type="spellEnd"/>
      <w:r w:rsidRPr="000A4209">
        <w:rPr>
          <w:rFonts w:ascii="Arial" w:eastAsia="Times New Roman" w:hAnsi="Arial" w:cs="Arial"/>
          <w:lang w:eastAsia="sr-Latn-RS"/>
        </w:rPr>
        <w:t xml:space="preserve">% i sadržaj kiselina u </w:t>
      </w:r>
      <w:proofErr w:type="spellStart"/>
      <w:r w:rsidRPr="000A4209">
        <w:rPr>
          <w:rFonts w:ascii="Arial" w:eastAsia="Times New Roman" w:hAnsi="Arial" w:cs="Arial"/>
          <w:lang w:eastAsia="sr-Latn-RS"/>
        </w:rPr>
        <w:t>wt</w:t>
      </w:r>
      <w:proofErr w:type="spellEnd"/>
      <w:r w:rsidRPr="000A4209">
        <w:rPr>
          <w:rFonts w:ascii="Arial" w:eastAsia="Times New Roman" w:hAnsi="Arial" w:cs="Arial"/>
          <w:lang w:eastAsia="sr-Latn-RS"/>
        </w:rPr>
        <w:t xml:space="preserve">%, kao i nazivom i adresom centra gde je obavljena delatnost obnavljanja ili obrade.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Uverenje iz stava 8. ovog člana centar čuva dve godine.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Centar vodi evidenciju o primljenim, sakupljenim i prerađenim kontrolisanim </w:t>
      </w:r>
      <w:proofErr w:type="spellStart"/>
      <w:r w:rsidRPr="000A4209">
        <w:rPr>
          <w:rFonts w:ascii="Arial" w:eastAsia="Times New Roman" w:hAnsi="Arial" w:cs="Arial"/>
          <w:lang w:eastAsia="sr-Latn-RS"/>
        </w:rPr>
        <w:t>supstancama</w:t>
      </w:r>
      <w:proofErr w:type="spellEnd"/>
      <w:r w:rsidRPr="000A4209">
        <w:rPr>
          <w:rFonts w:ascii="Arial" w:eastAsia="Times New Roman" w:hAnsi="Arial" w:cs="Arial"/>
          <w:lang w:eastAsia="sr-Latn-RS"/>
        </w:rPr>
        <w:t xml:space="preserve">, koja sadrži podatke o: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1) pravnim licima i preduzetnicima od kojih su preuzete upotrebljene kontrolisane supstance;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2) vrsti i količini sakupljenih kontrolisanih supstanci;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3) količini obnovljenih kontrolisanih supstanci;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lastRenderedPageBreak/>
        <w:t xml:space="preserve">4) količini obrađenih kontrolisanih supstanci na skladištu;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5) izdatim potvrdama za promet na domaćem tržištu;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6) pravnim licima i preduzetnicima koji su preuzeli obnovljene ili obrađene kontrolisane supstance radi njihovog stavljanja u promet;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7) količini otpadnih kontrolisanih supstanci koje se ne mogu preraditi ili ne ispunjavaju fizičko-hemijska svojstva potrebna za krajnju upotrebu;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8) pravnim licima i preduzetnicima koji su preuzeli otpadne kontrolisane supstance u cilju trajnog odlaganja.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Centar je dužan da dostavi Ministarstvu izveštaj sa podacima iz stava 10. ovog člana na Obrascu br. 13 iz Priloga 9. ove uredbe, do kraja februara tekuće godine za prethodnu godinu. </w:t>
      </w:r>
    </w:p>
    <w:p w:rsidR="000A4209" w:rsidRPr="000A4209" w:rsidRDefault="000A4209" w:rsidP="000A4209">
      <w:pPr>
        <w:spacing w:before="240" w:after="240" w:line="240" w:lineRule="auto"/>
        <w:jc w:val="center"/>
        <w:rPr>
          <w:rFonts w:ascii="Arial" w:eastAsia="Times New Roman" w:hAnsi="Arial" w:cs="Arial"/>
          <w:b/>
          <w:bCs/>
          <w:sz w:val="24"/>
          <w:szCs w:val="24"/>
          <w:lang w:eastAsia="sr-Latn-RS"/>
        </w:rPr>
      </w:pPr>
      <w:bookmarkStart w:id="80" w:name="str_40"/>
      <w:bookmarkEnd w:id="80"/>
      <w:r w:rsidRPr="000A4209">
        <w:rPr>
          <w:rFonts w:ascii="Arial" w:eastAsia="Times New Roman" w:hAnsi="Arial" w:cs="Arial"/>
          <w:b/>
          <w:bCs/>
          <w:sz w:val="24"/>
          <w:szCs w:val="24"/>
          <w:lang w:eastAsia="sr-Latn-RS"/>
        </w:rPr>
        <w:t xml:space="preserve">Postupanje sa otpadnim kontrolisanim </w:t>
      </w:r>
      <w:proofErr w:type="spellStart"/>
      <w:r w:rsidRPr="000A4209">
        <w:rPr>
          <w:rFonts w:ascii="Arial" w:eastAsia="Times New Roman" w:hAnsi="Arial" w:cs="Arial"/>
          <w:b/>
          <w:bCs/>
          <w:sz w:val="24"/>
          <w:szCs w:val="24"/>
          <w:lang w:eastAsia="sr-Latn-RS"/>
        </w:rPr>
        <w:t>supstancama</w:t>
      </w:r>
      <w:proofErr w:type="spellEnd"/>
      <w:r w:rsidRPr="000A4209">
        <w:rPr>
          <w:rFonts w:ascii="Arial" w:eastAsia="Times New Roman" w:hAnsi="Arial" w:cs="Arial"/>
          <w:b/>
          <w:bCs/>
          <w:sz w:val="24"/>
          <w:szCs w:val="24"/>
          <w:lang w:eastAsia="sr-Latn-RS"/>
        </w:rPr>
        <w:t xml:space="preserve"> u okviru centra </w:t>
      </w:r>
    </w:p>
    <w:p w:rsidR="000A4209" w:rsidRPr="000A4209" w:rsidRDefault="000A4209" w:rsidP="000A4209">
      <w:pPr>
        <w:spacing w:before="240" w:after="120" w:line="240" w:lineRule="auto"/>
        <w:jc w:val="center"/>
        <w:rPr>
          <w:rFonts w:ascii="Arial" w:eastAsia="Times New Roman" w:hAnsi="Arial" w:cs="Arial"/>
          <w:b/>
          <w:bCs/>
          <w:sz w:val="24"/>
          <w:szCs w:val="24"/>
          <w:lang w:eastAsia="sr-Latn-RS"/>
        </w:rPr>
      </w:pPr>
      <w:bookmarkStart w:id="81" w:name="clan_41"/>
      <w:bookmarkEnd w:id="81"/>
      <w:r w:rsidRPr="000A4209">
        <w:rPr>
          <w:rFonts w:ascii="Arial" w:eastAsia="Times New Roman" w:hAnsi="Arial" w:cs="Arial"/>
          <w:b/>
          <w:bCs/>
          <w:sz w:val="24"/>
          <w:szCs w:val="24"/>
          <w:lang w:eastAsia="sr-Latn-RS"/>
        </w:rPr>
        <w:t xml:space="preserve">Član 41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Otpadne kontrolisane supstance koje se ne mogu obnoviti i/ili obraditi ili koje ne ispunjavaju fizičko-hemijska svojstva potrebna za krajnju upotrebu nakon postupka obnavljanja i/ili obrade, moraju se odlagati u skladu sa Zakonom o upravljanju otpadom. </w:t>
      </w:r>
    </w:p>
    <w:p w:rsidR="000A4209" w:rsidRPr="000A4209" w:rsidRDefault="000A4209" w:rsidP="000A4209">
      <w:pPr>
        <w:spacing w:before="240" w:after="240" w:line="240" w:lineRule="auto"/>
        <w:jc w:val="center"/>
        <w:rPr>
          <w:rFonts w:ascii="Arial" w:eastAsia="Times New Roman" w:hAnsi="Arial" w:cs="Arial"/>
          <w:b/>
          <w:bCs/>
          <w:sz w:val="24"/>
          <w:szCs w:val="24"/>
          <w:lang w:eastAsia="sr-Latn-RS"/>
        </w:rPr>
      </w:pPr>
      <w:bookmarkStart w:id="82" w:name="str_41"/>
      <w:bookmarkEnd w:id="82"/>
      <w:r w:rsidRPr="000A4209">
        <w:rPr>
          <w:rFonts w:ascii="Arial" w:eastAsia="Times New Roman" w:hAnsi="Arial" w:cs="Arial"/>
          <w:b/>
          <w:bCs/>
          <w:sz w:val="24"/>
          <w:szCs w:val="24"/>
          <w:lang w:eastAsia="sr-Latn-RS"/>
        </w:rPr>
        <w:t xml:space="preserve">Obaveze operatera i servisa prema centru u pogledu kontrolisanih supstanci </w:t>
      </w:r>
    </w:p>
    <w:p w:rsidR="000A4209" w:rsidRPr="000A4209" w:rsidRDefault="000A4209" w:rsidP="000A4209">
      <w:pPr>
        <w:spacing w:before="240" w:after="120" w:line="240" w:lineRule="auto"/>
        <w:jc w:val="center"/>
        <w:rPr>
          <w:rFonts w:ascii="Arial" w:eastAsia="Times New Roman" w:hAnsi="Arial" w:cs="Arial"/>
          <w:b/>
          <w:bCs/>
          <w:sz w:val="24"/>
          <w:szCs w:val="24"/>
          <w:lang w:eastAsia="sr-Latn-RS"/>
        </w:rPr>
      </w:pPr>
      <w:bookmarkStart w:id="83" w:name="clan_42"/>
      <w:bookmarkEnd w:id="83"/>
      <w:r w:rsidRPr="000A4209">
        <w:rPr>
          <w:rFonts w:ascii="Arial" w:eastAsia="Times New Roman" w:hAnsi="Arial" w:cs="Arial"/>
          <w:b/>
          <w:bCs/>
          <w:sz w:val="24"/>
          <w:szCs w:val="24"/>
          <w:lang w:eastAsia="sr-Latn-RS"/>
        </w:rPr>
        <w:t xml:space="preserve">Član 42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Operater ili servis je dužan da obezbedi transport kontrolisanih supstanci sakupljenih prilikom održavanja ili servisiranja proizvoda ili opreme do centra u skladu sa propisima kojima se uređuje upravljanje otpadom.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Servis troškove transporta obračunava unutar obavljene usluge servisiranja, a snosi ih vlasnik i/ili korisnik proizvoda ili opreme.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Ukoliko centar obavlja transport sakupljenih kontrolisanih supstanci za operatera ili servis, ima pravo na naknadu za obezbeđen transport koju mu isplaćuje operater ili servis. </w:t>
      </w:r>
    </w:p>
    <w:p w:rsidR="000A4209" w:rsidRPr="000A4209" w:rsidRDefault="000A4209" w:rsidP="000A4209">
      <w:pPr>
        <w:spacing w:before="240" w:after="240" w:line="240" w:lineRule="auto"/>
        <w:jc w:val="center"/>
        <w:rPr>
          <w:rFonts w:ascii="Arial" w:eastAsia="Times New Roman" w:hAnsi="Arial" w:cs="Arial"/>
          <w:b/>
          <w:bCs/>
          <w:sz w:val="24"/>
          <w:szCs w:val="24"/>
          <w:lang w:eastAsia="sr-Latn-RS"/>
        </w:rPr>
      </w:pPr>
      <w:bookmarkStart w:id="84" w:name="str_42"/>
      <w:bookmarkEnd w:id="84"/>
      <w:r w:rsidRPr="000A4209">
        <w:rPr>
          <w:rFonts w:ascii="Arial" w:eastAsia="Times New Roman" w:hAnsi="Arial" w:cs="Arial"/>
          <w:b/>
          <w:bCs/>
          <w:sz w:val="24"/>
          <w:szCs w:val="24"/>
          <w:lang w:eastAsia="sr-Latn-RS"/>
        </w:rPr>
        <w:t xml:space="preserve">Troškovi otkupa, obnavljanja i obrade prikupljenih kontrolisanih supstanci </w:t>
      </w:r>
    </w:p>
    <w:p w:rsidR="000A4209" w:rsidRPr="000A4209" w:rsidRDefault="000A4209" w:rsidP="000A4209">
      <w:pPr>
        <w:spacing w:before="240" w:after="120" w:line="240" w:lineRule="auto"/>
        <w:jc w:val="center"/>
        <w:rPr>
          <w:rFonts w:ascii="Arial" w:eastAsia="Times New Roman" w:hAnsi="Arial" w:cs="Arial"/>
          <w:b/>
          <w:bCs/>
          <w:sz w:val="24"/>
          <w:szCs w:val="24"/>
          <w:lang w:eastAsia="sr-Latn-RS"/>
        </w:rPr>
      </w:pPr>
      <w:bookmarkStart w:id="85" w:name="clan_43"/>
      <w:bookmarkEnd w:id="85"/>
      <w:r w:rsidRPr="000A4209">
        <w:rPr>
          <w:rFonts w:ascii="Arial" w:eastAsia="Times New Roman" w:hAnsi="Arial" w:cs="Arial"/>
          <w:b/>
          <w:bCs/>
          <w:sz w:val="24"/>
          <w:szCs w:val="24"/>
          <w:lang w:eastAsia="sr-Latn-RS"/>
        </w:rPr>
        <w:t xml:space="preserve">Član 43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Troškove otkupa, obnavljanja i obrade prikupljenih kontrolisanih supstanci, fizičko-hemijskih analiza sakupljenih i prerađenih supstanci centar nadoknađuje kroz prodajnu cenu te supstance koja ispunjava fizičko-hemijska svojstva prvi put korišćene supstance i koju stavlja kao takvu u promet na domaće tržište.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Operateri ili servisi mogu za isporučene količine kontrolisanih supstanci, umesto novčane nadoknade, preuzeti prerađene kontrolisane supstance u najmanjoj količini od 50% isporučene količine. </w:t>
      </w:r>
    </w:p>
    <w:p w:rsidR="000A4209" w:rsidRPr="000A4209" w:rsidRDefault="000A4209" w:rsidP="000A4209">
      <w:pPr>
        <w:spacing w:before="240" w:after="240" w:line="240" w:lineRule="auto"/>
        <w:jc w:val="center"/>
        <w:rPr>
          <w:rFonts w:ascii="Arial" w:eastAsia="Times New Roman" w:hAnsi="Arial" w:cs="Arial"/>
          <w:b/>
          <w:bCs/>
          <w:sz w:val="24"/>
          <w:szCs w:val="24"/>
          <w:lang w:eastAsia="sr-Latn-RS"/>
        </w:rPr>
      </w:pPr>
      <w:bookmarkStart w:id="86" w:name="str_43"/>
      <w:bookmarkEnd w:id="86"/>
      <w:r w:rsidRPr="000A4209">
        <w:rPr>
          <w:rFonts w:ascii="Arial" w:eastAsia="Times New Roman" w:hAnsi="Arial" w:cs="Arial"/>
          <w:b/>
          <w:bCs/>
          <w:sz w:val="24"/>
          <w:szCs w:val="24"/>
          <w:lang w:eastAsia="sr-Latn-RS"/>
        </w:rPr>
        <w:t xml:space="preserve">Postupanje sa prikupljenim kontrolisanim </w:t>
      </w:r>
      <w:proofErr w:type="spellStart"/>
      <w:r w:rsidRPr="000A4209">
        <w:rPr>
          <w:rFonts w:ascii="Arial" w:eastAsia="Times New Roman" w:hAnsi="Arial" w:cs="Arial"/>
          <w:b/>
          <w:bCs/>
          <w:sz w:val="24"/>
          <w:szCs w:val="24"/>
          <w:lang w:eastAsia="sr-Latn-RS"/>
        </w:rPr>
        <w:t>supstancama</w:t>
      </w:r>
      <w:proofErr w:type="spellEnd"/>
      <w:r w:rsidRPr="000A4209">
        <w:rPr>
          <w:rFonts w:ascii="Arial" w:eastAsia="Times New Roman" w:hAnsi="Arial" w:cs="Arial"/>
          <w:b/>
          <w:bCs/>
          <w:sz w:val="24"/>
          <w:szCs w:val="24"/>
          <w:lang w:eastAsia="sr-Latn-RS"/>
        </w:rPr>
        <w:t xml:space="preserve"> do formiranja centara </w:t>
      </w:r>
    </w:p>
    <w:p w:rsidR="000A4209" w:rsidRPr="000A4209" w:rsidRDefault="000A4209" w:rsidP="000A4209">
      <w:pPr>
        <w:spacing w:before="240" w:after="120" w:line="240" w:lineRule="auto"/>
        <w:jc w:val="center"/>
        <w:rPr>
          <w:rFonts w:ascii="Arial" w:eastAsia="Times New Roman" w:hAnsi="Arial" w:cs="Arial"/>
          <w:b/>
          <w:bCs/>
          <w:sz w:val="24"/>
          <w:szCs w:val="24"/>
          <w:lang w:eastAsia="sr-Latn-RS"/>
        </w:rPr>
      </w:pPr>
      <w:bookmarkStart w:id="87" w:name="clan_44"/>
      <w:bookmarkEnd w:id="87"/>
      <w:r w:rsidRPr="000A4209">
        <w:rPr>
          <w:rFonts w:ascii="Arial" w:eastAsia="Times New Roman" w:hAnsi="Arial" w:cs="Arial"/>
          <w:b/>
          <w:bCs/>
          <w:sz w:val="24"/>
          <w:szCs w:val="24"/>
          <w:lang w:eastAsia="sr-Latn-RS"/>
        </w:rPr>
        <w:lastRenderedPageBreak/>
        <w:t xml:space="preserve">Član 44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Do obrazovanja centara iz člana 38. ove uredbe operater ili servis je dužan da, kad god je to moguće, sakupi i obnovi kontrolisane supstance na licu mesta.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U slučaju da obnavljanje sakupljene kontrolisane supstance nije moguće na licu mesta, servis je dužan da prikupljenu kontrolisanu supstancu propisno privremeno uskladišti.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Spisak privremenih skladišta otpadnih kontrolisanih supstanci i </w:t>
      </w:r>
      <w:proofErr w:type="spellStart"/>
      <w:r w:rsidRPr="000A4209">
        <w:rPr>
          <w:rFonts w:ascii="Arial" w:eastAsia="Times New Roman" w:hAnsi="Arial" w:cs="Arial"/>
          <w:lang w:eastAsia="sr-Latn-RS"/>
        </w:rPr>
        <w:t>fluorovanih</w:t>
      </w:r>
      <w:proofErr w:type="spellEnd"/>
      <w:r w:rsidRPr="000A4209">
        <w:rPr>
          <w:rFonts w:ascii="Arial" w:eastAsia="Times New Roman" w:hAnsi="Arial" w:cs="Arial"/>
          <w:lang w:eastAsia="sr-Latn-RS"/>
        </w:rPr>
        <w:t xml:space="preserve"> gasova sa efektom staklene bašte objavljuje se na internet stranici Ministarstva. </w:t>
      </w:r>
    </w:p>
    <w:p w:rsidR="000A4209" w:rsidRPr="000A4209" w:rsidRDefault="000A4209" w:rsidP="000A4209">
      <w:pPr>
        <w:spacing w:after="0" w:line="240" w:lineRule="auto"/>
        <w:jc w:val="center"/>
        <w:rPr>
          <w:rFonts w:ascii="Arial" w:eastAsia="Times New Roman" w:hAnsi="Arial" w:cs="Arial"/>
          <w:sz w:val="31"/>
          <w:szCs w:val="31"/>
          <w:lang w:eastAsia="sr-Latn-RS"/>
        </w:rPr>
      </w:pPr>
      <w:bookmarkStart w:id="88" w:name="str_44"/>
      <w:bookmarkEnd w:id="88"/>
      <w:r w:rsidRPr="000A4209">
        <w:rPr>
          <w:rFonts w:ascii="Arial" w:eastAsia="Times New Roman" w:hAnsi="Arial" w:cs="Arial"/>
          <w:sz w:val="31"/>
          <w:szCs w:val="31"/>
          <w:lang w:eastAsia="sr-Latn-RS"/>
        </w:rPr>
        <w:t xml:space="preserve">VIII IZVEŠTAVANJE O REALIZOVANOM UVOZU I/ILI IZVOZU, UPOTREBI, PRERADI I TERMIČKOM TRETMANU KONTROLISANIH I NOVIH SUPSTANCI, I O REALIZOVANOM UVOZU I/ILI IZVOZU PROIZVODA I OPREME KOJI SADRŽE ILI SE OSLANJAJU NA KONTROLISANE SUPSTANCE </w:t>
      </w:r>
    </w:p>
    <w:p w:rsidR="000A4209" w:rsidRPr="000A4209" w:rsidRDefault="000A4209" w:rsidP="000A4209">
      <w:pPr>
        <w:spacing w:before="240" w:after="120" w:line="240" w:lineRule="auto"/>
        <w:jc w:val="center"/>
        <w:rPr>
          <w:rFonts w:ascii="Arial" w:eastAsia="Times New Roman" w:hAnsi="Arial" w:cs="Arial"/>
          <w:b/>
          <w:bCs/>
          <w:sz w:val="24"/>
          <w:szCs w:val="24"/>
          <w:lang w:eastAsia="sr-Latn-RS"/>
        </w:rPr>
      </w:pPr>
      <w:bookmarkStart w:id="89" w:name="clan_45"/>
      <w:bookmarkEnd w:id="89"/>
      <w:r w:rsidRPr="000A4209">
        <w:rPr>
          <w:rFonts w:ascii="Arial" w:eastAsia="Times New Roman" w:hAnsi="Arial" w:cs="Arial"/>
          <w:b/>
          <w:bCs/>
          <w:sz w:val="24"/>
          <w:szCs w:val="24"/>
          <w:lang w:eastAsia="sr-Latn-RS"/>
        </w:rPr>
        <w:t xml:space="preserve">Član 45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Pravna lica i preduzetnici koji se bave uvozom i/ili izvozom kontrolisanih i novih supstanci podnose godišnji izveštaj o realizovanom uvozu i/ili izvozu za svaku kontrolisanu i novu supstancu na Obrascu br. 8 iz Priloga 9. ove uredbe, najkasnije do 31. januara tekuće godine za prethodnu godinu.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Izveštaj o realizovanom uvozu i/ili izvozu iz stava 1. ovog člana sadrži sledeće podatke: količine kontrolisanih supstanci koje su uvezene i/ili izvezene kao sirovina ili procesna sredstva, a u skladu sa čl. 12. i 13. ove uredbe; količine kontrolisanih supstanci koje su uvezene i/ili izvezene za esencijalnu laboratorijsku i analitičku primenu u skladu sa članom 14. ove uredbe; količine kontrolisanih supstanci koje su uvezene i/ili izvezene u cilju termičkog tretiranja; količine </w:t>
      </w:r>
      <w:proofErr w:type="spellStart"/>
      <w:r w:rsidRPr="000A4209">
        <w:rPr>
          <w:rFonts w:ascii="Arial" w:eastAsia="Times New Roman" w:hAnsi="Arial" w:cs="Arial"/>
          <w:lang w:eastAsia="sr-Latn-RS"/>
        </w:rPr>
        <w:t>halona</w:t>
      </w:r>
      <w:proofErr w:type="spellEnd"/>
      <w:r w:rsidRPr="000A4209">
        <w:rPr>
          <w:rFonts w:ascii="Arial" w:eastAsia="Times New Roman" w:hAnsi="Arial" w:cs="Arial"/>
          <w:lang w:eastAsia="sr-Latn-RS"/>
        </w:rPr>
        <w:t xml:space="preserve"> uvezene i/ili izvezene za kritične upotrebe u skladu sa članom 15. ove uredbe; količine kontrolisanih supstanci uvezene u vanrednim slučajevima propisanim u članu 16. ove uredbe; uvezene i/ili izvezene količine novih supstanci; uvezene i/ili izvezene količine sa detaljnim podacima o realizovanim uvozima i/ili izvozima i krajnjoj nameni; postojeće zalihe i podatke o zemlji uvoza/izvoza.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Pravna lica i preduzetnici koji se bave uvozom i/ili izvozom proizvoda i opreme koji sadrže ili se oslanjaju na kontrolisane supstance podnose godišnji izveštaj o realizovanom uvozu i/ili izvozu za svaku vrstu opreme ili proizvoda na Obrascu br. 9 iz Priloga 9. ove uredbe, najkasnije do 31. januara tekuće godine za prethodnu godinu.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Operateri rashladne i klimatizacione opreme i toplotnih pumpi, kao i sistema za zaštitu od požara, koji sadrže tri kilograma ili više kontrolisanih supstanci, dostavljaju izveštaj Ministarstvu u skladu sa članom 33. ove uredbe.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Servisi iz člana 32. ove uredbe i centri iz člana 38. ove uredbe dostavljaju izveštaj Ministarstvu u skladu sa čl. 32. i 40. ove uredbe.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Korisnici kontrolisanih supstanci, izuzev servisa, dostavljaju izveštaj Ministarstvu do kraja februara tekuće godine za prethodnu godinu, o količinama kontrolisanih supstanci korišćenim u prethodnoj godini na Obrascu br. 11 iz Priloga 9. ove uredbe.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lastRenderedPageBreak/>
        <w:t xml:space="preserve">Preduzeća koja imaju odobrenje da upotrebljavaju kontrolisane supstance kao procesna sredstva ili sirovine, obaveštavaju Ministarstvo o proceni emisija do kojih je došlo u toku upotrebe, najkasnije do kraja februara tekuće godine za prethodnu godinu, koristeći Obrazac br. 11 iz Priloga 9. ove uredbe.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Korisnici opreme koja sadrži </w:t>
      </w:r>
      <w:proofErr w:type="spellStart"/>
      <w:r w:rsidRPr="000A4209">
        <w:rPr>
          <w:rFonts w:ascii="Arial" w:eastAsia="Times New Roman" w:hAnsi="Arial" w:cs="Arial"/>
          <w:lang w:eastAsia="sr-Latn-RS"/>
        </w:rPr>
        <w:t>halone</w:t>
      </w:r>
      <w:proofErr w:type="spellEnd"/>
      <w:r w:rsidRPr="000A4209">
        <w:rPr>
          <w:rFonts w:ascii="Arial" w:eastAsia="Times New Roman" w:hAnsi="Arial" w:cs="Arial"/>
          <w:lang w:eastAsia="sr-Latn-RS"/>
        </w:rPr>
        <w:t xml:space="preserve"> dužni su da dostave izveštaj Ministarstvu u skladu sa članom 15. ove uredbe.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Za svaki termički tretman kontrolisanih supstanci, pravno lice ili preduzetnik koji je obavio delatnost termičkog tretiranja dužan je da podnese izveštaj Ministarstvu o sledećim podacima: svim količinama termički tretiranih supstanci, uključujući količine sadržane u proizvodima ili opremi; svim zalihama supstanci koje su planirane za termički tretman, uključujući količine sadržane u proizvodima ili opremi; tehnologiji koja se koristi za termički tretman.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Ministarstvo može da traži dopunu dostavljenih izveštaja iz st. 1-9. ovog člana. </w:t>
      </w:r>
    </w:p>
    <w:p w:rsidR="000A4209" w:rsidRPr="000A4209" w:rsidRDefault="000A4209" w:rsidP="000A4209">
      <w:pPr>
        <w:spacing w:before="240" w:after="120" w:line="240" w:lineRule="auto"/>
        <w:jc w:val="center"/>
        <w:rPr>
          <w:rFonts w:ascii="Arial" w:eastAsia="Times New Roman" w:hAnsi="Arial" w:cs="Arial"/>
          <w:b/>
          <w:bCs/>
          <w:sz w:val="24"/>
          <w:szCs w:val="24"/>
          <w:lang w:eastAsia="sr-Latn-RS"/>
        </w:rPr>
      </w:pPr>
      <w:bookmarkStart w:id="90" w:name="clan_46"/>
      <w:bookmarkEnd w:id="90"/>
      <w:r w:rsidRPr="000A4209">
        <w:rPr>
          <w:rFonts w:ascii="Arial" w:eastAsia="Times New Roman" w:hAnsi="Arial" w:cs="Arial"/>
          <w:b/>
          <w:bCs/>
          <w:sz w:val="24"/>
          <w:szCs w:val="24"/>
          <w:lang w:eastAsia="sr-Latn-RS"/>
        </w:rPr>
        <w:t xml:space="preserve">Član 46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Naknada koju plaćaju pravna lica i preduzetnici koji uvoze kontrolisane supstance u cilju stavljanja u promet na domaće tržište ili za svoje potrebe, obračunava se prema propisima kojima se uređuje visina naknade za zagađivanje životne sredine, a na osnovu izdatih uvoznih dozvola i primljenih jedinstvenih carinskih isprava. </w:t>
      </w:r>
    </w:p>
    <w:p w:rsidR="000A4209" w:rsidRPr="000A4209" w:rsidRDefault="000A4209" w:rsidP="000A4209">
      <w:pPr>
        <w:spacing w:after="0" w:line="240" w:lineRule="auto"/>
        <w:jc w:val="center"/>
        <w:rPr>
          <w:rFonts w:ascii="Arial" w:eastAsia="Times New Roman" w:hAnsi="Arial" w:cs="Arial"/>
          <w:sz w:val="31"/>
          <w:szCs w:val="31"/>
          <w:lang w:eastAsia="sr-Latn-RS"/>
        </w:rPr>
      </w:pPr>
      <w:bookmarkStart w:id="91" w:name="str_45"/>
      <w:bookmarkEnd w:id="91"/>
      <w:r w:rsidRPr="000A4209">
        <w:rPr>
          <w:rFonts w:ascii="Arial" w:eastAsia="Times New Roman" w:hAnsi="Arial" w:cs="Arial"/>
          <w:sz w:val="31"/>
          <w:szCs w:val="31"/>
          <w:lang w:eastAsia="sr-Latn-RS"/>
        </w:rPr>
        <w:t xml:space="preserve">IX ZAVRŠNE ODREDBE </w:t>
      </w:r>
    </w:p>
    <w:p w:rsidR="000A4209" w:rsidRPr="000A4209" w:rsidRDefault="000A4209" w:rsidP="000A4209">
      <w:pPr>
        <w:spacing w:before="240" w:after="120" w:line="240" w:lineRule="auto"/>
        <w:jc w:val="center"/>
        <w:rPr>
          <w:rFonts w:ascii="Arial" w:eastAsia="Times New Roman" w:hAnsi="Arial" w:cs="Arial"/>
          <w:b/>
          <w:bCs/>
          <w:sz w:val="24"/>
          <w:szCs w:val="24"/>
          <w:lang w:eastAsia="sr-Latn-RS"/>
        </w:rPr>
      </w:pPr>
      <w:bookmarkStart w:id="92" w:name="clan_47"/>
      <w:bookmarkEnd w:id="92"/>
      <w:r w:rsidRPr="000A4209">
        <w:rPr>
          <w:rFonts w:ascii="Arial" w:eastAsia="Times New Roman" w:hAnsi="Arial" w:cs="Arial"/>
          <w:b/>
          <w:bCs/>
          <w:sz w:val="24"/>
          <w:szCs w:val="24"/>
          <w:lang w:eastAsia="sr-Latn-RS"/>
        </w:rPr>
        <w:t xml:space="preserve">Član 47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Danom početka primene ove uredbe prestaje da važi Uredba o postupanju sa </w:t>
      </w:r>
      <w:proofErr w:type="spellStart"/>
      <w:r w:rsidRPr="000A4209">
        <w:rPr>
          <w:rFonts w:ascii="Arial" w:eastAsia="Times New Roman" w:hAnsi="Arial" w:cs="Arial"/>
          <w:lang w:eastAsia="sr-Latn-RS"/>
        </w:rPr>
        <w:t>supstancama</w:t>
      </w:r>
      <w:proofErr w:type="spellEnd"/>
      <w:r w:rsidRPr="000A4209">
        <w:rPr>
          <w:rFonts w:ascii="Arial" w:eastAsia="Times New Roman" w:hAnsi="Arial" w:cs="Arial"/>
          <w:lang w:eastAsia="sr-Latn-RS"/>
        </w:rPr>
        <w:t xml:space="preserve"> koje oštećuju ozonski omotač, kao i o uslovima za izdavanje dozvola za uvoz i izvoz tih supstanci ("Službeni glasnik RS", broj 22/10). </w:t>
      </w:r>
    </w:p>
    <w:p w:rsidR="000A4209" w:rsidRPr="000A4209" w:rsidRDefault="000A4209" w:rsidP="000A4209">
      <w:pPr>
        <w:spacing w:before="240" w:after="120" w:line="240" w:lineRule="auto"/>
        <w:jc w:val="center"/>
        <w:rPr>
          <w:rFonts w:ascii="Arial" w:eastAsia="Times New Roman" w:hAnsi="Arial" w:cs="Arial"/>
          <w:b/>
          <w:bCs/>
          <w:sz w:val="24"/>
          <w:szCs w:val="24"/>
          <w:lang w:eastAsia="sr-Latn-RS"/>
        </w:rPr>
      </w:pPr>
      <w:bookmarkStart w:id="93" w:name="clan_48"/>
      <w:bookmarkEnd w:id="93"/>
      <w:r w:rsidRPr="000A4209">
        <w:rPr>
          <w:rFonts w:ascii="Arial" w:eastAsia="Times New Roman" w:hAnsi="Arial" w:cs="Arial"/>
          <w:b/>
          <w:bCs/>
          <w:sz w:val="24"/>
          <w:szCs w:val="24"/>
          <w:lang w:eastAsia="sr-Latn-RS"/>
        </w:rPr>
        <w:t xml:space="preserve">Član 48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Ova uredba stupa na snagu osmog dana od dana objavljivanja u "Službenom glasniku Republike Srbije", a primenjuje se od 1. januara 2014. godine, osim odredaba čl. 32, 33, 36, 38, 39. i 40. ove uredbe koje se odnose na kvalifikaciju lica i posedovanje odgovarajućih </w:t>
      </w:r>
      <w:proofErr w:type="spellStart"/>
      <w:r w:rsidRPr="000A4209">
        <w:rPr>
          <w:rFonts w:ascii="Arial" w:eastAsia="Times New Roman" w:hAnsi="Arial" w:cs="Arial"/>
          <w:lang w:eastAsia="sr-Latn-RS"/>
        </w:rPr>
        <w:t>sertifikata</w:t>
      </w:r>
      <w:proofErr w:type="spellEnd"/>
      <w:r w:rsidRPr="000A4209">
        <w:rPr>
          <w:rFonts w:ascii="Arial" w:eastAsia="Times New Roman" w:hAnsi="Arial" w:cs="Arial"/>
          <w:lang w:eastAsia="sr-Latn-RS"/>
        </w:rPr>
        <w:t xml:space="preserve">, a koje se primenjuju najkasnije od 1. januara 2016. godine. </w:t>
      </w:r>
    </w:p>
    <w:p w:rsidR="000A4209" w:rsidRPr="000A4209" w:rsidRDefault="000A4209" w:rsidP="000A4209">
      <w:pPr>
        <w:spacing w:after="0" w:line="240" w:lineRule="auto"/>
        <w:rPr>
          <w:rFonts w:ascii="Arial" w:eastAsia="Times New Roman" w:hAnsi="Arial" w:cs="Arial"/>
          <w:sz w:val="26"/>
          <w:szCs w:val="26"/>
          <w:lang w:eastAsia="sr-Latn-RS"/>
        </w:rPr>
      </w:pPr>
      <w:r w:rsidRPr="000A4209">
        <w:rPr>
          <w:rFonts w:ascii="Arial" w:eastAsia="Times New Roman" w:hAnsi="Arial" w:cs="Arial"/>
          <w:sz w:val="26"/>
          <w:szCs w:val="26"/>
          <w:lang w:eastAsia="sr-Latn-RS"/>
        </w:rPr>
        <w:t> </w:t>
      </w:r>
    </w:p>
    <w:p w:rsidR="000A4209" w:rsidRPr="000A4209" w:rsidRDefault="000A4209" w:rsidP="000A4209">
      <w:pPr>
        <w:spacing w:before="100" w:beforeAutospacing="1" w:after="100" w:afterAutospacing="1" w:line="240" w:lineRule="auto"/>
        <w:jc w:val="center"/>
        <w:rPr>
          <w:rFonts w:ascii="Arial" w:eastAsia="Times New Roman" w:hAnsi="Arial" w:cs="Arial"/>
          <w:b/>
          <w:bCs/>
          <w:i/>
          <w:iCs/>
          <w:sz w:val="24"/>
          <w:szCs w:val="24"/>
          <w:lang w:eastAsia="sr-Latn-RS"/>
        </w:rPr>
      </w:pPr>
      <w:r w:rsidRPr="000A4209">
        <w:rPr>
          <w:rFonts w:ascii="Arial" w:eastAsia="Times New Roman" w:hAnsi="Arial" w:cs="Arial"/>
          <w:b/>
          <w:bCs/>
          <w:i/>
          <w:iCs/>
          <w:sz w:val="24"/>
          <w:szCs w:val="24"/>
          <w:lang w:eastAsia="sr-Latn-RS"/>
        </w:rPr>
        <w:t>Samostalni član Uredbe o izmenama</w:t>
      </w:r>
      <w:r w:rsidRPr="000A4209">
        <w:rPr>
          <w:rFonts w:ascii="Arial" w:eastAsia="Times New Roman" w:hAnsi="Arial" w:cs="Arial"/>
          <w:b/>
          <w:bCs/>
          <w:i/>
          <w:iCs/>
          <w:sz w:val="24"/>
          <w:szCs w:val="24"/>
          <w:lang w:eastAsia="sr-Latn-RS"/>
        </w:rPr>
        <w:br/>
        <w:t xml:space="preserve">Uredbe o postupanju sa </w:t>
      </w:r>
      <w:proofErr w:type="spellStart"/>
      <w:r w:rsidRPr="000A4209">
        <w:rPr>
          <w:rFonts w:ascii="Arial" w:eastAsia="Times New Roman" w:hAnsi="Arial" w:cs="Arial"/>
          <w:b/>
          <w:bCs/>
          <w:i/>
          <w:iCs/>
          <w:sz w:val="24"/>
          <w:szCs w:val="24"/>
          <w:lang w:eastAsia="sr-Latn-RS"/>
        </w:rPr>
        <w:t>supstancama</w:t>
      </w:r>
      <w:proofErr w:type="spellEnd"/>
      <w:r w:rsidRPr="000A4209">
        <w:rPr>
          <w:rFonts w:ascii="Arial" w:eastAsia="Times New Roman" w:hAnsi="Arial" w:cs="Arial"/>
          <w:b/>
          <w:bCs/>
          <w:i/>
          <w:iCs/>
          <w:sz w:val="24"/>
          <w:szCs w:val="24"/>
          <w:lang w:eastAsia="sr-Latn-RS"/>
        </w:rPr>
        <w:t xml:space="preserve"> koje oštećuju ozonski omotač, kao i o uslovima za izdavanje dozvola za uvoz i izvoz tih supstanci </w:t>
      </w:r>
    </w:p>
    <w:p w:rsidR="000A4209" w:rsidRPr="000A4209" w:rsidRDefault="000A4209" w:rsidP="000A4209">
      <w:pPr>
        <w:spacing w:before="100" w:beforeAutospacing="1" w:after="100" w:afterAutospacing="1" w:line="240" w:lineRule="auto"/>
        <w:jc w:val="center"/>
        <w:rPr>
          <w:rFonts w:ascii="Arial" w:eastAsia="Times New Roman" w:hAnsi="Arial" w:cs="Arial"/>
          <w:i/>
          <w:iCs/>
          <w:lang w:eastAsia="sr-Latn-RS"/>
        </w:rPr>
      </w:pPr>
      <w:r w:rsidRPr="000A4209">
        <w:rPr>
          <w:rFonts w:ascii="Arial" w:eastAsia="Times New Roman" w:hAnsi="Arial" w:cs="Arial"/>
          <w:i/>
          <w:iCs/>
          <w:lang w:eastAsia="sr-Latn-RS"/>
        </w:rPr>
        <w:t>("Sl. glasnik RS", br. 23/2018)</w:t>
      </w:r>
    </w:p>
    <w:p w:rsidR="000A4209" w:rsidRPr="000A4209" w:rsidRDefault="000A4209" w:rsidP="000A4209">
      <w:pPr>
        <w:spacing w:before="240" w:after="120" w:line="240" w:lineRule="auto"/>
        <w:jc w:val="center"/>
        <w:rPr>
          <w:rFonts w:ascii="Arial" w:eastAsia="Times New Roman" w:hAnsi="Arial" w:cs="Arial"/>
          <w:b/>
          <w:bCs/>
          <w:sz w:val="24"/>
          <w:szCs w:val="24"/>
          <w:lang w:eastAsia="sr-Latn-RS"/>
        </w:rPr>
      </w:pPr>
      <w:r w:rsidRPr="000A4209">
        <w:rPr>
          <w:rFonts w:ascii="Arial" w:eastAsia="Times New Roman" w:hAnsi="Arial" w:cs="Arial"/>
          <w:b/>
          <w:bCs/>
          <w:sz w:val="24"/>
          <w:szCs w:val="24"/>
          <w:lang w:eastAsia="sr-Latn-RS"/>
        </w:rPr>
        <w:t xml:space="preserve">Član 8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Ova uredba stupa na snagu osmog dana od dana objavljivanja u "Službenom glasniku Republike Srbije". </w:t>
      </w:r>
    </w:p>
    <w:p w:rsidR="000A4209" w:rsidRPr="000A4209" w:rsidRDefault="000A4209" w:rsidP="000A4209">
      <w:pPr>
        <w:spacing w:after="0" w:line="240" w:lineRule="auto"/>
        <w:rPr>
          <w:rFonts w:ascii="Arial" w:eastAsia="Times New Roman" w:hAnsi="Arial" w:cs="Arial"/>
          <w:sz w:val="26"/>
          <w:szCs w:val="26"/>
          <w:lang w:eastAsia="sr-Latn-RS"/>
        </w:rPr>
      </w:pPr>
      <w:r w:rsidRPr="000A4209">
        <w:rPr>
          <w:rFonts w:ascii="Arial" w:eastAsia="Times New Roman" w:hAnsi="Arial" w:cs="Arial"/>
          <w:sz w:val="26"/>
          <w:szCs w:val="26"/>
          <w:lang w:eastAsia="sr-Latn-RS"/>
        </w:rPr>
        <w:lastRenderedPageBreak/>
        <w:t xml:space="preserve">  </w:t>
      </w:r>
    </w:p>
    <w:p w:rsidR="000A4209" w:rsidRPr="000A4209" w:rsidRDefault="000A4209" w:rsidP="000A4209">
      <w:pPr>
        <w:spacing w:after="0" w:line="240" w:lineRule="auto"/>
        <w:jc w:val="center"/>
        <w:rPr>
          <w:rFonts w:ascii="Arial" w:eastAsia="Times New Roman" w:hAnsi="Arial" w:cs="Arial"/>
          <w:b/>
          <w:bCs/>
          <w:sz w:val="31"/>
          <w:szCs w:val="31"/>
          <w:lang w:eastAsia="sr-Latn-RS"/>
        </w:rPr>
      </w:pPr>
      <w:bookmarkStart w:id="94" w:name="str_46"/>
      <w:bookmarkEnd w:id="94"/>
      <w:r w:rsidRPr="000A4209">
        <w:rPr>
          <w:rFonts w:ascii="Arial" w:eastAsia="Times New Roman" w:hAnsi="Arial" w:cs="Arial"/>
          <w:b/>
          <w:bCs/>
          <w:sz w:val="31"/>
          <w:szCs w:val="31"/>
          <w:lang w:eastAsia="sr-Latn-RS"/>
        </w:rPr>
        <w:t xml:space="preserve">Prilog 1. </w:t>
      </w:r>
    </w:p>
    <w:p w:rsidR="000A4209" w:rsidRPr="000A4209" w:rsidRDefault="000A4209" w:rsidP="000A4209">
      <w:pPr>
        <w:spacing w:after="0" w:line="240" w:lineRule="auto"/>
        <w:jc w:val="center"/>
        <w:rPr>
          <w:rFonts w:ascii="Arial" w:eastAsia="Times New Roman" w:hAnsi="Arial" w:cs="Arial"/>
          <w:b/>
          <w:bCs/>
          <w:sz w:val="31"/>
          <w:szCs w:val="31"/>
          <w:lang w:eastAsia="sr-Latn-RS"/>
        </w:rPr>
      </w:pPr>
      <w:r w:rsidRPr="000A4209">
        <w:rPr>
          <w:rFonts w:ascii="Arial" w:eastAsia="Times New Roman" w:hAnsi="Arial" w:cs="Arial"/>
          <w:b/>
          <w:bCs/>
          <w:sz w:val="31"/>
          <w:szCs w:val="31"/>
          <w:lang w:eastAsia="sr-Latn-RS"/>
        </w:rPr>
        <w:t xml:space="preserve">LISTA KONTROLISANIH SUPSTANCI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Supstance koje oštećuju ozonski omotač na koje se primenjuju odredbe ove uredbe su: potpuno </w:t>
      </w:r>
      <w:proofErr w:type="spellStart"/>
      <w:r w:rsidRPr="000A4209">
        <w:rPr>
          <w:rFonts w:ascii="Arial" w:eastAsia="Times New Roman" w:hAnsi="Arial" w:cs="Arial"/>
          <w:lang w:eastAsia="sr-Latn-RS"/>
        </w:rPr>
        <w:t>halogenovani</w:t>
      </w:r>
      <w:proofErr w:type="spellEnd"/>
      <w:r w:rsidRPr="000A4209">
        <w:rPr>
          <w:rFonts w:ascii="Arial" w:eastAsia="Times New Roman" w:hAnsi="Arial" w:cs="Arial"/>
          <w:lang w:eastAsia="sr-Latn-RS"/>
        </w:rPr>
        <w:t xml:space="preserve"> </w:t>
      </w:r>
      <w:proofErr w:type="spellStart"/>
      <w:r w:rsidRPr="000A4209">
        <w:rPr>
          <w:rFonts w:ascii="Arial" w:eastAsia="Times New Roman" w:hAnsi="Arial" w:cs="Arial"/>
          <w:lang w:eastAsia="sr-Latn-RS"/>
        </w:rPr>
        <w:t>hlorofluorougljovodonici</w:t>
      </w:r>
      <w:proofErr w:type="spellEnd"/>
      <w:r w:rsidRPr="000A4209">
        <w:rPr>
          <w:rFonts w:ascii="Arial" w:eastAsia="Times New Roman" w:hAnsi="Arial" w:cs="Arial"/>
          <w:lang w:eastAsia="sr-Latn-RS"/>
        </w:rPr>
        <w:t xml:space="preserve">, ostali potpuno </w:t>
      </w:r>
      <w:proofErr w:type="spellStart"/>
      <w:r w:rsidRPr="000A4209">
        <w:rPr>
          <w:rFonts w:ascii="Arial" w:eastAsia="Times New Roman" w:hAnsi="Arial" w:cs="Arial"/>
          <w:lang w:eastAsia="sr-Latn-RS"/>
        </w:rPr>
        <w:t>halogenovani</w:t>
      </w:r>
      <w:proofErr w:type="spellEnd"/>
      <w:r w:rsidRPr="000A4209">
        <w:rPr>
          <w:rFonts w:ascii="Arial" w:eastAsia="Times New Roman" w:hAnsi="Arial" w:cs="Arial"/>
          <w:lang w:eastAsia="sr-Latn-RS"/>
        </w:rPr>
        <w:t xml:space="preserve"> </w:t>
      </w:r>
      <w:proofErr w:type="spellStart"/>
      <w:r w:rsidRPr="000A4209">
        <w:rPr>
          <w:rFonts w:ascii="Arial" w:eastAsia="Times New Roman" w:hAnsi="Arial" w:cs="Arial"/>
          <w:lang w:eastAsia="sr-Latn-RS"/>
        </w:rPr>
        <w:t>hlorofluorougljovodonici</w:t>
      </w:r>
      <w:proofErr w:type="spellEnd"/>
      <w:r w:rsidRPr="000A4209">
        <w:rPr>
          <w:rFonts w:ascii="Arial" w:eastAsia="Times New Roman" w:hAnsi="Arial" w:cs="Arial"/>
          <w:lang w:eastAsia="sr-Latn-RS"/>
        </w:rPr>
        <w:t xml:space="preserve">, </w:t>
      </w:r>
      <w:proofErr w:type="spellStart"/>
      <w:r w:rsidRPr="000A4209">
        <w:rPr>
          <w:rFonts w:ascii="Arial" w:eastAsia="Times New Roman" w:hAnsi="Arial" w:cs="Arial"/>
          <w:lang w:eastAsia="sr-Latn-RS"/>
        </w:rPr>
        <w:t>haloni</w:t>
      </w:r>
      <w:proofErr w:type="spellEnd"/>
      <w:r w:rsidRPr="000A4209">
        <w:rPr>
          <w:rFonts w:ascii="Arial" w:eastAsia="Times New Roman" w:hAnsi="Arial" w:cs="Arial"/>
          <w:lang w:eastAsia="sr-Latn-RS"/>
        </w:rPr>
        <w:t xml:space="preserve">, </w:t>
      </w:r>
      <w:proofErr w:type="spellStart"/>
      <w:r w:rsidRPr="000A4209">
        <w:rPr>
          <w:rFonts w:ascii="Arial" w:eastAsia="Times New Roman" w:hAnsi="Arial" w:cs="Arial"/>
          <w:lang w:eastAsia="sr-Latn-RS"/>
        </w:rPr>
        <w:t>hlorofluorougljovodnici</w:t>
      </w:r>
      <w:proofErr w:type="spellEnd"/>
      <w:r w:rsidRPr="000A4209">
        <w:rPr>
          <w:rFonts w:ascii="Arial" w:eastAsia="Times New Roman" w:hAnsi="Arial" w:cs="Arial"/>
          <w:lang w:eastAsia="sr-Latn-RS"/>
        </w:rPr>
        <w:t>, ugljen-</w:t>
      </w:r>
      <w:proofErr w:type="spellStart"/>
      <w:r w:rsidRPr="000A4209">
        <w:rPr>
          <w:rFonts w:ascii="Arial" w:eastAsia="Times New Roman" w:hAnsi="Arial" w:cs="Arial"/>
          <w:lang w:eastAsia="sr-Latn-RS"/>
        </w:rPr>
        <w:t>tetrahlorid</w:t>
      </w:r>
      <w:proofErr w:type="spellEnd"/>
      <w:r w:rsidRPr="000A4209">
        <w:rPr>
          <w:rFonts w:ascii="Arial" w:eastAsia="Times New Roman" w:hAnsi="Arial" w:cs="Arial"/>
          <w:lang w:eastAsia="sr-Latn-RS"/>
        </w:rPr>
        <w:t>, 1,1,1-</w:t>
      </w:r>
      <w:proofErr w:type="spellStart"/>
      <w:r w:rsidRPr="000A4209">
        <w:rPr>
          <w:rFonts w:ascii="Arial" w:eastAsia="Times New Roman" w:hAnsi="Arial" w:cs="Arial"/>
          <w:lang w:eastAsia="sr-Latn-RS"/>
        </w:rPr>
        <w:t>trihloroetan</w:t>
      </w:r>
      <w:proofErr w:type="spellEnd"/>
      <w:r w:rsidRPr="000A4209">
        <w:rPr>
          <w:rFonts w:ascii="Arial" w:eastAsia="Times New Roman" w:hAnsi="Arial" w:cs="Arial"/>
          <w:lang w:eastAsia="sr-Latn-RS"/>
        </w:rPr>
        <w:t xml:space="preserve">, metil bromid, </w:t>
      </w:r>
      <w:proofErr w:type="spellStart"/>
      <w:r w:rsidRPr="000A4209">
        <w:rPr>
          <w:rFonts w:ascii="Arial" w:eastAsia="Times New Roman" w:hAnsi="Arial" w:cs="Arial"/>
          <w:lang w:eastAsia="sr-Latn-RS"/>
        </w:rPr>
        <w:t>bromofluorougljovodonici</w:t>
      </w:r>
      <w:proofErr w:type="spellEnd"/>
      <w:r w:rsidRPr="000A4209">
        <w:rPr>
          <w:rFonts w:ascii="Arial" w:eastAsia="Times New Roman" w:hAnsi="Arial" w:cs="Arial"/>
          <w:lang w:eastAsia="sr-Latn-RS"/>
        </w:rPr>
        <w:t xml:space="preserve"> i </w:t>
      </w:r>
      <w:proofErr w:type="spellStart"/>
      <w:r w:rsidRPr="000A4209">
        <w:rPr>
          <w:rFonts w:ascii="Arial" w:eastAsia="Times New Roman" w:hAnsi="Arial" w:cs="Arial"/>
          <w:lang w:eastAsia="sr-Latn-RS"/>
        </w:rPr>
        <w:t>bromohlorometan</w:t>
      </w:r>
      <w:proofErr w:type="spellEnd"/>
      <w:r w:rsidRPr="000A4209">
        <w:rPr>
          <w:rFonts w:ascii="Arial" w:eastAsia="Times New Roman" w:hAnsi="Arial" w:cs="Arial"/>
          <w:lang w:eastAsia="sr-Latn-RS"/>
        </w:rPr>
        <w:t xml:space="preserve">, u skladu sa odredbama Montrealskog protokola o </w:t>
      </w:r>
      <w:proofErr w:type="spellStart"/>
      <w:r w:rsidRPr="000A4209">
        <w:rPr>
          <w:rFonts w:ascii="Arial" w:eastAsia="Times New Roman" w:hAnsi="Arial" w:cs="Arial"/>
          <w:lang w:eastAsia="sr-Latn-RS"/>
        </w:rPr>
        <w:t>supstancama</w:t>
      </w:r>
      <w:proofErr w:type="spellEnd"/>
      <w:r w:rsidRPr="000A4209">
        <w:rPr>
          <w:rFonts w:ascii="Arial" w:eastAsia="Times New Roman" w:hAnsi="Arial" w:cs="Arial"/>
          <w:lang w:eastAsia="sr-Latn-RS"/>
        </w:rPr>
        <w:t xml:space="preserve"> koje oštećuju ozonski omotač i sa svim amandmanima, bilo da su same ili u smeši, prvi put korišćene, sakupljene, obnovljene ili obrađene.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952"/>
        <w:gridCol w:w="1760"/>
        <w:gridCol w:w="2162"/>
        <w:gridCol w:w="2207"/>
        <w:gridCol w:w="51"/>
      </w:tblGrid>
      <w:tr w:rsidR="000A4209" w:rsidRPr="000A4209" w:rsidTr="000A4209">
        <w:trPr>
          <w:gridAfter w:val="1"/>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NAZIV KONTROLISANE SUPSTANCE</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HEMIJSKA FORMULA</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OZNAKA</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POTENCIJAL OŠTEĆENJA OZONSKOG OMOTAČA</w:t>
            </w:r>
            <w:r w:rsidRPr="000A4209">
              <w:rPr>
                <w:rFonts w:ascii="Arial" w:eastAsia="Times New Roman" w:hAnsi="Arial" w:cs="Arial"/>
                <w:b/>
                <w:bCs/>
                <w:sz w:val="15"/>
                <w:szCs w:val="15"/>
                <w:vertAlign w:val="superscript"/>
                <w:lang w:eastAsia="sr-Latn-RS"/>
              </w:rPr>
              <w:t>1</w:t>
            </w: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b/>
                <w:bCs/>
                <w:lang w:eastAsia="sr-Latn-RS"/>
              </w:rPr>
            </w:pPr>
            <w:r w:rsidRPr="000A4209">
              <w:rPr>
                <w:rFonts w:ascii="Arial" w:eastAsia="Times New Roman" w:hAnsi="Arial" w:cs="Arial"/>
                <w:b/>
                <w:bCs/>
                <w:lang w:eastAsia="sr-Latn-RS"/>
              </w:rPr>
              <w:t xml:space="preserve">ANEKS A, grupa I: potpuno </w:t>
            </w:r>
            <w:proofErr w:type="spellStart"/>
            <w:r w:rsidRPr="000A4209">
              <w:rPr>
                <w:rFonts w:ascii="Arial" w:eastAsia="Times New Roman" w:hAnsi="Arial" w:cs="Arial"/>
                <w:b/>
                <w:bCs/>
                <w:lang w:eastAsia="sr-Latn-RS"/>
              </w:rPr>
              <w:t>halogenovani</w:t>
            </w:r>
            <w:proofErr w:type="spellEnd"/>
            <w:r w:rsidRPr="000A4209">
              <w:rPr>
                <w:rFonts w:ascii="Arial" w:eastAsia="Times New Roman" w:hAnsi="Arial" w:cs="Arial"/>
                <w:b/>
                <w:bCs/>
                <w:lang w:eastAsia="sr-Latn-RS"/>
              </w:rPr>
              <w:t xml:space="preserve"> </w:t>
            </w:r>
            <w:proofErr w:type="spellStart"/>
            <w:r w:rsidRPr="000A4209">
              <w:rPr>
                <w:rFonts w:ascii="Arial" w:eastAsia="Times New Roman" w:hAnsi="Arial" w:cs="Arial"/>
                <w:b/>
                <w:bCs/>
                <w:lang w:eastAsia="sr-Latn-RS"/>
              </w:rPr>
              <w:t>hlorofluorougljovodonici</w:t>
            </w:r>
            <w:proofErr w:type="spellEnd"/>
            <w:r w:rsidRPr="000A4209">
              <w:rPr>
                <w:rFonts w:ascii="Arial" w:eastAsia="Times New Roman" w:hAnsi="Arial" w:cs="Arial"/>
                <w:b/>
                <w:bCs/>
                <w:lang w:eastAsia="sr-Latn-RS"/>
              </w:rPr>
              <w:t xml:space="preserve"> (CFC)</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trihlorofluorometan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CFCl</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CFC-11</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1,0</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dihlorodifluorometan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CF</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Cl</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CFC-12</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1,0</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trihlorotrifluoroetani</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F</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Cl</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CFC-113</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0,8</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dihlorotetrafluoroetani</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F</w:t>
            </w:r>
            <w:r w:rsidRPr="000A4209">
              <w:rPr>
                <w:rFonts w:ascii="Arial" w:eastAsia="Times New Roman" w:hAnsi="Arial" w:cs="Arial"/>
                <w:sz w:val="15"/>
                <w:szCs w:val="15"/>
                <w:vertAlign w:val="subscript"/>
                <w:lang w:eastAsia="sr-Latn-RS"/>
              </w:rPr>
              <w:t>4</w:t>
            </w:r>
            <w:r w:rsidRPr="000A4209">
              <w:rPr>
                <w:rFonts w:ascii="Arial" w:eastAsia="Times New Roman" w:hAnsi="Arial" w:cs="Arial"/>
                <w:lang w:eastAsia="sr-Latn-RS"/>
              </w:rPr>
              <w:t>Cl</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CFC-114</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1,0</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hloropentafluoroetan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F</w:t>
            </w:r>
            <w:r w:rsidRPr="000A4209">
              <w:rPr>
                <w:rFonts w:ascii="Arial" w:eastAsia="Times New Roman" w:hAnsi="Arial" w:cs="Arial"/>
                <w:sz w:val="15"/>
                <w:szCs w:val="15"/>
                <w:vertAlign w:val="subscript"/>
                <w:lang w:eastAsia="sr-Latn-RS"/>
              </w:rPr>
              <w:t>5</w:t>
            </w:r>
            <w:r w:rsidRPr="000A4209">
              <w:rPr>
                <w:rFonts w:ascii="Arial" w:eastAsia="Times New Roman" w:hAnsi="Arial" w:cs="Arial"/>
                <w:lang w:eastAsia="sr-Latn-RS"/>
              </w:rPr>
              <w:t>Cl</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CFC-115</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0,6</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b/>
                <w:bCs/>
                <w:lang w:eastAsia="sr-Latn-RS"/>
              </w:rPr>
            </w:pPr>
            <w:r w:rsidRPr="000A4209">
              <w:rPr>
                <w:rFonts w:ascii="Arial" w:eastAsia="Times New Roman" w:hAnsi="Arial" w:cs="Arial"/>
                <w:b/>
                <w:bCs/>
                <w:lang w:eastAsia="sr-Latn-RS"/>
              </w:rPr>
              <w:t xml:space="preserve">ANEKS A, grupa II: </w:t>
            </w:r>
            <w:proofErr w:type="spellStart"/>
            <w:r w:rsidRPr="000A4209">
              <w:rPr>
                <w:rFonts w:ascii="Arial" w:eastAsia="Times New Roman" w:hAnsi="Arial" w:cs="Arial"/>
                <w:b/>
                <w:bCs/>
                <w:lang w:eastAsia="sr-Latn-RS"/>
              </w:rPr>
              <w:t>haloni</w:t>
            </w:r>
            <w:proofErr w:type="spellEnd"/>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bromohlorodifluorometan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CF</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BrCl</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proofErr w:type="spellStart"/>
            <w:r w:rsidRPr="000A4209">
              <w:rPr>
                <w:rFonts w:ascii="Arial" w:eastAsia="Times New Roman" w:hAnsi="Arial" w:cs="Arial"/>
                <w:lang w:eastAsia="sr-Latn-RS"/>
              </w:rPr>
              <w:t>halon</w:t>
            </w:r>
            <w:proofErr w:type="spellEnd"/>
            <w:r w:rsidRPr="000A4209">
              <w:rPr>
                <w:rFonts w:ascii="Arial" w:eastAsia="Times New Roman" w:hAnsi="Arial" w:cs="Arial"/>
                <w:lang w:eastAsia="sr-Latn-RS"/>
              </w:rPr>
              <w:t>-1211</w:t>
            </w:r>
            <w:r w:rsidRPr="000A4209">
              <w:rPr>
                <w:rFonts w:ascii="Arial" w:eastAsia="Times New Roman" w:hAnsi="Arial" w:cs="Arial"/>
                <w:lang w:eastAsia="sr-Latn-RS"/>
              </w:rPr>
              <w:br/>
              <w:t>(R-12B1)</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3,0</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bromotrifluorometan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CF</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Br</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proofErr w:type="spellStart"/>
            <w:r w:rsidRPr="000A4209">
              <w:rPr>
                <w:rFonts w:ascii="Arial" w:eastAsia="Times New Roman" w:hAnsi="Arial" w:cs="Arial"/>
                <w:lang w:eastAsia="sr-Latn-RS"/>
              </w:rPr>
              <w:t>halon</w:t>
            </w:r>
            <w:proofErr w:type="spellEnd"/>
            <w:r w:rsidRPr="000A4209">
              <w:rPr>
                <w:rFonts w:ascii="Arial" w:eastAsia="Times New Roman" w:hAnsi="Arial" w:cs="Arial"/>
                <w:lang w:eastAsia="sr-Latn-RS"/>
              </w:rPr>
              <w:t>-1301</w:t>
            </w:r>
            <w:r w:rsidRPr="000A4209">
              <w:rPr>
                <w:rFonts w:ascii="Arial" w:eastAsia="Times New Roman" w:hAnsi="Arial" w:cs="Arial"/>
                <w:lang w:eastAsia="sr-Latn-RS"/>
              </w:rPr>
              <w:br/>
              <w:t>(R-13B1)</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10,0</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dibromotetrafluoroetani</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F</w:t>
            </w:r>
            <w:r w:rsidRPr="000A4209">
              <w:rPr>
                <w:rFonts w:ascii="Arial" w:eastAsia="Times New Roman" w:hAnsi="Arial" w:cs="Arial"/>
                <w:sz w:val="15"/>
                <w:szCs w:val="15"/>
                <w:vertAlign w:val="subscript"/>
                <w:lang w:eastAsia="sr-Latn-RS"/>
              </w:rPr>
              <w:t>4</w:t>
            </w:r>
            <w:r w:rsidRPr="000A4209">
              <w:rPr>
                <w:rFonts w:ascii="Arial" w:eastAsia="Times New Roman" w:hAnsi="Arial" w:cs="Arial"/>
                <w:lang w:eastAsia="sr-Latn-RS"/>
              </w:rPr>
              <w:t>Br</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proofErr w:type="spellStart"/>
            <w:r w:rsidRPr="000A4209">
              <w:rPr>
                <w:rFonts w:ascii="Arial" w:eastAsia="Times New Roman" w:hAnsi="Arial" w:cs="Arial"/>
                <w:lang w:eastAsia="sr-Latn-RS"/>
              </w:rPr>
              <w:t>halon</w:t>
            </w:r>
            <w:proofErr w:type="spellEnd"/>
            <w:r w:rsidRPr="000A4209">
              <w:rPr>
                <w:rFonts w:ascii="Arial" w:eastAsia="Times New Roman" w:hAnsi="Arial" w:cs="Arial"/>
                <w:lang w:eastAsia="sr-Latn-RS"/>
              </w:rPr>
              <w:t>-2402</w:t>
            </w:r>
            <w:r w:rsidRPr="000A4209">
              <w:rPr>
                <w:rFonts w:ascii="Arial" w:eastAsia="Times New Roman" w:hAnsi="Arial" w:cs="Arial"/>
                <w:lang w:eastAsia="sr-Latn-RS"/>
              </w:rPr>
              <w:br/>
              <w:t>(R-114B2)</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6,0</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b/>
                <w:bCs/>
                <w:lang w:eastAsia="sr-Latn-RS"/>
              </w:rPr>
            </w:pPr>
            <w:r w:rsidRPr="000A4209">
              <w:rPr>
                <w:rFonts w:ascii="Arial" w:eastAsia="Times New Roman" w:hAnsi="Arial" w:cs="Arial"/>
                <w:b/>
                <w:bCs/>
                <w:lang w:eastAsia="sr-Latn-RS"/>
              </w:rPr>
              <w:t xml:space="preserve">ANEKS B, grupa I: ostali potpuno </w:t>
            </w:r>
            <w:proofErr w:type="spellStart"/>
            <w:r w:rsidRPr="000A4209">
              <w:rPr>
                <w:rFonts w:ascii="Arial" w:eastAsia="Times New Roman" w:hAnsi="Arial" w:cs="Arial"/>
                <w:b/>
                <w:bCs/>
                <w:lang w:eastAsia="sr-Latn-RS"/>
              </w:rPr>
              <w:t>halogenovani</w:t>
            </w:r>
            <w:proofErr w:type="spellEnd"/>
            <w:r w:rsidRPr="000A4209">
              <w:rPr>
                <w:rFonts w:ascii="Arial" w:eastAsia="Times New Roman" w:hAnsi="Arial" w:cs="Arial"/>
                <w:b/>
                <w:bCs/>
                <w:lang w:eastAsia="sr-Latn-RS"/>
              </w:rPr>
              <w:t xml:space="preserve"> </w:t>
            </w:r>
            <w:proofErr w:type="spellStart"/>
            <w:r w:rsidRPr="000A4209">
              <w:rPr>
                <w:rFonts w:ascii="Arial" w:eastAsia="Times New Roman" w:hAnsi="Arial" w:cs="Arial"/>
                <w:b/>
                <w:bCs/>
                <w:lang w:eastAsia="sr-Latn-RS"/>
              </w:rPr>
              <w:t>hlorofluorougljovodonici</w:t>
            </w:r>
            <w:proofErr w:type="spellEnd"/>
            <w:r w:rsidRPr="000A4209">
              <w:rPr>
                <w:rFonts w:ascii="Arial" w:eastAsia="Times New Roman" w:hAnsi="Arial" w:cs="Arial"/>
                <w:b/>
                <w:bCs/>
                <w:lang w:eastAsia="sr-Latn-RS"/>
              </w:rPr>
              <w:t xml:space="preserve"> (CFC)</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hlorotrifluorometan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CF</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Cl</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CFC-13</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1,0</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pentahlorofluoroetan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FCl</w:t>
            </w:r>
            <w:r w:rsidRPr="000A4209">
              <w:rPr>
                <w:rFonts w:ascii="Arial" w:eastAsia="Times New Roman" w:hAnsi="Arial" w:cs="Arial"/>
                <w:sz w:val="15"/>
                <w:szCs w:val="15"/>
                <w:vertAlign w:val="subscript"/>
                <w:lang w:eastAsia="sr-Latn-RS"/>
              </w:rPr>
              <w:t>5</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CFC-111</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1,0</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tetrahlorodifluoroetani</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F</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Cl</w:t>
            </w:r>
            <w:r w:rsidRPr="000A4209">
              <w:rPr>
                <w:rFonts w:ascii="Arial" w:eastAsia="Times New Roman" w:hAnsi="Arial" w:cs="Arial"/>
                <w:sz w:val="15"/>
                <w:szCs w:val="15"/>
                <w:vertAlign w:val="subscript"/>
                <w:lang w:eastAsia="sr-Latn-RS"/>
              </w:rPr>
              <w:t>4</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CFC-112</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1,0</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heptahlorofluoropropani</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FCl</w:t>
            </w:r>
            <w:r w:rsidRPr="000A4209">
              <w:rPr>
                <w:rFonts w:ascii="Arial" w:eastAsia="Times New Roman" w:hAnsi="Arial" w:cs="Arial"/>
                <w:sz w:val="15"/>
                <w:szCs w:val="15"/>
                <w:vertAlign w:val="subscript"/>
                <w:lang w:eastAsia="sr-Latn-RS"/>
              </w:rPr>
              <w:t>7</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CFC-211</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1,0</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heksahlorodifluoropropani</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F</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Cl</w:t>
            </w:r>
            <w:r w:rsidRPr="000A4209">
              <w:rPr>
                <w:rFonts w:ascii="Arial" w:eastAsia="Times New Roman" w:hAnsi="Arial" w:cs="Arial"/>
                <w:sz w:val="15"/>
                <w:szCs w:val="15"/>
                <w:vertAlign w:val="subscript"/>
                <w:lang w:eastAsia="sr-Latn-RS"/>
              </w:rPr>
              <w:t>6</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CFC-212</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1,0</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pentahlorotrifluoropropani</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F</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Cl</w:t>
            </w:r>
            <w:r w:rsidRPr="000A4209">
              <w:rPr>
                <w:rFonts w:ascii="Arial" w:eastAsia="Times New Roman" w:hAnsi="Arial" w:cs="Arial"/>
                <w:sz w:val="15"/>
                <w:szCs w:val="15"/>
                <w:vertAlign w:val="subscript"/>
                <w:lang w:eastAsia="sr-Latn-RS"/>
              </w:rPr>
              <w:t>5</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CFC-213</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1,0</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tetrahlorotetrafluoropropani</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C3F4Cl4</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CFC-214</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1,0</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trihloropentafluoropropani</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F</w:t>
            </w:r>
            <w:r w:rsidRPr="000A4209">
              <w:rPr>
                <w:rFonts w:ascii="Arial" w:eastAsia="Times New Roman" w:hAnsi="Arial" w:cs="Arial"/>
                <w:sz w:val="15"/>
                <w:szCs w:val="15"/>
                <w:vertAlign w:val="subscript"/>
                <w:lang w:eastAsia="sr-Latn-RS"/>
              </w:rPr>
              <w:t>5</w:t>
            </w:r>
            <w:r w:rsidRPr="000A4209">
              <w:rPr>
                <w:rFonts w:ascii="Arial" w:eastAsia="Times New Roman" w:hAnsi="Arial" w:cs="Arial"/>
                <w:lang w:eastAsia="sr-Latn-RS"/>
              </w:rPr>
              <w:t>Cl</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CFC-215</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1,0</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dihloroheksafluoropropani</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F</w:t>
            </w:r>
            <w:r w:rsidRPr="000A4209">
              <w:rPr>
                <w:rFonts w:ascii="Arial" w:eastAsia="Times New Roman" w:hAnsi="Arial" w:cs="Arial"/>
                <w:sz w:val="15"/>
                <w:szCs w:val="15"/>
                <w:vertAlign w:val="subscript"/>
                <w:lang w:eastAsia="sr-Latn-RS"/>
              </w:rPr>
              <w:t>6</w:t>
            </w:r>
            <w:r w:rsidRPr="000A4209">
              <w:rPr>
                <w:rFonts w:ascii="Arial" w:eastAsia="Times New Roman" w:hAnsi="Arial" w:cs="Arial"/>
                <w:lang w:eastAsia="sr-Latn-RS"/>
              </w:rPr>
              <w:t>Cl</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CFC-216</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1,0</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hloroheptafluoropropani</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F</w:t>
            </w:r>
            <w:r w:rsidRPr="000A4209">
              <w:rPr>
                <w:rFonts w:ascii="Arial" w:eastAsia="Times New Roman" w:hAnsi="Arial" w:cs="Arial"/>
                <w:sz w:val="15"/>
                <w:szCs w:val="15"/>
                <w:vertAlign w:val="subscript"/>
                <w:lang w:eastAsia="sr-Latn-RS"/>
              </w:rPr>
              <w:t>7</w:t>
            </w:r>
            <w:r w:rsidRPr="000A4209">
              <w:rPr>
                <w:rFonts w:ascii="Arial" w:eastAsia="Times New Roman" w:hAnsi="Arial" w:cs="Arial"/>
                <w:lang w:eastAsia="sr-Latn-RS"/>
              </w:rPr>
              <w:t>Cl</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CFC-217</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1,0</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b/>
                <w:bCs/>
                <w:lang w:eastAsia="sr-Latn-RS"/>
              </w:rPr>
            </w:pPr>
            <w:r w:rsidRPr="000A4209">
              <w:rPr>
                <w:rFonts w:ascii="Arial" w:eastAsia="Times New Roman" w:hAnsi="Arial" w:cs="Arial"/>
                <w:b/>
                <w:bCs/>
                <w:lang w:eastAsia="sr-Latn-RS"/>
              </w:rPr>
              <w:t>ANEKS B, grupa II: ugljen-</w:t>
            </w:r>
            <w:proofErr w:type="spellStart"/>
            <w:r w:rsidRPr="000A4209">
              <w:rPr>
                <w:rFonts w:ascii="Arial" w:eastAsia="Times New Roman" w:hAnsi="Arial" w:cs="Arial"/>
                <w:b/>
                <w:bCs/>
                <w:lang w:eastAsia="sr-Latn-RS"/>
              </w:rPr>
              <w:t>tetrahlorid</w:t>
            </w:r>
            <w:proofErr w:type="spellEnd"/>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ugljen-</w:t>
            </w:r>
            <w:proofErr w:type="spellStart"/>
            <w:r w:rsidRPr="000A4209">
              <w:rPr>
                <w:rFonts w:ascii="Arial" w:eastAsia="Times New Roman" w:hAnsi="Arial" w:cs="Arial"/>
                <w:lang w:eastAsia="sr-Latn-RS"/>
              </w:rPr>
              <w:t>tetrahlorid</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CCl</w:t>
            </w:r>
            <w:r w:rsidRPr="000A4209">
              <w:rPr>
                <w:rFonts w:ascii="Arial" w:eastAsia="Times New Roman" w:hAnsi="Arial" w:cs="Arial"/>
                <w:sz w:val="15"/>
                <w:szCs w:val="15"/>
                <w:vertAlign w:val="subscript"/>
                <w:lang w:eastAsia="sr-Latn-RS"/>
              </w:rPr>
              <w:t>4</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ugljen </w:t>
            </w:r>
            <w:proofErr w:type="spellStart"/>
            <w:r w:rsidRPr="000A4209">
              <w:rPr>
                <w:rFonts w:ascii="Arial" w:eastAsia="Times New Roman" w:hAnsi="Arial" w:cs="Arial"/>
                <w:lang w:eastAsia="sr-Latn-RS"/>
              </w:rPr>
              <w:t>tetrahlorid</w:t>
            </w:r>
            <w:proofErr w:type="spellEnd"/>
            <w:r w:rsidRPr="000A4209">
              <w:rPr>
                <w:rFonts w:ascii="Arial" w:eastAsia="Times New Roman" w:hAnsi="Arial" w:cs="Arial"/>
                <w:lang w:eastAsia="sr-Latn-RS"/>
              </w:rPr>
              <w:t xml:space="preserve"> (R-10, </w:t>
            </w:r>
            <w:proofErr w:type="spellStart"/>
            <w:r w:rsidRPr="000A4209">
              <w:rPr>
                <w:rFonts w:ascii="Arial" w:eastAsia="Times New Roman" w:hAnsi="Arial" w:cs="Arial"/>
                <w:lang w:eastAsia="sr-Latn-RS"/>
              </w:rPr>
              <w:t>tetrahlorometan</w:t>
            </w:r>
            <w:proofErr w:type="spellEnd"/>
            <w:r w:rsidRPr="000A4209">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1,1</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b/>
                <w:bCs/>
                <w:lang w:eastAsia="sr-Latn-RS"/>
              </w:rPr>
            </w:pPr>
            <w:r w:rsidRPr="000A4209">
              <w:rPr>
                <w:rFonts w:ascii="Arial" w:eastAsia="Times New Roman" w:hAnsi="Arial" w:cs="Arial"/>
                <w:b/>
                <w:bCs/>
                <w:lang w:eastAsia="sr-Latn-RS"/>
              </w:rPr>
              <w:t>ANEKS B, grupa III: 1,1,1-</w:t>
            </w:r>
            <w:proofErr w:type="spellStart"/>
            <w:r w:rsidRPr="000A4209">
              <w:rPr>
                <w:rFonts w:ascii="Arial" w:eastAsia="Times New Roman" w:hAnsi="Arial" w:cs="Arial"/>
                <w:b/>
                <w:bCs/>
                <w:lang w:eastAsia="sr-Latn-RS"/>
              </w:rPr>
              <w:t>trihloroetan</w:t>
            </w:r>
            <w:proofErr w:type="spellEnd"/>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1,1,1-</w:t>
            </w:r>
            <w:proofErr w:type="spellStart"/>
            <w:r w:rsidRPr="000A4209">
              <w:rPr>
                <w:rFonts w:ascii="Arial" w:eastAsia="Times New Roman" w:hAnsi="Arial" w:cs="Arial"/>
                <w:lang w:eastAsia="sr-Latn-RS"/>
              </w:rPr>
              <w:t>trihloroetan</w:t>
            </w:r>
            <w:proofErr w:type="spellEnd"/>
            <w:r w:rsidRPr="000A4209">
              <w:rPr>
                <w:rFonts w:ascii="Arial" w:eastAsia="Times New Roman" w:hAnsi="Arial" w:cs="Arial"/>
                <w:lang w:eastAsia="sr-Latn-RS"/>
              </w:rPr>
              <w:t xml:space="preserve"> (metil hloroform)</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H</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Cl</w:t>
            </w:r>
            <w:r w:rsidRPr="000A4209">
              <w:rPr>
                <w:rFonts w:ascii="Arial" w:eastAsia="Times New Roman" w:hAnsi="Arial" w:cs="Arial"/>
                <w:sz w:val="15"/>
                <w:szCs w:val="15"/>
                <w:vertAlign w:val="subscript"/>
                <w:lang w:eastAsia="sr-Latn-RS"/>
              </w:rPr>
              <w:t>3</w:t>
            </w:r>
            <w:r w:rsidRPr="000A4209">
              <w:rPr>
                <w:rFonts w:ascii="Arial" w:eastAsia="Times New Roman" w:hAnsi="Arial" w:cs="Arial"/>
                <w:b/>
                <w:bCs/>
                <w:sz w:val="15"/>
                <w:szCs w:val="15"/>
                <w:vertAlign w:val="superscript"/>
                <w:lang w:eastAsia="sr-Latn-RS"/>
              </w:rPr>
              <w:t>2</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1,1,1-</w:t>
            </w:r>
            <w:proofErr w:type="spellStart"/>
            <w:r w:rsidRPr="000A4209">
              <w:rPr>
                <w:rFonts w:ascii="Arial" w:eastAsia="Times New Roman" w:hAnsi="Arial" w:cs="Arial"/>
                <w:lang w:eastAsia="sr-Latn-RS"/>
              </w:rPr>
              <w:t>trihloroetan</w:t>
            </w:r>
            <w:proofErr w:type="spellEnd"/>
            <w:r w:rsidRPr="000A4209">
              <w:rPr>
                <w:rFonts w:ascii="Arial" w:eastAsia="Times New Roman" w:hAnsi="Arial" w:cs="Arial"/>
                <w:lang w:eastAsia="sr-Latn-RS"/>
              </w:rPr>
              <w:t xml:space="preserve"> (metil hloroform, R-140)</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0,1</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lastRenderedPageBreak/>
              <w:t>NAZIV KONTROLISANE SUPSTANCE</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HEMIJSKA FORMULA</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OZNAKA</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POTENCIJAL OŠTEĆENJA OZONSKOG OMOTAČA</w:t>
            </w:r>
            <w:r w:rsidRPr="000A4209">
              <w:rPr>
                <w:rFonts w:ascii="Arial" w:eastAsia="Times New Roman" w:hAnsi="Arial" w:cs="Arial"/>
                <w:b/>
                <w:bCs/>
                <w:sz w:val="15"/>
                <w:szCs w:val="15"/>
                <w:vertAlign w:val="superscript"/>
                <w:lang w:eastAsia="sr-Latn-RS"/>
              </w:rPr>
              <w:t>3</w:t>
            </w:r>
            <w:r w:rsidRPr="000A4209">
              <w:rPr>
                <w:rFonts w:ascii="Arial" w:eastAsia="Times New Roman" w:hAnsi="Arial" w:cs="Arial"/>
                <w:lang w:eastAsia="sr-Latn-RS"/>
              </w:rPr>
              <w:t xml:space="preserve"> </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b/>
                <w:bCs/>
                <w:lang w:eastAsia="sr-Latn-RS"/>
              </w:rPr>
            </w:pPr>
            <w:r w:rsidRPr="000A4209">
              <w:rPr>
                <w:rFonts w:ascii="Arial" w:eastAsia="Times New Roman" w:hAnsi="Arial" w:cs="Arial"/>
                <w:b/>
                <w:bCs/>
                <w:lang w:eastAsia="sr-Latn-RS"/>
              </w:rPr>
              <w:t xml:space="preserve">ANEKS C, grupa I: nepotpuno </w:t>
            </w:r>
            <w:proofErr w:type="spellStart"/>
            <w:r w:rsidRPr="000A4209">
              <w:rPr>
                <w:rFonts w:ascii="Arial" w:eastAsia="Times New Roman" w:hAnsi="Arial" w:cs="Arial"/>
                <w:b/>
                <w:bCs/>
                <w:lang w:eastAsia="sr-Latn-RS"/>
              </w:rPr>
              <w:t>halogenovani</w:t>
            </w:r>
            <w:proofErr w:type="spellEnd"/>
            <w:r w:rsidRPr="000A4209">
              <w:rPr>
                <w:rFonts w:ascii="Arial" w:eastAsia="Times New Roman" w:hAnsi="Arial" w:cs="Arial"/>
                <w:b/>
                <w:bCs/>
                <w:lang w:eastAsia="sr-Latn-RS"/>
              </w:rPr>
              <w:t xml:space="preserve"> </w:t>
            </w:r>
            <w:proofErr w:type="spellStart"/>
            <w:r w:rsidRPr="000A4209">
              <w:rPr>
                <w:rFonts w:ascii="Arial" w:eastAsia="Times New Roman" w:hAnsi="Arial" w:cs="Arial"/>
                <w:b/>
                <w:bCs/>
                <w:lang w:eastAsia="sr-Latn-RS"/>
              </w:rPr>
              <w:t>hlorofluorougljovodonici</w:t>
            </w:r>
            <w:proofErr w:type="spellEnd"/>
            <w:r w:rsidRPr="000A4209">
              <w:rPr>
                <w:rFonts w:ascii="Arial" w:eastAsia="Times New Roman" w:hAnsi="Arial" w:cs="Arial"/>
                <w:b/>
                <w:bCs/>
                <w:lang w:eastAsia="sr-Latn-RS"/>
              </w:rPr>
              <w:t xml:space="preserve"> (HCFC)</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dihlorofluorometan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CHFCl</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HCFC-21</w:t>
            </w:r>
            <w:r w:rsidRPr="000A4209">
              <w:rPr>
                <w:rFonts w:ascii="Arial" w:eastAsia="Times New Roman" w:hAnsi="Arial" w:cs="Arial"/>
                <w:b/>
                <w:bCs/>
                <w:sz w:val="15"/>
                <w:szCs w:val="15"/>
                <w:vertAlign w:val="superscript"/>
                <w:lang w:eastAsia="sr-Latn-RS"/>
              </w:rPr>
              <w:t>4</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0,04</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hlorodifluorometan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CHF</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Cl</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HCFC-22</w:t>
            </w:r>
            <w:r w:rsidRPr="000A4209">
              <w:rPr>
                <w:rFonts w:ascii="Arial" w:eastAsia="Times New Roman" w:hAnsi="Arial" w:cs="Arial"/>
                <w:b/>
                <w:bCs/>
                <w:sz w:val="15"/>
                <w:szCs w:val="15"/>
                <w:vertAlign w:val="superscript"/>
                <w:lang w:eastAsia="sr-Latn-RS"/>
              </w:rPr>
              <w:t>4</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0,055</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hlorofluorometan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CH</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FCl</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HCFC-31</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0,02</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tetrahlorofluoroetan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HFCl</w:t>
            </w:r>
            <w:r w:rsidRPr="000A4209">
              <w:rPr>
                <w:rFonts w:ascii="Arial" w:eastAsia="Times New Roman" w:hAnsi="Arial" w:cs="Arial"/>
                <w:sz w:val="15"/>
                <w:szCs w:val="15"/>
                <w:vertAlign w:val="subscript"/>
                <w:lang w:eastAsia="sr-Latn-RS"/>
              </w:rPr>
              <w:t>4</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HCFC-121</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0,04</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trihlorodifluoroetan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HF</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Cl</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HCFC-122</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0,08</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dihlorotrifluoroetan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HF</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Cl</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HCFC-123</w:t>
            </w:r>
            <w:r w:rsidRPr="000A4209">
              <w:rPr>
                <w:rFonts w:ascii="Arial" w:eastAsia="Times New Roman" w:hAnsi="Arial" w:cs="Arial"/>
                <w:b/>
                <w:bCs/>
                <w:sz w:val="15"/>
                <w:szCs w:val="15"/>
                <w:vertAlign w:val="superscript"/>
                <w:lang w:eastAsia="sr-Latn-RS"/>
              </w:rPr>
              <w:t>4</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0,02</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hlorotetrafluoroetan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HF</w:t>
            </w:r>
            <w:r w:rsidRPr="000A4209">
              <w:rPr>
                <w:rFonts w:ascii="Arial" w:eastAsia="Times New Roman" w:hAnsi="Arial" w:cs="Arial"/>
                <w:sz w:val="15"/>
                <w:szCs w:val="15"/>
                <w:vertAlign w:val="subscript"/>
                <w:lang w:eastAsia="sr-Latn-RS"/>
              </w:rPr>
              <w:t>4</w:t>
            </w:r>
            <w:r w:rsidRPr="000A4209">
              <w:rPr>
                <w:rFonts w:ascii="Arial" w:eastAsia="Times New Roman" w:hAnsi="Arial" w:cs="Arial"/>
                <w:lang w:eastAsia="sr-Latn-RS"/>
              </w:rPr>
              <w:t>Cl</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HCFC-124</w:t>
            </w:r>
            <w:r w:rsidRPr="000A4209">
              <w:rPr>
                <w:rFonts w:ascii="Arial" w:eastAsia="Times New Roman" w:hAnsi="Arial" w:cs="Arial"/>
                <w:b/>
                <w:bCs/>
                <w:sz w:val="15"/>
                <w:szCs w:val="15"/>
                <w:vertAlign w:val="superscript"/>
                <w:lang w:eastAsia="sr-Latn-RS"/>
              </w:rPr>
              <w:t>4</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0,022</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trihlorofluoroetan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H</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FCl</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HCFC-131</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0,05</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dihlorodifluoroetan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H</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F</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Cl</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HCFC-132</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0,05</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trifluorohloroetan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H</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F</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Cl</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HCFC-133</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0,06</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1,2-</w:t>
            </w:r>
            <w:proofErr w:type="spellStart"/>
            <w:r w:rsidRPr="000A4209">
              <w:rPr>
                <w:rFonts w:ascii="Arial" w:eastAsia="Times New Roman" w:hAnsi="Arial" w:cs="Arial"/>
                <w:lang w:eastAsia="sr-Latn-RS"/>
              </w:rPr>
              <w:t>dihloro</w:t>
            </w:r>
            <w:proofErr w:type="spellEnd"/>
            <w:r w:rsidRPr="000A4209">
              <w:rPr>
                <w:rFonts w:ascii="Arial" w:eastAsia="Times New Roman" w:hAnsi="Arial" w:cs="Arial"/>
                <w:lang w:eastAsia="sr-Latn-RS"/>
              </w:rPr>
              <w:t>-1-</w:t>
            </w:r>
            <w:proofErr w:type="spellStart"/>
            <w:r w:rsidRPr="000A4209">
              <w:rPr>
                <w:rFonts w:ascii="Arial" w:eastAsia="Times New Roman" w:hAnsi="Arial" w:cs="Arial"/>
                <w:lang w:eastAsia="sr-Latn-RS"/>
              </w:rPr>
              <w:t>fluoroetan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H</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FCl</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HCFC-141</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0,07</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1,1-</w:t>
            </w:r>
            <w:proofErr w:type="spellStart"/>
            <w:r w:rsidRPr="000A4209">
              <w:rPr>
                <w:rFonts w:ascii="Arial" w:eastAsia="Times New Roman" w:hAnsi="Arial" w:cs="Arial"/>
                <w:lang w:eastAsia="sr-Latn-RS"/>
              </w:rPr>
              <w:t>dihloro</w:t>
            </w:r>
            <w:proofErr w:type="spellEnd"/>
            <w:r w:rsidRPr="000A4209">
              <w:rPr>
                <w:rFonts w:ascii="Arial" w:eastAsia="Times New Roman" w:hAnsi="Arial" w:cs="Arial"/>
                <w:lang w:eastAsia="sr-Latn-RS"/>
              </w:rPr>
              <w:t>-1-</w:t>
            </w:r>
            <w:proofErr w:type="spellStart"/>
            <w:r w:rsidRPr="000A4209">
              <w:rPr>
                <w:rFonts w:ascii="Arial" w:eastAsia="Times New Roman" w:hAnsi="Arial" w:cs="Arial"/>
                <w:lang w:eastAsia="sr-Latn-RS"/>
              </w:rPr>
              <w:t>fluoroetan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CH</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CFCl</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HCFC-141b</w:t>
            </w:r>
            <w:r w:rsidRPr="000A4209">
              <w:rPr>
                <w:rFonts w:ascii="Arial" w:eastAsia="Times New Roman" w:hAnsi="Arial" w:cs="Arial"/>
                <w:b/>
                <w:bCs/>
                <w:sz w:val="15"/>
                <w:szCs w:val="15"/>
                <w:vertAlign w:val="superscript"/>
                <w:lang w:eastAsia="sr-Latn-RS"/>
              </w:rPr>
              <w:t>4</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0,11</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hlorodifluoroetan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H</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F</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Cl</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HCFC-142</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0,07</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1-</w:t>
            </w:r>
            <w:proofErr w:type="spellStart"/>
            <w:r w:rsidRPr="000A4209">
              <w:rPr>
                <w:rFonts w:ascii="Arial" w:eastAsia="Times New Roman" w:hAnsi="Arial" w:cs="Arial"/>
                <w:lang w:eastAsia="sr-Latn-RS"/>
              </w:rPr>
              <w:t>hloro</w:t>
            </w:r>
            <w:proofErr w:type="spellEnd"/>
            <w:r w:rsidRPr="000A4209">
              <w:rPr>
                <w:rFonts w:ascii="Arial" w:eastAsia="Times New Roman" w:hAnsi="Arial" w:cs="Arial"/>
                <w:lang w:eastAsia="sr-Latn-RS"/>
              </w:rPr>
              <w:t>-1,1-</w:t>
            </w:r>
            <w:proofErr w:type="spellStart"/>
            <w:r w:rsidRPr="000A4209">
              <w:rPr>
                <w:rFonts w:ascii="Arial" w:eastAsia="Times New Roman" w:hAnsi="Arial" w:cs="Arial"/>
                <w:lang w:eastAsia="sr-Latn-RS"/>
              </w:rPr>
              <w:t>difluoroetan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CH</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CF</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Cl</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HCFC-142b</w:t>
            </w:r>
            <w:r w:rsidRPr="000A4209">
              <w:rPr>
                <w:rFonts w:ascii="Arial" w:eastAsia="Times New Roman" w:hAnsi="Arial" w:cs="Arial"/>
                <w:b/>
                <w:bCs/>
                <w:sz w:val="15"/>
                <w:szCs w:val="15"/>
                <w:vertAlign w:val="superscript"/>
                <w:lang w:eastAsia="sr-Latn-RS"/>
              </w:rPr>
              <w:t>4</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0,065</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hlorofluoroetan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H</w:t>
            </w:r>
            <w:r w:rsidRPr="000A4209">
              <w:rPr>
                <w:rFonts w:ascii="Arial" w:eastAsia="Times New Roman" w:hAnsi="Arial" w:cs="Arial"/>
                <w:sz w:val="15"/>
                <w:szCs w:val="15"/>
                <w:vertAlign w:val="subscript"/>
                <w:lang w:eastAsia="sr-Latn-RS"/>
              </w:rPr>
              <w:t>4</w:t>
            </w:r>
            <w:r w:rsidRPr="000A4209">
              <w:rPr>
                <w:rFonts w:ascii="Arial" w:eastAsia="Times New Roman" w:hAnsi="Arial" w:cs="Arial"/>
                <w:lang w:eastAsia="sr-Latn-RS"/>
              </w:rPr>
              <w:t>FCl</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HCFC-151</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0,005</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heksahlorofluoropropan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HFCl</w:t>
            </w:r>
            <w:r w:rsidRPr="000A4209">
              <w:rPr>
                <w:rFonts w:ascii="Arial" w:eastAsia="Times New Roman" w:hAnsi="Arial" w:cs="Arial"/>
                <w:sz w:val="15"/>
                <w:szCs w:val="15"/>
                <w:vertAlign w:val="subscript"/>
                <w:lang w:eastAsia="sr-Latn-RS"/>
              </w:rPr>
              <w:t>6</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HCFC-221</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0,07</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pentahlorodifluoropropan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HF</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Cl</w:t>
            </w:r>
            <w:r w:rsidRPr="000A4209">
              <w:rPr>
                <w:rFonts w:ascii="Arial" w:eastAsia="Times New Roman" w:hAnsi="Arial" w:cs="Arial"/>
                <w:sz w:val="15"/>
                <w:szCs w:val="15"/>
                <w:vertAlign w:val="subscript"/>
                <w:lang w:eastAsia="sr-Latn-RS"/>
              </w:rPr>
              <w:t>5</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HCFC-222</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0,09</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tetrahlorotrifluoropropan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HF</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Cl</w:t>
            </w:r>
            <w:r w:rsidRPr="000A4209">
              <w:rPr>
                <w:rFonts w:ascii="Arial" w:eastAsia="Times New Roman" w:hAnsi="Arial" w:cs="Arial"/>
                <w:sz w:val="15"/>
                <w:szCs w:val="15"/>
                <w:vertAlign w:val="subscript"/>
                <w:lang w:eastAsia="sr-Latn-RS"/>
              </w:rPr>
              <w:t>4</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HCFC-223</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0,08</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trihlorotetrafluoropropan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HF</w:t>
            </w:r>
            <w:r w:rsidRPr="000A4209">
              <w:rPr>
                <w:rFonts w:ascii="Arial" w:eastAsia="Times New Roman" w:hAnsi="Arial" w:cs="Arial"/>
                <w:sz w:val="15"/>
                <w:szCs w:val="15"/>
                <w:vertAlign w:val="subscript"/>
                <w:lang w:eastAsia="sr-Latn-RS"/>
              </w:rPr>
              <w:t>4</w:t>
            </w:r>
            <w:r w:rsidRPr="000A4209">
              <w:rPr>
                <w:rFonts w:ascii="Arial" w:eastAsia="Times New Roman" w:hAnsi="Arial" w:cs="Arial"/>
                <w:lang w:eastAsia="sr-Latn-RS"/>
              </w:rPr>
              <w:t>Cl</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HCFC-224</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0,09</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dihloropentafluoropropan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HF</w:t>
            </w:r>
            <w:r w:rsidRPr="000A4209">
              <w:rPr>
                <w:rFonts w:ascii="Arial" w:eastAsia="Times New Roman" w:hAnsi="Arial" w:cs="Arial"/>
                <w:sz w:val="15"/>
                <w:szCs w:val="15"/>
                <w:vertAlign w:val="subscript"/>
                <w:lang w:eastAsia="sr-Latn-RS"/>
              </w:rPr>
              <w:t>5</w:t>
            </w:r>
            <w:r w:rsidRPr="000A4209">
              <w:rPr>
                <w:rFonts w:ascii="Arial" w:eastAsia="Times New Roman" w:hAnsi="Arial" w:cs="Arial"/>
                <w:lang w:eastAsia="sr-Latn-RS"/>
              </w:rPr>
              <w:t>Cl</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HCFC-225</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0,07</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3,3-</w:t>
            </w:r>
            <w:proofErr w:type="spellStart"/>
            <w:r w:rsidRPr="000A4209">
              <w:rPr>
                <w:rFonts w:ascii="Arial" w:eastAsia="Times New Roman" w:hAnsi="Arial" w:cs="Arial"/>
                <w:lang w:eastAsia="sr-Latn-RS"/>
              </w:rPr>
              <w:t>dihloro</w:t>
            </w:r>
            <w:proofErr w:type="spellEnd"/>
            <w:r w:rsidRPr="000A4209">
              <w:rPr>
                <w:rFonts w:ascii="Arial" w:eastAsia="Times New Roman" w:hAnsi="Arial" w:cs="Arial"/>
                <w:lang w:eastAsia="sr-Latn-RS"/>
              </w:rPr>
              <w:t>-1,1,1,2,2-</w:t>
            </w:r>
            <w:proofErr w:type="spellStart"/>
            <w:r w:rsidRPr="000A4209">
              <w:rPr>
                <w:rFonts w:ascii="Arial" w:eastAsia="Times New Roman" w:hAnsi="Arial" w:cs="Arial"/>
                <w:lang w:eastAsia="sr-Latn-RS"/>
              </w:rPr>
              <w:t>pentafluoropropan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CF</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CF</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CHCl</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HCFC-225ca</w:t>
            </w:r>
            <w:r w:rsidRPr="000A4209">
              <w:rPr>
                <w:rFonts w:ascii="Arial" w:eastAsia="Times New Roman" w:hAnsi="Arial" w:cs="Arial"/>
                <w:b/>
                <w:bCs/>
                <w:sz w:val="15"/>
                <w:szCs w:val="15"/>
                <w:vertAlign w:val="superscript"/>
                <w:lang w:eastAsia="sr-Latn-RS"/>
              </w:rPr>
              <w:t>4</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0,025</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1,3-</w:t>
            </w:r>
            <w:proofErr w:type="spellStart"/>
            <w:r w:rsidRPr="000A4209">
              <w:rPr>
                <w:rFonts w:ascii="Arial" w:eastAsia="Times New Roman" w:hAnsi="Arial" w:cs="Arial"/>
                <w:lang w:eastAsia="sr-Latn-RS"/>
              </w:rPr>
              <w:t>dihloro</w:t>
            </w:r>
            <w:proofErr w:type="spellEnd"/>
            <w:r w:rsidRPr="000A4209">
              <w:rPr>
                <w:rFonts w:ascii="Arial" w:eastAsia="Times New Roman" w:hAnsi="Arial" w:cs="Arial"/>
                <w:lang w:eastAsia="sr-Latn-RS"/>
              </w:rPr>
              <w:t>-1,1,2,2,3-</w:t>
            </w:r>
            <w:proofErr w:type="spellStart"/>
            <w:r w:rsidRPr="000A4209">
              <w:rPr>
                <w:rFonts w:ascii="Arial" w:eastAsia="Times New Roman" w:hAnsi="Arial" w:cs="Arial"/>
                <w:lang w:eastAsia="sr-Latn-RS"/>
              </w:rPr>
              <w:t>pentafluoropropan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CF</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ClCF</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CHClF</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HCFC-225cb</w:t>
            </w:r>
            <w:r w:rsidRPr="000A4209">
              <w:rPr>
                <w:rFonts w:ascii="Arial" w:eastAsia="Times New Roman" w:hAnsi="Arial" w:cs="Arial"/>
                <w:b/>
                <w:bCs/>
                <w:sz w:val="15"/>
                <w:szCs w:val="15"/>
                <w:vertAlign w:val="superscript"/>
                <w:lang w:eastAsia="sr-Latn-RS"/>
              </w:rPr>
              <w:t>4</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0,033</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heksafluorohloropropan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HF</w:t>
            </w:r>
            <w:r w:rsidRPr="000A4209">
              <w:rPr>
                <w:rFonts w:ascii="Arial" w:eastAsia="Times New Roman" w:hAnsi="Arial" w:cs="Arial"/>
                <w:sz w:val="15"/>
                <w:szCs w:val="15"/>
                <w:vertAlign w:val="subscript"/>
                <w:lang w:eastAsia="sr-Latn-RS"/>
              </w:rPr>
              <w:t>6</w:t>
            </w:r>
            <w:r w:rsidRPr="000A4209">
              <w:rPr>
                <w:rFonts w:ascii="Arial" w:eastAsia="Times New Roman" w:hAnsi="Arial" w:cs="Arial"/>
                <w:lang w:eastAsia="sr-Latn-RS"/>
              </w:rPr>
              <w:t>Cl</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HCFC-226</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0,10</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pentahlorofluoropropan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H</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FCl</w:t>
            </w:r>
            <w:r w:rsidRPr="000A4209">
              <w:rPr>
                <w:rFonts w:ascii="Arial" w:eastAsia="Times New Roman" w:hAnsi="Arial" w:cs="Arial"/>
                <w:sz w:val="15"/>
                <w:szCs w:val="15"/>
                <w:vertAlign w:val="subscript"/>
                <w:lang w:eastAsia="sr-Latn-RS"/>
              </w:rPr>
              <w:t>5</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HCFC-231</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0,09</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tetrahlorodifluoropropan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H</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F</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Cl</w:t>
            </w:r>
            <w:r w:rsidRPr="000A4209">
              <w:rPr>
                <w:rFonts w:ascii="Arial" w:eastAsia="Times New Roman" w:hAnsi="Arial" w:cs="Arial"/>
                <w:sz w:val="15"/>
                <w:szCs w:val="15"/>
                <w:vertAlign w:val="subscript"/>
                <w:lang w:eastAsia="sr-Latn-RS"/>
              </w:rPr>
              <w:t>4</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HCFC-232</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0,10</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trihlorotrifluoropropan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H</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F</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Cl</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HCFC-233</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0,23</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dihlorotetrafluoropropan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H</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F</w:t>
            </w:r>
            <w:r w:rsidRPr="000A4209">
              <w:rPr>
                <w:rFonts w:ascii="Arial" w:eastAsia="Times New Roman" w:hAnsi="Arial" w:cs="Arial"/>
                <w:sz w:val="15"/>
                <w:szCs w:val="15"/>
                <w:vertAlign w:val="subscript"/>
                <w:lang w:eastAsia="sr-Latn-RS"/>
              </w:rPr>
              <w:t>4</w:t>
            </w:r>
            <w:r w:rsidRPr="000A4209">
              <w:rPr>
                <w:rFonts w:ascii="Arial" w:eastAsia="Times New Roman" w:hAnsi="Arial" w:cs="Arial"/>
                <w:lang w:eastAsia="sr-Latn-RS"/>
              </w:rPr>
              <w:t>Cl</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HCFC-234</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0,28</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pentafluorohloropropan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H</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F</w:t>
            </w:r>
            <w:r w:rsidRPr="000A4209">
              <w:rPr>
                <w:rFonts w:ascii="Arial" w:eastAsia="Times New Roman" w:hAnsi="Arial" w:cs="Arial"/>
                <w:sz w:val="15"/>
                <w:szCs w:val="15"/>
                <w:vertAlign w:val="subscript"/>
                <w:lang w:eastAsia="sr-Latn-RS"/>
              </w:rPr>
              <w:t>5</w:t>
            </w:r>
            <w:r w:rsidRPr="000A4209">
              <w:rPr>
                <w:rFonts w:ascii="Arial" w:eastAsia="Times New Roman" w:hAnsi="Arial" w:cs="Arial"/>
                <w:lang w:eastAsia="sr-Latn-RS"/>
              </w:rPr>
              <w:t>Cl</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HCFC-235</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0,52</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tetrahlorofluoropropan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H</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FCl</w:t>
            </w:r>
            <w:r w:rsidRPr="000A4209">
              <w:rPr>
                <w:rFonts w:ascii="Arial" w:eastAsia="Times New Roman" w:hAnsi="Arial" w:cs="Arial"/>
                <w:sz w:val="15"/>
                <w:szCs w:val="15"/>
                <w:vertAlign w:val="subscript"/>
                <w:lang w:eastAsia="sr-Latn-RS"/>
              </w:rPr>
              <w:t>4</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HCFC-241</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0,09</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trihlorodifluoropropan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H</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F</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Cl</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HCFC-242</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0.13</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dihlorotrifluoropropan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H</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F</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Cl</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HCFC-243</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0,12</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tetrafluorohloropropan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H</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F</w:t>
            </w:r>
            <w:r w:rsidRPr="000A4209">
              <w:rPr>
                <w:rFonts w:ascii="Arial" w:eastAsia="Times New Roman" w:hAnsi="Arial" w:cs="Arial"/>
                <w:sz w:val="15"/>
                <w:szCs w:val="15"/>
                <w:vertAlign w:val="subscript"/>
                <w:lang w:eastAsia="sr-Latn-RS"/>
              </w:rPr>
              <w:t>4</w:t>
            </w:r>
            <w:r w:rsidRPr="000A4209">
              <w:rPr>
                <w:rFonts w:ascii="Arial" w:eastAsia="Times New Roman" w:hAnsi="Arial" w:cs="Arial"/>
                <w:lang w:eastAsia="sr-Latn-RS"/>
              </w:rPr>
              <w:t>Cl</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HCFC-244</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0,14</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trihlorofluoropropan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H</w:t>
            </w:r>
            <w:r w:rsidRPr="000A4209">
              <w:rPr>
                <w:rFonts w:ascii="Arial" w:eastAsia="Times New Roman" w:hAnsi="Arial" w:cs="Arial"/>
                <w:sz w:val="15"/>
                <w:szCs w:val="15"/>
                <w:vertAlign w:val="subscript"/>
                <w:lang w:eastAsia="sr-Latn-RS"/>
              </w:rPr>
              <w:t>4</w:t>
            </w:r>
            <w:r w:rsidRPr="000A4209">
              <w:rPr>
                <w:rFonts w:ascii="Arial" w:eastAsia="Times New Roman" w:hAnsi="Arial" w:cs="Arial"/>
                <w:lang w:eastAsia="sr-Latn-RS"/>
              </w:rPr>
              <w:t>FCl</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HCFC-251</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0,01</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dihlorodifluoropropan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H</w:t>
            </w:r>
            <w:r w:rsidRPr="000A4209">
              <w:rPr>
                <w:rFonts w:ascii="Arial" w:eastAsia="Times New Roman" w:hAnsi="Arial" w:cs="Arial"/>
                <w:sz w:val="15"/>
                <w:szCs w:val="15"/>
                <w:vertAlign w:val="subscript"/>
                <w:lang w:eastAsia="sr-Latn-RS"/>
              </w:rPr>
              <w:t>4</w:t>
            </w:r>
            <w:r w:rsidRPr="000A4209">
              <w:rPr>
                <w:rFonts w:ascii="Arial" w:eastAsia="Times New Roman" w:hAnsi="Arial" w:cs="Arial"/>
                <w:lang w:eastAsia="sr-Latn-RS"/>
              </w:rPr>
              <w:t>F</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Cl</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HCFC-252</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0,04</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trifluorohloropropan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H</w:t>
            </w:r>
            <w:r w:rsidRPr="000A4209">
              <w:rPr>
                <w:rFonts w:ascii="Arial" w:eastAsia="Times New Roman" w:hAnsi="Arial" w:cs="Arial"/>
                <w:sz w:val="15"/>
                <w:szCs w:val="15"/>
                <w:vertAlign w:val="subscript"/>
                <w:lang w:eastAsia="sr-Latn-RS"/>
              </w:rPr>
              <w:t>4</w:t>
            </w:r>
            <w:r w:rsidRPr="000A4209">
              <w:rPr>
                <w:rFonts w:ascii="Arial" w:eastAsia="Times New Roman" w:hAnsi="Arial" w:cs="Arial"/>
                <w:lang w:eastAsia="sr-Latn-RS"/>
              </w:rPr>
              <w:t>F</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Cl</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HCFC-253</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0,03</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dihlorofluoropropan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H</w:t>
            </w:r>
            <w:r w:rsidRPr="000A4209">
              <w:rPr>
                <w:rFonts w:ascii="Arial" w:eastAsia="Times New Roman" w:hAnsi="Arial" w:cs="Arial"/>
                <w:sz w:val="15"/>
                <w:szCs w:val="15"/>
                <w:vertAlign w:val="subscript"/>
                <w:lang w:eastAsia="sr-Latn-RS"/>
              </w:rPr>
              <w:t>5</w:t>
            </w:r>
            <w:r w:rsidRPr="000A4209">
              <w:rPr>
                <w:rFonts w:ascii="Arial" w:eastAsia="Times New Roman" w:hAnsi="Arial" w:cs="Arial"/>
                <w:lang w:eastAsia="sr-Latn-RS"/>
              </w:rPr>
              <w:t>FCl</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HCFC-261</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0,02</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difluorohloropropan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H</w:t>
            </w:r>
            <w:r w:rsidRPr="000A4209">
              <w:rPr>
                <w:rFonts w:ascii="Arial" w:eastAsia="Times New Roman" w:hAnsi="Arial" w:cs="Arial"/>
                <w:sz w:val="15"/>
                <w:szCs w:val="15"/>
                <w:vertAlign w:val="subscript"/>
                <w:lang w:eastAsia="sr-Latn-RS"/>
              </w:rPr>
              <w:t>5</w:t>
            </w:r>
            <w:r w:rsidRPr="000A4209">
              <w:rPr>
                <w:rFonts w:ascii="Arial" w:eastAsia="Times New Roman" w:hAnsi="Arial" w:cs="Arial"/>
                <w:lang w:eastAsia="sr-Latn-RS"/>
              </w:rPr>
              <w:t>F</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Cl</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HCFC-262</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0,02</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hlorofluoropropan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H</w:t>
            </w:r>
            <w:r w:rsidRPr="000A4209">
              <w:rPr>
                <w:rFonts w:ascii="Arial" w:eastAsia="Times New Roman" w:hAnsi="Arial" w:cs="Arial"/>
                <w:sz w:val="15"/>
                <w:szCs w:val="15"/>
                <w:vertAlign w:val="subscript"/>
                <w:lang w:eastAsia="sr-Latn-RS"/>
              </w:rPr>
              <w:t>6</w:t>
            </w:r>
            <w:r w:rsidRPr="000A4209">
              <w:rPr>
                <w:rFonts w:ascii="Arial" w:eastAsia="Times New Roman" w:hAnsi="Arial" w:cs="Arial"/>
                <w:lang w:eastAsia="sr-Latn-RS"/>
              </w:rPr>
              <w:t>FCl</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HCFC-271</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0,03</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lastRenderedPageBreak/>
              <w:t>NAZIV KONTROLISANE SUPSTANCE</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HEMIJSKA FORMULA</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OZNAKA</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POTENCIJAL OŠTEĆENJA OZONSKOG OMOTAČA</w:t>
            </w:r>
            <w:r w:rsidRPr="000A4209">
              <w:rPr>
                <w:rFonts w:ascii="Arial" w:eastAsia="Times New Roman" w:hAnsi="Arial" w:cs="Arial"/>
                <w:b/>
                <w:bCs/>
                <w:sz w:val="15"/>
                <w:szCs w:val="15"/>
                <w:vertAlign w:val="superscript"/>
                <w:lang w:eastAsia="sr-Latn-RS"/>
              </w:rPr>
              <w:t>5</w:t>
            </w:r>
            <w:r w:rsidRPr="000A4209">
              <w:rPr>
                <w:rFonts w:ascii="Arial" w:eastAsia="Times New Roman" w:hAnsi="Arial" w:cs="Arial"/>
                <w:lang w:eastAsia="sr-Latn-RS"/>
              </w:rPr>
              <w:t xml:space="preserve"> </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b/>
                <w:bCs/>
                <w:lang w:eastAsia="sr-Latn-RS"/>
              </w:rPr>
            </w:pPr>
            <w:r w:rsidRPr="000A4209">
              <w:rPr>
                <w:rFonts w:ascii="Arial" w:eastAsia="Times New Roman" w:hAnsi="Arial" w:cs="Arial"/>
                <w:b/>
                <w:bCs/>
                <w:lang w:eastAsia="sr-Latn-RS"/>
              </w:rPr>
              <w:t xml:space="preserve">ANEKS C, grupa II: </w:t>
            </w:r>
            <w:proofErr w:type="spellStart"/>
            <w:r w:rsidRPr="000A4209">
              <w:rPr>
                <w:rFonts w:ascii="Arial" w:eastAsia="Times New Roman" w:hAnsi="Arial" w:cs="Arial"/>
                <w:b/>
                <w:bCs/>
                <w:lang w:eastAsia="sr-Latn-RS"/>
              </w:rPr>
              <w:t>bromofluorougljovodonici</w:t>
            </w:r>
            <w:proofErr w:type="spellEnd"/>
            <w:r w:rsidRPr="000A4209">
              <w:rPr>
                <w:rFonts w:ascii="Arial" w:eastAsia="Times New Roman" w:hAnsi="Arial" w:cs="Arial"/>
                <w:b/>
                <w:bCs/>
                <w:lang w:eastAsia="sr-Latn-RS"/>
              </w:rPr>
              <w:t xml:space="preserve"> (HBFC)</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dibromofluorometan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CHFBr</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1,00</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bromodifluorometan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CHF</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Br</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HBFC-22B1</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0,74</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bromofluorometan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CH</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FBr</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0,73</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tetrabromofluoroetan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HFBr</w:t>
            </w:r>
            <w:r w:rsidRPr="000A4209">
              <w:rPr>
                <w:rFonts w:ascii="Arial" w:eastAsia="Times New Roman" w:hAnsi="Arial" w:cs="Arial"/>
                <w:sz w:val="15"/>
                <w:szCs w:val="15"/>
                <w:vertAlign w:val="subscript"/>
                <w:lang w:eastAsia="sr-Latn-RS"/>
              </w:rPr>
              <w:t>4</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0,8</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tribromodifluoroetan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HF</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Br</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1,8</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dibromotrifluoroetan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HF</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Br</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1,6</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bromotetrafluoroetan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HF</w:t>
            </w:r>
            <w:r w:rsidRPr="000A4209">
              <w:rPr>
                <w:rFonts w:ascii="Arial" w:eastAsia="Times New Roman" w:hAnsi="Arial" w:cs="Arial"/>
                <w:sz w:val="15"/>
                <w:szCs w:val="15"/>
                <w:vertAlign w:val="subscript"/>
                <w:lang w:eastAsia="sr-Latn-RS"/>
              </w:rPr>
              <w:t>4</w:t>
            </w:r>
            <w:r w:rsidRPr="000A4209">
              <w:rPr>
                <w:rFonts w:ascii="Arial" w:eastAsia="Times New Roman" w:hAnsi="Arial" w:cs="Arial"/>
                <w:lang w:eastAsia="sr-Latn-RS"/>
              </w:rPr>
              <w:t>Br</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1,2</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tribromofluoroetan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H</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FBr</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1,1</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dibromodifluoroetan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H</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F</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Br</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1,5</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bromotrifluoroetan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H</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F</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Br</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1,6</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dibromofluoroetan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H</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FBr</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1,7</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bromodifluoroetan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H</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F</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Br</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1,1</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bromofluoroetan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H</w:t>
            </w:r>
            <w:r w:rsidRPr="000A4209">
              <w:rPr>
                <w:rFonts w:ascii="Arial" w:eastAsia="Times New Roman" w:hAnsi="Arial" w:cs="Arial"/>
                <w:sz w:val="15"/>
                <w:szCs w:val="15"/>
                <w:vertAlign w:val="subscript"/>
                <w:lang w:eastAsia="sr-Latn-RS"/>
              </w:rPr>
              <w:t>4</w:t>
            </w:r>
            <w:r w:rsidRPr="000A4209">
              <w:rPr>
                <w:rFonts w:ascii="Arial" w:eastAsia="Times New Roman" w:hAnsi="Arial" w:cs="Arial"/>
                <w:lang w:eastAsia="sr-Latn-RS"/>
              </w:rPr>
              <w:t>FBr</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0,1</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heksabromofluoropropan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HFBr</w:t>
            </w:r>
            <w:r w:rsidRPr="000A4209">
              <w:rPr>
                <w:rFonts w:ascii="Arial" w:eastAsia="Times New Roman" w:hAnsi="Arial" w:cs="Arial"/>
                <w:sz w:val="15"/>
                <w:szCs w:val="15"/>
                <w:vertAlign w:val="subscript"/>
                <w:lang w:eastAsia="sr-Latn-RS"/>
              </w:rPr>
              <w:t>6</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1,5</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pentabromodifluoropropan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HF</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Br</w:t>
            </w:r>
            <w:r w:rsidRPr="000A4209">
              <w:rPr>
                <w:rFonts w:ascii="Arial" w:eastAsia="Times New Roman" w:hAnsi="Arial" w:cs="Arial"/>
                <w:sz w:val="15"/>
                <w:szCs w:val="15"/>
                <w:vertAlign w:val="subscript"/>
                <w:lang w:eastAsia="sr-Latn-RS"/>
              </w:rPr>
              <w:t>5</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1,9</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tetrabromotrifluoropropan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HF</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Br</w:t>
            </w:r>
            <w:r w:rsidRPr="000A4209">
              <w:rPr>
                <w:rFonts w:ascii="Arial" w:eastAsia="Times New Roman" w:hAnsi="Arial" w:cs="Arial"/>
                <w:sz w:val="15"/>
                <w:szCs w:val="15"/>
                <w:vertAlign w:val="subscript"/>
                <w:lang w:eastAsia="sr-Latn-RS"/>
              </w:rPr>
              <w:t>4</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1,8</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tribromotetrafluoropropan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HF</w:t>
            </w:r>
            <w:r w:rsidRPr="000A4209">
              <w:rPr>
                <w:rFonts w:ascii="Arial" w:eastAsia="Times New Roman" w:hAnsi="Arial" w:cs="Arial"/>
                <w:sz w:val="15"/>
                <w:szCs w:val="15"/>
                <w:vertAlign w:val="subscript"/>
                <w:lang w:eastAsia="sr-Latn-RS"/>
              </w:rPr>
              <w:t>4</w:t>
            </w:r>
            <w:r w:rsidRPr="000A4209">
              <w:rPr>
                <w:rFonts w:ascii="Arial" w:eastAsia="Times New Roman" w:hAnsi="Arial" w:cs="Arial"/>
                <w:lang w:eastAsia="sr-Latn-RS"/>
              </w:rPr>
              <w:t>Br</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2,2</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dibromopentafluoropropan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HF</w:t>
            </w:r>
            <w:r w:rsidRPr="000A4209">
              <w:rPr>
                <w:rFonts w:ascii="Arial" w:eastAsia="Times New Roman" w:hAnsi="Arial" w:cs="Arial"/>
                <w:sz w:val="15"/>
                <w:szCs w:val="15"/>
                <w:vertAlign w:val="subscript"/>
                <w:lang w:eastAsia="sr-Latn-RS"/>
              </w:rPr>
              <w:t>5</w:t>
            </w:r>
            <w:r w:rsidRPr="000A4209">
              <w:rPr>
                <w:rFonts w:ascii="Arial" w:eastAsia="Times New Roman" w:hAnsi="Arial" w:cs="Arial"/>
                <w:lang w:eastAsia="sr-Latn-RS"/>
              </w:rPr>
              <w:t>Br</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2,0</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bromoheksafluoropropan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HF</w:t>
            </w:r>
            <w:r w:rsidRPr="000A4209">
              <w:rPr>
                <w:rFonts w:ascii="Arial" w:eastAsia="Times New Roman" w:hAnsi="Arial" w:cs="Arial"/>
                <w:sz w:val="15"/>
                <w:szCs w:val="15"/>
                <w:vertAlign w:val="subscript"/>
                <w:lang w:eastAsia="sr-Latn-RS"/>
              </w:rPr>
              <w:t>6</w:t>
            </w:r>
            <w:r w:rsidRPr="000A4209">
              <w:rPr>
                <w:rFonts w:ascii="Arial" w:eastAsia="Times New Roman" w:hAnsi="Arial" w:cs="Arial"/>
                <w:lang w:eastAsia="sr-Latn-RS"/>
              </w:rPr>
              <w:t>Br</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3,3</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pentabromofluoropropan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H</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FBr</w:t>
            </w:r>
            <w:r w:rsidRPr="000A4209">
              <w:rPr>
                <w:rFonts w:ascii="Arial" w:eastAsia="Times New Roman" w:hAnsi="Arial" w:cs="Arial"/>
                <w:sz w:val="15"/>
                <w:szCs w:val="15"/>
                <w:vertAlign w:val="subscript"/>
                <w:lang w:eastAsia="sr-Latn-RS"/>
              </w:rPr>
              <w:t>5</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1,9</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tetrabromodifluoropropan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H</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F</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Br</w:t>
            </w:r>
            <w:r w:rsidRPr="000A4209">
              <w:rPr>
                <w:rFonts w:ascii="Arial" w:eastAsia="Times New Roman" w:hAnsi="Arial" w:cs="Arial"/>
                <w:sz w:val="15"/>
                <w:szCs w:val="15"/>
                <w:vertAlign w:val="subscript"/>
                <w:lang w:eastAsia="sr-Latn-RS"/>
              </w:rPr>
              <w:t>4</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2,1</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tribromotrifluoropropan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H</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F</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Br</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5,6</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dibromotetrafluoropropan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H</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F</w:t>
            </w:r>
            <w:r w:rsidRPr="000A4209">
              <w:rPr>
                <w:rFonts w:ascii="Arial" w:eastAsia="Times New Roman" w:hAnsi="Arial" w:cs="Arial"/>
                <w:sz w:val="15"/>
                <w:szCs w:val="15"/>
                <w:vertAlign w:val="subscript"/>
                <w:lang w:eastAsia="sr-Latn-RS"/>
              </w:rPr>
              <w:t>4</w:t>
            </w:r>
            <w:r w:rsidRPr="000A4209">
              <w:rPr>
                <w:rFonts w:ascii="Arial" w:eastAsia="Times New Roman" w:hAnsi="Arial" w:cs="Arial"/>
                <w:lang w:eastAsia="sr-Latn-RS"/>
              </w:rPr>
              <w:t>Br</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7,5</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bromopentafluoropropan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H</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F</w:t>
            </w:r>
            <w:r w:rsidRPr="000A4209">
              <w:rPr>
                <w:rFonts w:ascii="Arial" w:eastAsia="Times New Roman" w:hAnsi="Arial" w:cs="Arial"/>
                <w:sz w:val="15"/>
                <w:szCs w:val="15"/>
                <w:vertAlign w:val="subscript"/>
                <w:lang w:eastAsia="sr-Latn-RS"/>
              </w:rPr>
              <w:t>5</w:t>
            </w:r>
            <w:r w:rsidRPr="000A4209">
              <w:rPr>
                <w:rFonts w:ascii="Arial" w:eastAsia="Times New Roman" w:hAnsi="Arial" w:cs="Arial"/>
                <w:lang w:eastAsia="sr-Latn-RS"/>
              </w:rPr>
              <w:t>Br</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1,4</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tetrabromofluoropropan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H</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FBr</w:t>
            </w:r>
            <w:r w:rsidRPr="000A4209">
              <w:rPr>
                <w:rFonts w:ascii="Arial" w:eastAsia="Times New Roman" w:hAnsi="Arial" w:cs="Arial"/>
                <w:sz w:val="15"/>
                <w:szCs w:val="15"/>
                <w:vertAlign w:val="subscript"/>
                <w:lang w:eastAsia="sr-Latn-RS"/>
              </w:rPr>
              <w:t>4</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1,9</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tribromodifluoropropan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H</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F</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Br</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3,1</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dibromotrifluoropropan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H</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F</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Br</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2,5</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bromotetrafluoropropan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H</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F</w:t>
            </w:r>
            <w:r w:rsidRPr="000A4209">
              <w:rPr>
                <w:rFonts w:ascii="Arial" w:eastAsia="Times New Roman" w:hAnsi="Arial" w:cs="Arial"/>
                <w:sz w:val="15"/>
                <w:szCs w:val="15"/>
                <w:vertAlign w:val="subscript"/>
                <w:lang w:eastAsia="sr-Latn-RS"/>
              </w:rPr>
              <w:t>4</w:t>
            </w:r>
            <w:r w:rsidRPr="000A4209">
              <w:rPr>
                <w:rFonts w:ascii="Arial" w:eastAsia="Times New Roman" w:hAnsi="Arial" w:cs="Arial"/>
                <w:lang w:eastAsia="sr-Latn-RS"/>
              </w:rPr>
              <w:t>Br</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4,4</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tribromofluoropropan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H</w:t>
            </w:r>
            <w:r w:rsidRPr="000A4209">
              <w:rPr>
                <w:rFonts w:ascii="Arial" w:eastAsia="Times New Roman" w:hAnsi="Arial" w:cs="Arial"/>
                <w:sz w:val="15"/>
                <w:szCs w:val="15"/>
                <w:vertAlign w:val="subscript"/>
                <w:lang w:eastAsia="sr-Latn-RS"/>
              </w:rPr>
              <w:t>4</w:t>
            </w:r>
            <w:r w:rsidRPr="000A4209">
              <w:rPr>
                <w:rFonts w:ascii="Arial" w:eastAsia="Times New Roman" w:hAnsi="Arial" w:cs="Arial"/>
                <w:lang w:eastAsia="sr-Latn-RS"/>
              </w:rPr>
              <w:t>FBr</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0,3</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dibromodifluoropropan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H</w:t>
            </w:r>
            <w:r w:rsidRPr="000A4209">
              <w:rPr>
                <w:rFonts w:ascii="Arial" w:eastAsia="Times New Roman" w:hAnsi="Arial" w:cs="Arial"/>
                <w:sz w:val="15"/>
                <w:szCs w:val="15"/>
                <w:vertAlign w:val="subscript"/>
                <w:lang w:eastAsia="sr-Latn-RS"/>
              </w:rPr>
              <w:t>4</w:t>
            </w:r>
            <w:r w:rsidRPr="000A4209">
              <w:rPr>
                <w:rFonts w:ascii="Arial" w:eastAsia="Times New Roman" w:hAnsi="Arial" w:cs="Arial"/>
                <w:lang w:eastAsia="sr-Latn-RS"/>
              </w:rPr>
              <w:t>F</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Br</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1,0</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bromotrifluoropropan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H</w:t>
            </w:r>
            <w:r w:rsidRPr="000A4209">
              <w:rPr>
                <w:rFonts w:ascii="Arial" w:eastAsia="Times New Roman" w:hAnsi="Arial" w:cs="Arial"/>
                <w:sz w:val="15"/>
                <w:szCs w:val="15"/>
                <w:vertAlign w:val="subscript"/>
                <w:lang w:eastAsia="sr-Latn-RS"/>
              </w:rPr>
              <w:t>4</w:t>
            </w:r>
            <w:r w:rsidRPr="000A4209">
              <w:rPr>
                <w:rFonts w:ascii="Arial" w:eastAsia="Times New Roman" w:hAnsi="Arial" w:cs="Arial"/>
                <w:lang w:eastAsia="sr-Latn-RS"/>
              </w:rPr>
              <w:t>F</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Br</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0,8</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dibromofluoropropan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H</w:t>
            </w:r>
            <w:r w:rsidRPr="000A4209">
              <w:rPr>
                <w:rFonts w:ascii="Arial" w:eastAsia="Times New Roman" w:hAnsi="Arial" w:cs="Arial"/>
                <w:sz w:val="15"/>
                <w:szCs w:val="15"/>
                <w:vertAlign w:val="subscript"/>
                <w:lang w:eastAsia="sr-Latn-RS"/>
              </w:rPr>
              <w:t>5</w:t>
            </w:r>
            <w:r w:rsidRPr="000A4209">
              <w:rPr>
                <w:rFonts w:ascii="Arial" w:eastAsia="Times New Roman" w:hAnsi="Arial" w:cs="Arial"/>
                <w:lang w:eastAsia="sr-Latn-RS"/>
              </w:rPr>
              <w:t>FBr</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0,4</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bromodifluoropropan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H</w:t>
            </w:r>
            <w:r w:rsidRPr="000A4209">
              <w:rPr>
                <w:rFonts w:ascii="Arial" w:eastAsia="Times New Roman" w:hAnsi="Arial" w:cs="Arial"/>
                <w:sz w:val="15"/>
                <w:szCs w:val="15"/>
                <w:vertAlign w:val="subscript"/>
                <w:lang w:eastAsia="sr-Latn-RS"/>
              </w:rPr>
              <w:t>5</w:t>
            </w:r>
            <w:r w:rsidRPr="000A4209">
              <w:rPr>
                <w:rFonts w:ascii="Arial" w:eastAsia="Times New Roman" w:hAnsi="Arial" w:cs="Arial"/>
                <w:lang w:eastAsia="sr-Latn-RS"/>
              </w:rPr>
              <w:t>F</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Br</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0,8</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bromofluoropropan</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H</w:t>
            </w:r>
            <w:r w:rsidRPr="000A4209">
              <w:rPr>
                <w:rFonts w:ascii="Arial" w:eastAsia="Times New Roman" w:hAnsi="Arial" w:cs="Arial"/>
                <w:sz w:val="15"/>
                <w:szCs w:val="15"/>
                <w:vertAlign w:val="subscript"/>
                <w:lang w:eastAsia="sr-Latn-RS"/>
              </w:rPr>
              <w:t>6</w:t>
            </w:r>
            <w:r w:rsidRPr="000A4209">
              <w:rPr>
                <w:rFonts w:ascii="Arial" w:eastAsia="Times New Roman" w:hAnsi="Arial" w:cs="Arial"/>
                <w:lang w:eastAsia="sr-Latn-RS"/>
              </w:rPr>
              <w:t>FBr</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0,7</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b/>
                <w:bCs/>
                <w:lang w:eastAsia="sr-Latn-RS"/>
              </w:rPr>
            </w:pPr>
            <w:r w:rsidRPr="000A4209">
              <w:rPr>
                <w:rFonts w:ascii="Arial" w:eastAsia="Times New Roman" w:hAnsi="Arial" w:cs="Arial"/>
                <w:b/>
                <w:bCs/>
                <w:lang w:eastAsia="sr-Latn-RS"/>
              </w:rPr>
              <w:t xml:space="preserve">ANEKS C, grupa III: </w:t>
            </w:r>
            <w:proofErr w:type="spellStart"/>
            <w:r w:rsidRPr="000A4209">
              <w:rPr>
                <w:rFonts w:ascii="Arial" w:eastAsia="Times New Roman" w:hAnsi="Arial" w:cs="Arial"/>
                <w:b/>
                <w:bCs/>
                <w:lang w:eastAsia="sr-Latn-RS"/>
              </w:rPr>
              <w:t>bromohlorometan</w:t>
            </w:r>
            <w:proofErr w:type="spellEnd"/>
            <w:r w:rsidRPr="000A4209">
              <w:rPr>
                <w:rFonts w:ascii="Arial" w:eastAsia="Times New Roman" w:hAnsi="Arial" w:cs="Arial"/>
                <w:b/>
                <w:bCs/>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bromohlorometan</w:t>
            </w:r>
            <w:proofErr w:type="spellEnd"/>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CH</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 xml:space="preserve">BrCl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BCM je naziv koji se češće koristi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0,12 </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b/>
                <w:bCs/>
                <w:lang w:eastAsia="sr-Latn-RS"/>
              </w:rPr>
            </w:pPr>
            <w:r w:rsidRPr="000A4209">
              <w:rPr>
                <w:rFonts w:ascii="Arial" w:eastAsia="Times New Roman" w:hAnsi="Arial" w:cs="Arial"/>
                <w:b/>
                <w:bCs/>
                <w:lang w:eastAsia="sr-Latn-RS"/>
              </w:rPr>
              <w:t xml:space="preserve">ANEKS E, grupa I: metil bromid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bromometan</w:t>
            </w:r>
            <w:proofErr w:type="spellEnd"/>
            <w:r w:rsidRPr="000A4209">
              <w:rPr>
                <w:rFonts w:ascii="Arial" w:eastAsia="Times New Roman" w:hAnsi="Arial" w:cs="Arial"/>
                <w:lang w:eastAsia="sr-Latn-RS"/>
              </w:rPr>
              <w:t xml:space="preserve"> (metil bromid)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CH</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 xml:space="preserve">Br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metil bromid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0,6 </w:t>
            </w:r>
          </w:p>
        </w:tc>
        <w:tc>
          <w:tcPr>
            <w:tcW w:w="0" w:type="auto"/>
            <w:vAlign w:val="center"/>
            <w:hideMark/>
          </w:tcPr>
          <w:p w:rsidR="000A4209" w:rsidRPr="000A4209" w:rsidRDefault="000A4209" w:rsidP="000A4209">
            <w:pPr>
              <w:spacing w:after="0" w:line="240" w:lineRule="auto"/>
              <w:rPr>
                <w:rFonts w:ascii="Times New Roman" w:eastAsia="Times New Roman" w:hAnsi="Times New Roman" w:cs="Times New Roman"/>
                <w:sz w:val="20"/>
                <w:szCs w:val="20"/>
                <w:lang w:eastAsia="sr-Latn-RS"/>
              </w:rPr>
            </w:pPr>
          </w:p>
        </w:tc>
      </w:tr>
    </w:tbl>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lastRenderedPageBreak/>
        <w:t>____________</w:t>
      </w:r>
      <w:r w:rsidRPr="000A4209">
        <w:rPr>
          <w:rFonts w:ascii="Arial" w:eastAsia="Times New Roman" w:hAnsi="Arial" w:cs="Arial"/>
          <w:lang w:eastAsia="sr-Latn-RS"/>
        </w:rPr>
        <w:br/>
      </w:r>
      <w:r w:rsidRPr="000A4209">
        <w:rPr>
          <w:rFonts w:ascii="Arial" w:eastAsia="Times New Roman" w:hAnsi="Arial" w:cs="Arial"/>
          <w:b/>
          <w:bCs/>
          <w:sz w:val="15"/>
          <w:szCs w:val="15"/>
          <w:vertAlign w:val="superscript"/>
          <w:lang w:eastAsia="sr-Latn-RS"/>
        </w:rPr>
        <w:t xml:space="preserve">1 </w:t>
      </w:r>
      <w:r w:rsidRPr="000A4209">
        <w:rPr>
          <w:rFonts w:ascii="Arial" w:eastAsia="Times New Roman" w:hAnsi="Arial" w:cs="Arial"/>
          <w:i/>
          <w:iCs/>
          <w:lang w:eastAsia="sr-Latn-RS"/>
        </w:rPr>
        <w:t xml:space="preserve">Potencijal oštećenja ozonskog omotača određen je na osnovu sadašnjih saznanja, pa će se u određenim vremenskim periodima preispitivati, u skladu sa odredbama Montrealskog protokola. Tamo gde je naveden raspon potencijala oštećenja ozonskog omotača, za potrebe Protokola će se koristiti najviša vrednost u tom rasponu. Potencijali oštećenja ozonskog omotača navedeni samo kao jedna vrednost dobijeni su izračunavanjem na osnovu laboratorijskih merenja. Oni navedeni u određenom rasponu temelje se na procenama i manje su pouzdani. Jedan raspon odnosi se na </w:t>
      </w:r>
      <w:proofErr w:type="spellStart"/>
      <w:r w:rsidRPr="000A4209">
        <w:rPr>
          <w:rFonts w:ascii="Arial" w:eastAsia="Times New Roman" w:hAnsi="Arial" w:cs="Arial"/>
          <w:i/>
          <w:iCs/>
          <w:lang w:eastAsia="sr-Latn-RS"/>
        </w:rPr>
        <w:t>izometričku</w:t>
      </w:r>
      <w:proofErr w:type="spellEnd"/>
      <w:r w:rsidRPr="000A4209">
        <w:rPr>
          <w:rFonts w:ascii="Arial" w:eastAsia="Times New Roman" w:hAnsi="Arial" w:cs="Arial"/>
          <w:i/>
          <w:iCs/>
          <w:lang w:eastAsia="sr-Latn-RS"/>
        </w:rPr>
        <w:t xml:space="preserve"> grupu. Gornja vrednost je procena potencijala oštećenja ozonskog omotača kod </w:t>
      </w:r>
      <w:proofErr w:type="spellStart"/>
      <w:r w:rsidRPr="000A4209">
        <w:rPr>
          <w:rFonts w:ascii="Arial" w:eastAsia="Times New Roman" w:hAnsi="Arial" w:cs="Arial"/>
          <w:i/>
          <w:iCs/>
          <w:lang w:eastAsia="sr-Latn-RS"/>
        </w:rPr>
        <w:t>izomera</w:t>
      </w:r>
      <w:proofErr w:type="spellEnd"/>
      <w:r w:rsidRPr="000A4209">
        <w:rPr>
          <w:rFonts w:ascii="Arial" w:eastAsia="Times New Roman" w:hAnsi="Arial" w:cs="Arial"/>
          <w:i/>
          <w:iCs/>
          <w:lang w:eastAsia="sr-Latn-RS"/>
        </w:rPr>
        <w:t xml:space="preserve"> sa najvišim potencijalom oštećenja ozonskog omotača, a donja vrednost je procena potencijala oštećenja ozonskog omotača kod </w:t>
      </w:r>
      <w:proofErr w:type="spellStart"/>
      <w:r w:rsidRPr="000A4209">
        <w:rPr>
          <w:rFonts w:ascii="Arial" w:eastAsia="Times New Roman" w:hAnsi="Arial" w:cs="Arial"/>
          <w:i/>
          <w:iCs/>
          <w:lang w:eastAsia="sr-Latn-RS"/>
        </w:rPr>
        <w:t>izomera</w:t>
      </w:r>
      <w:proofErr w:type="spellEnd"/>
      <w:r w:rsidRPr="000A4209">
        <w:rPr>
          <w:rFonts w:ascii="Arial" w:eastAsia="Times New Roman" w:hAnsi="Arial" w:cs="Arial"/>
          <w:i/>
          <w:iCs/>
          <w:lang w:eastAsia="sr-Latn-RS"/>
        </w:rPr>
        <w:t xml:space="preserve"> sa najnižim potencijalom oštećenja ozonskog omotača.</w:t>
      </w:r>
      <w:r w:rsidRPr="000A4209">
        <w:rPr>
          <w:rFonts w:ascii="Arial" w:eastAsia="Times New Roman" w:hAnsi="Arial" w:cs="Arial"/>
          <w:lang w:eastAsia="sr-Latn-RS"/>
        </w:rPr>
        <w:t xml:space="preserve"> </w:t>
      </w:r>
      <w:r w:rsidRPr="000A4209">
        <w:rPr>
          <w:rFonts w:ascii="Arial" w:eastAsia="Times New Roman" w:hAnsi="Arial" w:cs="Arial"/>
          <w:lang w:eastAsia="sr-Latn-RS"/>
        </w:rPr>
        <w:br/>
      </w:r>
      <w:r w:rsidRPr="000A4209">
        <w:rPr>
          <w:rFonts w:ascii="Arial" w:eastAsia="Times New Roman" w:hAnsi="Arial" w:cs="Arial"/>
          <w:b/>
          <w:bCs/>
          <w:sz w:val="15"/>
          <w:szCs w:val="15"/>
          <w:vertAlign w:val="superscript"/>
          <w:lang w:eastAsia="sr-Latn-RS"/>
        </w:rPr>
        <w:t>2</w:t>
      </w:r>
      <w:r w:rsidRPr="000A4209">
        <w:rPr>
          <w:rFonts w:ascii="Arial" w:eastAsia="Times New Roman" w:hAnsi="Arial" w:cs="Arial"/>
          <w:i/>
          <w:iCs/>
          <w:lang w:eastAsia="sr-Latn-RS"/>
        </w:rPr>
        <w:t xml:space="preserve"> Formula se ne odnosi na 1,1,2-</w:t>
      </w:r>
      <w:proofErr w:type="spellStart"/>
      <w:r w:rsidRPr="000A4209">
        <w:rPr>
          <w:rFonts w:ascii="Arial" w:eastAsia="Times New Roman" w:hAnsi="Arial" w:cs="Arial"/>
          <w:i/>
          <w:iCs/>
          <w:lang w:eastAsia="sr-Latn-RS"/>
        </w:rPr>
        <w:t>trihloretan</w:t>
      </w:r>
      <w:proofErr w:type="spellEnd"/>
      <w:r w:rsidRPr="000A4209">
        <w:rPr>
          <w:rFonts w:ascii="Arial" w:eastAsia="Times New Roman" w:hAnsi="Arial" w:cs="Arial"/>
          <w:lang w:eastAsia="sr-Latn-RS"/>
        </w:rPr>
        <w:t xml:space="preserve"> </w:t>
      </w:r>
      <w:r w:rsidRPr="000A4209">
        <w:rPr>
          <w:rFonts w:ascii="Arial" w:eastAsia="Times New Roman" w:hAnsi="Arial" w:cs="Arial"/>
          <w:lang w:eastAsia="sr-Latn-RS"/>
        </w:rPr>
        <w:br/>
      </w:r>
      <w:r w:rsidRPr="000A4209">
        <w:rPr>
          <w:rFonts w:ascii="Arial" w:eastAsia="Times New Roman" w:hAnsi="Arial" w:cs="Arial"/>
          <w:b/>
          <w:bCs/>
          <w:sz w:val="15"/>
          <w:szCs w:val="15"/>
          <w:vertAlign w:val="superscript"/>
          <w:lang w:eastAsia="sr-Latn-RS"/>
        </w:rPr>
        <w:t>3</w:t>
      </w:r>
      <w:r w:rsidRPr="000A4209">
        <w:rPr>
          <w:rFonts w:ascii="Arial" w:eastAsia="Times New Roman" w:hAnsi="Arial" w:cs="Arial"/>
          <w:i/>
          <w:iCs/>
          <w:lang w:eastAsia="sr-Latn-RS"/>
        </w:rPr>
        <w:t xml:space="preserve"> Potencijal oštećenja ozonskog omotača određen je na osnovu sadašnjih saznanja, pa će se u određenim vremenskim periodima preispitivati, u skladu sa odredbama Montrealskog protokola. Tamo gde je naveden opseg potencijala oštećenja ozonskog omotača, za potrebe Protokola će se koristiti najviša vrednost u tom opsegu. Potencijali oštećenja ozonskog omotača navedeni samo kao jedna vrednost dobijaju se izračunavanjem na osnovu laboratorijskih merenja. Oni navedeni u određenom opsegu temelje se na procenama i manje su pouzdani. Jedan opseg odnosi se na grupu </w:t>
      </w:r>
      <w:proofErr w:type="spellStart"/>
      <w:r w:rsidRPr="000A4209">
        <w:rPr>
          <w:rFonts w:ascii="Arial" w:eastAsia="Times New Roman" w:hAnsi="Arial" w:cs="Arial"/>
          <w:i/>
          <w:iCs/>
          <w:lang w:eastAsia="sr-Latn-RS"/>
        </w:rPr>
        <w:t>izomera</w:t>
      </w:r>
      <w:proofErr w:type="spellEnd"/>
      <w:r w:rsidRPr="000A4209">
        <w:rPr>
          <w:rFonts w:ascii="Arial" w:eastAsia="Times New Roman" w:hAnsi="Arial" w:cs="Arial"/>
          <w:i/>
          <w:iCs/>
          <w:lang w:eastAsia="sr-Latn-RS"/>
        </w:rPr>
        <w:t xml:space="preserve">. Gornja vrednost je procena potencijala oštećenja ozonskog omotača kod </w:t>
      </w:r>
      <w:proofErr w:type="spellStart"/>
      <w:r w:rsidRPr="000A4209">
        <w:rPr>
          <w:rFonts w:ascii="Arial" w:eastAsia="Times New Roman" w:hAnsi="Arial" w:cs="Arial"/>
          <w:i/>
          <w:iCs/>
          <w:lang w:eastAsia="sr-Latn-RS"/>
        </w:rPr>
        <w:t>izomera</w:t>
      </w:r>
      <w:proofErr w:type="spellEnd"/>
      <w:r w:rsidRPr="000A4209">
        <w:rPr>
          <w:rFonts w:ascii="Arial" w:eastAsia="Times New Roman" w:hAnsi="Arial" w:cs="Arial"/>
          <w:i/>
          <w:iCs/>
          <w:lang w:eastAsia="sr-Latn-RS"/>
        </w:rPr>
        <w:t xml:space="preserve"> sa najvišim potencijalom oštećenja ozonskog omotača, a donja vrednost je procena potencijala oštećenja ozonskog omotača kod </w:t>
      </w:r>
      <w:proofErr w:type="spellStart"/>
      <w:r w:rsidRPr="000A4209">
        <w:rPr>
          <w:rFonts w:ascii="Arial" w:eastAsia="Times New Roman" w:hAnsi="Arial" w:cs="Arial"/>
          <w:i/>
          <w:iCs/>
          <w:lang w:eastAsia="sr-Latn-RS"/>
        </w:rPr>
        <w:t>izomera</w:t>
      </w:r>
      <w:proofErr w:type="spellEnd"/>
      <w:r w:rsidRPr="000A4209">
        <w:rPr>
          <w:rFonts w:ascii="Arial" w:eastAsia="Times New Roman" w:hAnsi="Arial" w:cs="Arial"/>
          <w:i/>
          <w:iCs/>
          <w:lang w:eastAsia="sr-Latn-RS"/>
        </w:rPr>
        <w:t xml:space="preserve"> sa najnižim potencijalom oštećenja ozonskog omotača.</w:t>
      </w:r>
      <w:r w:rsidRPr="000A4209">
        <w:rPr>
          <w:rFonts w:ascii="Arial" w:eastAsia="Times New Roman" w:hAnsi="Arial" w:cs="Arial"/>
          <w:lang w:eastAsia="sr-Latn-RS"/>
        </w:rPr>
        <w:t xml:space="preserve"> </w:t>
      </w:r>
      <w:r w:rsidRPr="000A4209">
        <w:rPr>
          <w:rFonts w:ascii="Arial" w:eastAsia="Times New Roman" w:hAnsi="Arial" w:cs="Arial"/>
          <w:lang w:eastAsia="sr-Latn-RS"/>
        </w:rPr>
        <w:br/>
      </w:r>
      <w:r w:rsidRPr="000A4209">
        <w:rPr>
          <w:rFonts w:ascii="Arial" w:eastAsia="Times New Roman" w:hAnsi="Arial" w:cs="Arial"/>
          <w:b/>
          <w:bCs/>
          <w:sz w:val="15"/>
          <w:szCs w:val="15"/>
          <w:vertAlign w:val="superscript"/>
          <w:lang w:eastAsia="sr-Latn-RS"/>
        </w:rPr>
        <w:t>4</w:t>
      </w:r>
      <w:r w:rsidRPr="000A4209">
        <w:rPr>
          <w:rFonts w:ascii="Arial" w:eastAsia="Times New Roman" w:hAnsi="Arial" w:cs="Arial"/>
          <w:i/>
          <w:iCs/>
          <w:lang w:eastAsia="sr-Latn-RS"/>
        </w:rPr>
        <w:t xml:space="preserve"> Odnosi se na uobičajene </w:t>
      </w:r>
      <w:proofErr w:type="spellStart"/>
      <w:r w:rsidRPr="000A4209">
        <w:rPr>
          <w:rFonts w:ascii="Arial" w:eastAsia="Times New Roman" w:hAnsi="Arial" w:cs="Arial"/>
          <w:i/>
          <w:iCs/>
          <w:lang w:eastAsia="sr-Latn-RS"/>
        </w:rPr>
        <w:t>izomere</w:t>
      </w:r>
      <w:proofErr w:type="spellEnd"/>
      <w:r w:rsidRPr="000A4209">
        <w:rPr>
          <w:rFonts w:ascii="Arial" w:eastAsia="Times New Roman" w:hAnsi="Arial" w:cs="Arial"/>
          <w:i/>
          <w:iCs/>
          <w:lang w:eastAsia="sr-Latn-RS"/>
        </w:rPr>
        <w:t xml:space="preserve"> kako je određeno Montrealskim protokolom. Označava komercijalno </w:t>
      </w:r>
      <w:proofErr w:type="spellStart"/>
      <w:r w:rsidRPr="000A4209">
        <w:rPr>
          <w:rFonts w:ascii="Arial" w:eastAsia="Times New Roman" w:hAnsi="Arial" w:cs="Arial"/>
          <w:i/>
          <w:iCs/>
          <w:lang w:eastAsia="sr-Latn-RS"/>
        </w:rPr>
        <w:t>najdostupnije</w:t>
      </w:r>
      <w:proofErr w:type="spellEnd"/>
      <w:r w:rsidRPr="000A4209">
        <w:rPr>
          <w:rFonts w:ascii="Arial" w:eastAsia="Times New Roman" w:hAnsi="Arial" w:cs="Arial"/>
          <w:i/>
          <w:iCs/>
          <w:lang w:eastAsia="sr-Latn-RS"/>
        </w:rPr>
        <w:t xml:space="preserve"> supstance sa specifičnim vrednostima potencijala oštećenja ozonskog omotača koje se primenjuju za potrebe Protokola.</w:t>
      </w:r>
      <w:r w:rsidRPr="000A4209">
        <w:rPr>
          <w:rFonts w:ascii="Arial" w:eastAsia="Times New Roman" w:hAnsi="Arial" w:cs="Arial"/>
          <w:lang w:eastAsia="sr-Latn-RS"/>
        </w:rPr>
        <w:t xml:space="preserve"> </w:t>
      </w:r>
      <w:r w:rsidRPr="000A4209">
        <w:rPr>
          <w:rFonts w:ascii="Arial" w:eastAsia="Times New Roman" w:hAnsi="Arial" w:cs="Arial"/>
          <w:lang w:eastAsia="sr-Latn-RS"/>
        </w:rPr>
        <w:br/>
      </w:r>
      <w:r w:rsidRPr="000A4209">
        <w:rPr>
          <w:rFonts w:ascii="Arial" w:eastAsia="Times New Roman" w:hAnsi="Arial" w:cs="Arial"/>
          <w:b/>
          <w:bCs/>
          <w:sz w:val="15"/>
          <w:szCs w:val="15"/>
          <w:vertAlign w:val="superscript"/>
          <w:lang w:eastAsia="sr-Latn-RS"/>
        </w:rPr>
        <w:t>5</w:t>
      </w:r>
      <w:r w:rsidRPr="000A4209">
        <w:rPr>
          <w:rFonts w:ascii="Arial" w:eastAsia="Times New Roman" w:hAnsi="Arial" w:cs="Arial"/>
          <w:i/>
          <w:iCs/>
          <w:lang w:eastAsia="sr-Latn-RS"/>
        </w:rPr>
        <w:t xml:space="preserve"> Potencijal oštećenja ozonskog omotača određen je na osnovu sadašnjih saznanja, pa će se u određenim vremenskim periodima preispitivati, u skladu sa odredbama Montrealskog protokola. Tamo gde je naveden opseg potencijala oštećenja ozonskog omotača, za potrebe Protokola će se koristiti najviša vrednost u tom opsegu. Potencijali oštećenja ozonskog omotača navedeni samo kao jedna vrednost dobijaju se izračunavanjem na osnovu laboratorijskih merenja. Oni navedeni u određenom opsegu temelje se na procenama i manje su pouzdani. Jedan opseg odnosi se na grupu </w:t>
      </w:r>
      <w:proofErr w:type="spellStart"/>
      <w:r w:rsidRPr="000A4209">
        <w:rPr>
          <w:rFonts w:ascii="Arial" w:eastAsia="Times New Roman" w:hAnsi="Arial" w:cs="Arial"/>
          <w:i/>
          <w:iCs/>
          <w:lang w:eastAsia="sr-Latn-RS"/>
        </w:rPr>
        <w:t>izomera</w:t>
      </w:r>
      <w:proofErr w:type="spellEnd"/>
      <w:r w:rsidRPr="000A4209">
        <w:rPr>
          <w:rFonts w:ascii="Arial" w:eastAsia="Times New Roman" w:hAnsi="Arial" w:cs="Arial"/>
          <w:i/>
          <w:iCs/>
          <w:lang w:eastAsia="sr-Latn-RS"/>
        </w:rPr>
        <w:t xml:space="preserve">. Gornja vrednost je procena potencijala oštećenja ozonskog omotača kod </w:t>
      </w:r>
      <w:proofErr w:type="spellStart"/>
      <w:r w:rsidRPr="000A4209">
        <w:rPr>
          <w:rFonts w:ascii="Arial" w:eastAsia="Times New Roman" w:hAnsi="Arial" w:cs="Arial"/>
          <w:i/>
          <w:iCs/>
          <w:lang w:eastAsia="sr-Latn-RS"/>
        </w:rPr>
        <w:t>izomera</w:t>
      </w:r>
      <w:proofErr w:type="spellEnd"/>
      <w:r w:rsidRPr="000A4209">
        <w:rPr>
          <w:rFonts w:ascii="Arial" w:eastAsia="Times New Roman" w:hAnsi="Arial" w:cs="Arial"/>
          <w:i/>
          <w:iCs/>
          <w:lang w:eastAsia="sr-Latn-RS"/>
        </w:rPr>
        <w:t xml:space="preserve"> sa najvišim potencijalom oštećenja ozonskog omotača, a donja vrednost je procena potencijala oštećenja ozonskog omotača kod </w:t>
      </w:r>
      <w:proofErr w:type="spellStart"/>
      <w:r w:rsidRPr="000A4209">
        <w:rPr>
          <w:rFonts w:ascii="Arial" w:eastAsia="Times New Roman" w:hAnsi="Arial" w:cs="Arial"/>
          <w:i/>
          <w:iCs/>
          <w:lang w:eastAsia="sr-Latn-RS"/>
        </w:rPr>
        <w:t>izomera</w:t>
      </w:r>
      <w:proofErr w:type="spellEnd"/>
      <w:r w:rsidRPr="000A4209">
        <w:rPr>
          <w:rFonts w:ascii="Arial" w:eastAsia="Times New Roman" w:hAnsi="Arial" w:cs="Arial"/>
          <w:i/>
          <w:iCs/>
          <w:lang w:eastAsia="sr-Latn-RS"/>
        </w:rPr>
        <w:t xml:space="preserve"> sa najnižim potencijalom oštećenja ozonskog omotača.</w:t>
      </w:r>
      <w:r w:rsidRPr="000A4209">
        <w:rPr>
          <w:rFonts w:ascii="Arial" w:eastAsia="Times New Roman" w:hAnsi="Arial" w:cs="Arial"/>
          <w:lang w:eastAsia="sr-Latn-RS"/>
        </w:rPr>
        <w:t xml:space="preserve"> </w:t>
      </w:r>
    </w:p>
    <w:p w:rsidR="000A4209" w:rsidRPr="000A4209" w:rsidRDefault="000A4209" w:rsidP="000A4209">
      <w:pPr>
        <w:spacing w:after="0" w:line="240" w:lineRule="auto"/>
        <w:jc w:val="center"/>
        <w:rPr>
          <w:rFonts w:ascii="Arial" w:eastAsia="Times New Roman" w:hAnsi="Arial" w:cs="Arial"/>
          <w:b/>
          <w:bCs/>
          <w:sz w:val="31"/>
          <w:szCs w:val="31"/>
          <w:lang w:eastAsia="sr-Latn-RS"/>
        </w:rPr>
      </w:pPr>
      <w:bookmarkStart w:id="95" w:name="str_47"/>
      <w:bookmarkEnd w:id="95"/>
      <w:r w:rsidRPr="000A4209">
        <w:rPr>
          <w:rFonts w:ascii="Arial" w:eastAsia="Times New Roman" w:hAnsi="Arial" w:cs="Arial"/>
          <w:b/>
          <w:bCs/>
          <w:sz w:val="31"/>
          <w:szCs w:val="31"/>
          <w:lang w:eastAsia="sr-Latn-RS"/>
        </w:rPr>
        <w:t xml:space="preserve">Prilog 2. </w:t>
      </w:r>
    </w:p>
    <w:p w:rsidR="000A4209" w:rsidRPr="000A4209" w:rsidRDefault="000A4209" w:rsidP="000A4209">
      <w:pPr>
        <w:spacing w:after="0" w:line="240" w:lineRule="auto"/>
        <w:jc w:val="center"/>
        <w:rPr>
          <w:rFonts w:ascii="Arial" w:eastAsia="Times New Roman" w:hAnsi="Arial" w:cs="Arial"/>
          <w:b/>
          <w:bCs/>
          <w:sz w:val="31"/>
          <w:szCs w:val="31"/>
          <w:lang w:eastAsia="sr-Latn-RS"/>
        </w:rPr>
      </w:pPr>
      <w:r w:rsidRPr="000A4209">
        <w:rPr>
          <w:rFonts w:ascii="Arial" w:eastAsia="Times New Roman" w:hAnsi="Arial" w:cs="Arial"/>
          <w:b/>
          <w:bCs/>
          <w:sz w:val="31"/>
          <w:szCs w:val="31"/>
          <w:lang w:eastAsia="sr-Latn-RS"/>
        </w:rPr>
        <w:t xml:space="preserve">NAJČEŠĆE KORIŠĆENE SMEŠE KOJE SADRŽE KONTROLISANE SUPSTANCE </w:t>
      </w:r>
    </w:p>
    <w:p w:rsidR="000A4209" w:rsidRPr="000A4209" w:rsidRDefault="000A4209" w:rsidP="000A4209">
      <w:pPr>
        <w:spacing w:after="0" w:line="240" w:lineRule="auto"/>
        <w:rPr>
          <w:rFonts w:ascii="Arial" w:eastAsia="Times New Roman" w:hAnsi="Arial" w:cs="Arial"/>
          <w:sz w:val="26"/>
          <w:szCs w:val="26"/>
          <w:lang w:eastAsia="sr-Latn-RS"/>
        </w:rPr>
      </w:pPr>
      <w:r w:rsidRPr="000A4209">
        <w:rPr>
          <w:rFonts w:ascii="Arial" w:eastAsia="Times New Roman" w:hAnsi="Arial" w:cs="Arial"/>
          <w:sz w:val="26"/>
          <w:szCs w:val="26"/>
          <w:lang w:eastAsia="sr-Latn-RS"/>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613"/>
        <w:gridCol w:w="1446"/>
        <w:gridCol w:w="371"/>
        <w:gridCol w:w="1447"/>
        <w:gridCol w:w="495"/>
        <w:gridCol w:w="1447"/>
        <w:gridCol w:w="371"/>
        <w:gridCol w:w="1447"/>
        <w:gridCol w:w="495"/>
      </w:tblGrid>
      <w:tr w:rsidR="000A4209" w:rsidRPr="000A4209" w:rsidTr="000A420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b/>
                <w:bCs/>
                <w:lang w:eastAsia="sr-Latn-RS"/>
              </w:rPr>
            </w:pPr>
            <w:r w:rsidRPr="000A4209">
              <w:rPr>
                <w:rFonts w:ascii="Arial" w:eastAsia="Times New Roman" w:hAnsi="Arial" w:cs="Arial"/>
                <w:b/>
                <w:bCs/>
                <w:lang w:eastAsia="sr-Latn-RS"/>
              </w:rPr>
              <w:t>OZNAKA ILI TRGOVAČKI NAZIV SMEŠE</w:t>
            </w:r>
          </w:p>
        </w:tc>
        <w:tc>
          <w:tcPr>
            <w:tcW w:w="0" w:type="auto"/>
            <w:gridSpan w:val="8"/>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b/>
                <w:bCs/>
                <w:lang w:eastAsia="sr-Latn-RS"/>
              </w:rPr>
            </w:pPr>
            <w:r w:rsidRPr="000A4209">
              <w:rPr>
                <w:rFonts w:ascii="Arial" w:eastAsia="Times New Roman" w:hAnsi="Arial" w:cs="Arial"/>
                <w:b/>
                <w:bCs/>
                <w:lang w:eastAsia="sr-Latn-RS"/>
              </w:rPr>
              <w:t>SUPSTANCE OD KOJIH SE SMEŠA SASTOJI KAO I NJIHOV UDEO U SMEŠI (u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b/>
                <w:bCs/>
                <w:lang w:eastAsia="sr-Latn-RS"/>
              </w:rPr>
            </w:pPr>
            <w:r w:rsidRPr="000A4209">
              <w:rPr>
                <w:rFonts w:ascii="Arial" w:eastAsia="Times New Roman" w:hAnsi="Arial" w:cs="Arial"/>
                <w:b/>
                <w:bCs/>
                <w:lang w:eastAsia="sr-Latn-RS"/>
              </w:rPr>
              <w:t>SUPSTANCA</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b/>
                <w:bCs/>
                <w:lang w:eastAsia="sr-Latn-RS"/>
              </w:rPr>
            </w:pPr>
            <w:r w:rsidRPr="000A4209">
              <w:rPr>
                <w:rFonts w:ascii="Arial" w:eastAsia="Times New Roman" w:hAnsi="Arial" w:cs="Arial"/>
                <w:b/>
                <w:bCs/>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b/>
                <w:bCs/>
                <w:lang w:eastAsia="sr-Latn-RS"/>
              </w:rPr>
            </w:pPr>
            <w:r w:rsidRPr="000A4209">
              <w:rPr>
                <w:rFonts w:ascii="Arial" w:eastAsia="Times New Roman" w:hAnsi="Arial" w:cs="Arial"/>
                <w:b/>
                <w:bCs/>
                <w:lang w:eastAsia="sr-Latn-RS"/>
              </w:rPr>
              <w:t>SUPSTANCA</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b/>
                <w:bCs/>
                <w:lang w:eastAsia="sr-Latn-RS"/>
              </w:rPr>
            </w:pPr>
            <w:r w:rsidRPr="000A4209">
              <w:rPr>
                <w:rFonts w:ascii="Arial" w:eastAsia="Times New Roman" w:hAnsi="Arial" w:cs="Arial"/>
                <w:b/>
                <w:bCs/>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b/>
                <w:bCs/>
                <w:lang w:eastAsia="sr-Latn-RS"/>
              </w:rPr>
            </w:pPr>
            <w:r w:rsidRPr="000A4209">
              <w:rPr>
                <w:rFonts w:ascii="Arial" w:eastAsia="Times New Roman" w:hAnsi="Arial" w:cs="Arial"/>
                <w:b/>
                <w:bCs/>
                <w:lang w:eastAsia="sr-Latn-RS"/>
              </w:rPr>
              <w:t>SUPSTANCA</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b/>
                <w:bCs/>
                <w:lang w:eastAsia="sr-Latn-RS"/>
              </w:rPr>
            </w:pPr>
            <w:r w:rsidRPr="000A4209">
              <w:rPr>
                <w:rFonts w:ascii="Arial" w:eastAsia="Times New Roman" w:hAnsi="Arial" w:cs="Arial"/>
                <w:b/>
                <w:bCs/>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b/>
                <w:bCs/>
                <w:lang w:eastAsia="sr-Latn-RS"/>
              </w:rPr>
            </w:pPr>
            <w:r w:rsidRPr="000A4209">
              <w:rPr>
                <w:rFonts w:ascii="Arial" w:eastAsia="Times New Roman" w:hAnsi="Arial" w:cs="Arial"/>
                <w:b/>
                <w:bCs/>
                <w:lang w:eastAsia="sr-Latn-RS"/>
              </w:rPr>
              <w:t>SUPSTANCA</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b/>
                <w:bCs/>
                <w:lang w:eastAsia="sr-Latn-RS"/>
              </w:rPr>
            </w:pPr>
            <w:r w:rsidRPr="000A4209">
              <w:rPr>
                <w:rFonts w:ascii="Arial" w:eastAsia="Times New Roman" w:hAnsi="Arial" w:cs="Arial"/>
                <w:b/>
                <w:bCs/>
                <w:lang w:eastAsia="sr-Latn-RS"/>
              </w:rPr>
              <w:t>%</w:t>
            </w:r>
          </w:p>
        </w:tc>
      </w:tr>
      <w:tr w:rsidR="000A4209" w:rsidRPr="000A4209" w:rsidTr="000A4209">
        <w:trPr>
          <w:tblCellSpacing w:w="0" w:type="dxa"/>
        </w:trPr>
        <w:tc>
          <w:tcPr>
            <w:tcW w:w="0" w:type="auto"/>
            <w:gridSpan w:val="9"/>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b/>
                <w:bCs/>
                <w:lang w:eastAsia="sr-Latn-RS"/>
              </w:rPr>
            </w:pPr>
            <w:r w:rsidRPr="000A4209">
              <w:rPr>
                <w:rFonts w:ascii="Arial" w:eastAsia="Times New Roman" w:hAnsi="Arial" w:cs="Arial"/>
                <w:b/>
                <w:bCs/>
                <w:lang w:eastAsia="sr-Latn-RS"/>
              </w:rPr>
              <w:t xml:space="preserve">Smeše koje sadrže </w:t>
            </w:r>
            <w:proofErr w:type="spellStart"/>
            <w:r w:rsidRPr="000A4209">
              <w:rPr>
                <w:rFonts w:ascii="Arial" w:eastAsia="Times New Roman" w:hAnsi="Arial" w:cs="Arial"/>
                <w:b/>
                <w:bCs/>
                <w:lang w:eastAsia="sr-Latn-RS"/>
              </w:rPr>
              <w:t>hlorofluorougljenike</w:t>
            </w:r>
            <w:proofErr w:type="spellEnd"/>
            <w:r w:rsidRPr="000A4209">
              <w:rPr>
                <w:rFonts w:ascii="Arial" w:eastAsia="Times New Roman" w:hAnsi="Arial" w:cs="Arial"/>
                <w:b/>
                <w:bCs/>
                <w:lang w:eastAsia="sr-Latn-RS"/>
              </w:rPr>
              <w:t xml:space="preserve"> (CFC), bez obzira da li sadrže ili ne sadrže </w:t>
            </w:r>
            <w:proofErr w:type="spellStart"/>
            <w:r w:rsidRPr="000A4209">
              <w:rPr>
                <w:rFonts w:ascii="Arial" w:eastAsia="Times New Roman" w:hAnsi="Arial" w:cs="Arial"/>
                <w:b/>
                <w:bCs/>
                <w:lang w:eastAsia="sr-Latn-RS"/>
              </w:rPr>
              <w:t>hlorofluorougljovodonike</w:t>
            </w:r>
            <w:proofErr w:type="spellEnd"/>
            <w:r w:rsidRPr="000A4209">
              <w:rPr>
                <w:rFonts w:ascii="Arial" w:eastAsia="Times New Roman" w:hAnsi="Arial" w:cs="Arial"/>
                <w:b/>
                <w:bCs/>
                <w:lang w:eastAsia="sr-Latn-RS"/>
              </w:rPr>
              <w:t xml:space="preserve"> (HCFC), </w:t>
            </w:r>
            <w:r w:rsidRPr="000A4209">
              <w:rPr>
                <w:rFonts w:ascii="Arial" w:eastAsia="Times New Roman" w:hAnsi="Arial" w:cs="Arial"/>
                <w:b/>
                <w:bCs/>
                <w:lang w:eastAsia="sr-Latn-RS"/>
              </w:rPr>
              <w:br/>
            </w:r>
            <w:proofErr w:type="spellStart"/>
            <w:r w:rsidRPr="000A4209">
              <w:rPr>
                <w:rFonts w:ascii="Arial" w:eastAsia="Times New Roman" w:hAnsi="Arial" w:cs="Arial"/>
                <w:b/>
                <w:bCs/>
                <w:lang w:eastAsia="sr-Latn-RS"/>
              </w:rPr>
              <w:t>perfluorougljenike</w:t>
            </w:r>
            <w:proofErr w:type="spellEnd"/>
            <w:r w:rsidRPr="000A4209">
              <w:rPr>
                <w:rFonts w:ascii="Arial" w:eastAsia="Times New Roman" w:hAnsi="Arial" w:cs="Arial"/>
                <w:b/>
                <w:bCs/>
                <w:lang w:eastAsia="sr-Latn-RS"/>
              </w:rPr>
              <w:t xml:space="preserve"> (PFC) ili </w:t>
            </w:r>
            <w:proofErr w:type="spellStart"/>
            <w:r w:rsidRPr="000A4209">
              <w:rPr>
                <w:rFonts w:ascii="Arial" w:eastAsia="Times New Roman" w:hAnsi="Arial" w:cs="Arial"/>
                <w:b/>
                <w:bCs/>
                <w:lang w:eastAsia="sr-Latn-RS"/>
              </w:rPr>
              <w:t>fluorougljovodonike</w:t>
            </w:r>
            <w:proofErr w:type="spellEnd"/>
            <w:r w:rsidRPr="000A4209">
              <w:rPr>
                <w:rFonts w:ascii="Arial" w:eastAsia="Times New Roman" w:hAnsi="Arial" w:cs="Arial"/>
                <w:b/>
                <w:bCs/>
                <w:lang w:eastAsia="sr-Latn-RS"/>
              </w:rPr>
              <w:t xml:space="preserve"> (HFC)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R-500</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CFC-12</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74</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HFC-152a</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26</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R-501</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HCFC-22</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75</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CFC-12</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25</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R-502</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HCFC-22</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49</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CFC-115</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51</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R-503</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HFC-23</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40</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CFC-13</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60</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lastRenderedPageBreak/>
              <w:t>R-504</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HFC-32</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48</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CFC-115</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52</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R-505</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CFC-12</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78</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HCFC-31</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22</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R-506</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HCFC-31</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55</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CFC-114</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45</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r>
      <w:tr w:rsidR="000A4209" w:rsidRPr="000A4209" w:rsidTr="000A4209">
        <w:trPr>
          <w:tblCellSpacing w:w="0" w:type="dxa"/>
        </w:trPr>
        <w:tc>
          <w:tcPr>
            <w:tcW w:w="0" w:type="auto"/>
            <w:gridSpan w:val="9"/>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b/>
                <w:bCs/>
                <w:lang w:eastAsia="sr-Latn-RS"/>
              </w:rPr>
            </w:pPr>
            <w:r w:rsidRPr="000A4209">
              <w:rPr>
                <w:rFonts w:ascii="Arial" w:eastAsia="Times New Roman" w:hAnsi="Arial" w:cs="Arial"/>
                <w:b/>
                <w:bCs/>
                <w:lang w:eastAsia="sr-Latn-RS"/>
              </w:rPr>
              <w:t xml:space="preserve">Smeše koje sadrže </w:t>
            </w:r>
            <w:proofErr w:type="spellStart"/>
            <w:r w:rsidRPr="000A4209">
              <w:rPr>
                <w:rFonts w:ascii="Arial" w:eastAsia="Times New Roman" w:hAnsi="Arial" w:cs="Arial"/>
                <w:b/>
                <w:bCs/>
                <w:lang w:eastAsia="sr-Latn-RS"/>
              </w:rPr>
              <w:t>bromohlorodifluorometan</w:t>
            </w:r>
            <w:proofErr w:type="spellEnd"/>
            <w:r w:rsidRPr="000A4209">
              <w:rPr>
                <w:rFonts w:ascii="Arial" w:eastAsia="Times New Roman" w:hAnsi="Arial" w:cs="Arial"/>
                <w:b/>
                <w:bCs/>
                <w:lang w:eastAsia="sr-Latn-RS"/>
              </w:rPr>
              <w:t xml:space="preserve">, </w:t>
            </w:r>
            <w:proofErr w:type="spellStart"/>
            <w:r w:rsidRPr="000A4209">
              <w:rPr>
                <w:rFonts w:ascii="Arial" w:eastAsia="Times New Roman" w:hAnsi="Arial" w:cs="Arial"/>
                <w:b/>
                <w:bCs/>
                <w:lang w:eastAsia="sr-Latn-RS"/>
              </w:rPr>
              <w:t>bromotrifluorometan</w:t>
            </w:r>
            <w:proofErr w:type="spellEnd"/>
            <w:r w:rsidRPr="000A4209">
              <w:rPr>
                <w:rFonts w:ascii="Arial" w:eastAsia="Times New Roman" w:hAnsi="Arial" w:cs="Arial"/>
                <w:b/>
                <w:bCs/>
                <w:lang w:eastAsia="sr-Latn-RS"/>
              </w:rPr>
              <w:t xml:space="preserve"> ili </w:t>
            </w:r>
            <w:proofErr w:type="spellStart"/>
            <w:r w:rsidRPr="000A4209">
              <w:rPr>
                <w:rFonts w:ascii="Arial" w:eastAsia="Times New Roman" w:hAnsi="Arial" w:cs="Arial"/>
                <w:b/>
                <w:bCs/>
                <w:lang w:eastAsia="sr-Latn-RS"/>
              </w:rPr>
              <w:t>dibromotetrafluoroetane</w:t>
            </w:r>
            <w:proofErr w:type="spellEnd"/>
          </w:p>
        </w:tc>
      </w:tr>
      <w:tr w:rsidR="000A4209" w:rsidRPr="000A4209" w:rsidTr="000A4209">
        <w:trPr>
          <w:tblCellSpacing w:w="0" w:type="dxa"/>
        </w:trPr>
        <w:tc>
          <w:tcPr>
            <w:tcW w:w="0" w:type="auto"/>
            <w:gridSpan w:val="9"/>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b/>
                <w:bCs/>
                <w:lang w:eastAsia="sr-Latn-RS"/>
              </w:rPr>
            </w:pPr>
            <w:r w:rsidRPr="000A4209">
              <w:rPr>
                <w:rFonts w:ascii="Arial" w:eastAsia="Times New Roman" w:hAnsi="Arial" w:cs="Arial"/>
                <w:b/>
                <w:bCs/>
                <w:lang w:eastAsia="sr-Latn-RS"/>
              </w:rPr>
              <w:t xml:space="preserve">Smeše koje sadrže </w:t>
            </w:r>
            <w:proofErr w:type="spellStart"/>
            <w:r w:rsidRPr="000A4209">
              <w:rPr>
                <w:rFonts w:ascii="Arial" w:eastAsia="Times New Roman" w:hAnsi="Arial" w:cs="Arial"/>
                <w:b/>
                <w:bCs/>
                <w:lang w:eastAsia="sr-Latn-RS"/>
              </w:rPr>
              <w:t>bromofluorougljovodonike</w:t>
            </w:r>
            <w:proofErr w:type="spellEnd"/>
            <w:r w:rsidRPr="000A4209">
              <w:rPr>
                <w:rFonts w:ascii="Arial" w:eastAsia="Times New Roman" w:hAnsi="Arial" w:cs="Arial"/>
                <w:b/>
                <w:bCs/>
                <w:lang w:eastAsia="sr-Latn-RS"/>
              </w:rPr>
              <w:t xml:space="preserve"> (HBFC) </w:t>
            </w:r>
          </w:p>
        </w:tc>
      </w:tr>
      <w:tr w:rsidR="000A4209" w:rsidRPr="000A4209" w:rsidTr="000A4209">
        <w:trPr>
          <w:tblCellSpacing w:w="0" w:type="dxa"/>
        </w:trPr>
        <w:tc>
          <w:tcPr>
            <w:tcW w:w="0" w:type="auto"/>
            <w:gridSpan w:val="9"/>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b/>
                <w:bCs/>
                <w:lang w:eastAsia="sr-Latn-RS"/>
              </w:rPr>
            </w:pPr>
            <w:r w:rsidRPr="000A4209">
              <w:rPr>
                <w:rFonts w:ascii="Arial" w:eastAsia="Times New Roman" w:hAnsi="Arial" w:cs="Arial"/>
                <w:b/>
                <w:bCs/>
                <w:lang w:eastAsia="sr-Latn-RS"/>
              </w:rPr>
              <w:t xml:space="preserve">Smeše koje sadrže </w:t>
            </w:r>
            <w:proofErr w:type="spellStart"/>
            <w:r w:rsidRPr="000A4209">
              <w:rPr>
                <w:rFonts w:ascii="Arial" w:eastAsia="Times New Roman" w:hAnsi="Arial" w:cs="Arial"/>
                <w:b/>
                <w:bCs/>
                <w:lang w:eastAsia="sr-Latn-RS"/>
              </w:rPr>
              <w:t>hlorofluorougljovodonike</w:t>
            </w:r>
            <w:proofErr w:type="spellEnd"/>
            <w:r w:rsidRPr="000A4209">
              <w:rPr>
                <w:rFonts w:ascii="Arial" w:eastAsia="Times New Roman" w:hAnsi="Arial" w:cs="Arial"/>
                <w:b/>
                <w:bCs/>
                <w:lang w:eastAsia="sr-Latn-RS"/>
              </w:rPr>
              <w:t xml:space="preserve"> (HCFC), bez obzira da li sadrže ili ne sadrže </w:t>
            </w:r>
            <w:proofErr w:type="spellStart"/>
            <w:r w:rsidRPr="000A4209">
              <w:rPr>
                <w:rFonts w:ascii="Arial" w:eastAsia="Times New Roman" w:hAnsi="Arial" w:cs="Arial"/>
                <w:b/>
                <w:bCs/>
                <w:lang w:eastAsia="sr-Latn-RS"/>
              </w:rPr>
              <w:t>perfluorougljenike</w:t>
            </w:r>
            <w:proofErr w:type="spellEnd"/>
            <w:r w:rsidRPr="000A4209">
              <w:rPr>
                <w:rFonts w:ascii="Arial" w:eastAsia="Times New Roman" w:hAnsi="Arial" w:cs="Arial"/>
                <w:b/>
                <w:bCs/>
                <w:lang w:eastAsia="sr-Latn-RS"/>
              </w:rPr>
              <w:t xml:space="preserve"> (PFC)</w:t>
            </w:r>
            <w:r w:rsidRPr="000A4209">
              <w:rPr>
                <w:rFonts w:ascii="Arial" w:eastAsia="Times New Roman" w:hAnsi="Arial" w:cs="Arial"/>
                <w:b/>
                <w:bCs/>
                <w:lang w:eastAsia="sr-Latn-RS"/>
              </w:rPr>
              <w:br/>
              <w:t xml:space="preserve">ili </w:t>
            </w:r>
            <w:proofErr w:type="spellStart"/>
            <w:r w:rsidRPr="000A4209">
              <w:rPr>
                <w:rFonts w:ascii="Arial" w:eastAsia="Times New Roman" w:hAnsi="Arial" w:cs="Arial"/>
                <w:b/>
                <w:bCs/>
                <w:lang w:eastAsia="sr-Latn-RS"/>
              </w:rPr>
              <w:t>fluorougljovodonike</w:t>
            </w:r>
            <w:proofErr w:type="spellEnd"/>
            <w:r w:rsidRPr="000A4209">
              <w:rPr>
                <w:rFonts w:ascii="Arial" w:eastAsia="Times New Roman" w:hAnsi="Arial" w:cs="Arial"/>
                <w:b/>
                <w:bCs/>
                <w:lang w:eastAsia="sr-Latn-RS"/>
              </w:rPr>
              <w:t xml:space="preserve"> (HFC), ali ne sadrže </w:t>
            </w:r>
            <w:proofErr w:type="spellStart"/>
            <w:r w:rsidRPr="000A4209">
              <w:rPr>
                <w:rFonts w:ascii="Arial" w:eastAsia="Times New Roman" w:hAnsi="Arial" w:cs="Arial"/>
                <w:b/>
                <w:bCs/>
                <w:lang w:eastAsia="sr-Latn-RS"/>
              </w:rPr>
              <w:t>hlorofluorougljenike</w:t>
            </w:r>
            <w:proofErr w:type="spellEnd"/>
            <w:r w:rsidRPr="000A4209">
              <w:rPr>
                <w:rFonts w:ascii="Arial" w:eastAsia="Times New Roman" w:hAnsi="Arial" w:cs="Arial"/>
                <w:b/>
                <w:bCs/>
                <w:lang w:eastAsia="sr-Latn-RS"/>
              </w:rPr>
              <w:t xml:space="preserve"> (CFC)</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R-401A (MP39)</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HCFC-22</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53</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HFC-152a</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13</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HCFC-124</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34</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R-401B (MP66)</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HCFC-22</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61</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HFC-152a</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11</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HCFC-124</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28</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R-401C (MP52)</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HCFC-22</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33</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HFC-152a</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15</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HCFC-124</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52</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R-402A (HP80)</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HFC-125</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60</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HC-290</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HCFC-22</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38</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R-402B (HP81)</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HFC-125</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38</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HC-290</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HCFC-22</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60</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R-403A (69S)</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HC-290</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5</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HCFC-22</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75</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FC-218</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20</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R-403B (69L)</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HC-290</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5</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HCFC-22</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56</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FC-218</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39</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R-405A (G2015)</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HCFC-22</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45</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HFC-152a</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7</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HCFC-142b</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6</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C-318</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43</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R-406A</w:t>
            </w:r>
            <w:r w:rsidRPr="000A4209">
              <w:rPr>
                <w:rFonts w:ascii="Arial" w:eastAsia="Times New Roman" w:hAnsi="Arial" w:cs="Arial"/>
                <w:lang w:eastAsia="sr-Latn-RS"/>
              </w:rPr>
              <w:br/>
              <w:t>(GHG-12)</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HCFC-22</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55</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HC-600a</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4</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HCFC-142b</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41</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R-408A (FX10)</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HFC-125</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7</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HFC-143a</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46</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HCFC-22</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47</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r>
      <w:tr w:rsidR="000A4209" w:rsidRPr="000A4209" w:rsidTr="000A420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b/>
                <w:bCs/>
                <w:lang w:eastAsia="sr-Latn-RS"/>
              </w:rPr>
            </w:pPr>
            <w:r w:rsidRPr="000A4209">
              <w:rPr>
                <w:rFonts w:ascii="Arial" w:eastAsia="Times New Roman" w:hAnsi="Arial" w:cs="Arial"/>
                <w:b/>
                <w:bCs/>
                <w:lang w:eastAsia="sr-Latn-RS"/>
              </w:rPr>
              <w:t>OZNAKA ILI TRGOVAČKI NAZIV SMEŠE</w:t>
            </w:r>
          </w:p>
        </w:tc>
        <w:tc>
          <w:tcPr>
            <w:tcW w:w="0" w:type="auto"/>
            <w:gridSpan w:val="8"/>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b/>
                <w:bCs/>
                <w:lang w:eastAsia="sr-Latn-RS"/>
              </w:rPr>
            </w:pPr>
            <w:r w:rsidRPr="000A4209">
              <w:rPr>
                <w:rFonts w:ascii="Arial" w:eastAsia="Times New Roman" w:hAnsi="Arial" w:cs="Arial"/>
                <w:b/>
                <w:bCs/>
                <w:lang w:eastAsia="sr-Latn-RS"/>
              </w:rPr>
              <w:t>SUPSTANCE OD KOJIH SE SMEŠA SASTOJI KAO I NJIHOV UDEO U SMEŠI (u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b/>
                <w:bCs/>
                <w:lang w:eastAsia="sr-Latn-RS"/>
              </w:rPr>
            </w:pPr>
            <w:r w:rsidRPr="000A4209">
              <w:rPr>
                <w:rFonts w:ascii="Arial" w:eastAsia="Times New Roman" w:hAnsi="Arial" w:cs="Arial"/>
                <w:b/>
                <w:bCs/>
                <w:lang w:eastAsia="sr-Latn-RS"/>
              </w:rPr>
              <w:t>SUPSTANCA</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b/>
                <w:bCs/>
                <w:lang w:eastAsia="sr-Latn-RS"/>
              </w:rPr>
            </w:pPr>
            <w:r w:rsidRPr="000A4209">
              <w:rPr>
                <w:rFonts w:ascii="Arial" w:eastAsia="Times New Roman" w:hAnsi="Arial" w:cs="Arial"/>
                <w:b/>
                <w:bCs/>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b/>
                <w:bCs/>
                <w:lang w:eastAsia="sr-Latn-RS"/>
              </w:rPr>
            </w:pPr>
            <w:r w:rsidRPr="000A4209">
              <w:rPr>
                <w:rFonts w:ascii="Arial" w:eastAsia="Times New Roman" w:hAnsi="Arial" w:cs="Arial"/>
                <w:b/>
                <w:bCs/>
                <w:lang w:eastAsia="sr-Latn-RS"/>
              </w:rPr>
              <w:t>SUPSTANCA</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b/>
                <w:bCs/>
                <w:lang w:eastAsia="sr-Latn-RS"/>
              </w:rPr>
            </w:pPr>
            <w:r w:rsidRPr="000A4209">
              <w:rPr>
                <w:rFonts w:ascii="Arial" w:eastAsia="Times New Roman" w:hAnsi="Arial" w:cs="Arial"/>
                <w:b/>
                <w:bCs/>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b/>
                <w:bCs/>
                <w:lang w:eastAsia="sr-Latn-RS"/>
              </w:rPr>
            </w:pPr>
            <w:r w:rsidRPr="000A4209">
              <w:rPr>
                <w:rFonts w:ascii="Arial" w:eastAsia="Times New Roman" w:hAnsi="Arial" w:cs="Arial"/>
                <w:b/>
                <w:bCs/>
                <w:lang w:eastAsia="sr-Latn-RS"/>
              </w:rPr>
              <w:t>SUPSTANCA</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b/>
                <w:bCs/>
                <w:lang w:eastAsia="sr-Latn-RS"/>
              </w:rPr>
            </w:pPr>
            <w:r w:rsidRPr="000A4209">
              <w:rPr>
                <w:rFonts w:ascii="Arial" w:eastAsia="Times New Roman" w:hAnsi="Arial" w:cs="Arial"/>
                <w:b/>
                <w:bCs/>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b/>
                <w:bCs/>
                <w:lang w:eastAsia="sr-Latn-RS"/>
              </w:rPr>
            </w:pPr>
            <w:r w:rsidRPr="000A4209">
              <w:rPr>
                <w:rFonts w:ascii="Arial" w:eastAsia="Times New Roman" w:hAnsi="Arial" w:cs="Arial"/>
                <w:b/>
                <w:bCs/>
                <w:lang w:eastAsia="sr-Latn-RS"/>
              </w:rPr>
              <w:t>SUPSTANCA</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b/>
                <w:bCs/>
                <w:lang w:eastAsia="sr-Latn-RS"/>
              </w:rPr>
            </w:pPr>
            <w:r w:rsidRPr="000A4209">
              <w:rPr>
                <w:rFonts w:ascii="Arial" w:eastAsia="Times New Roman" w:hAnsi="Arial" w:cs="Arial"/>
                <w:b/>
                <w:bCs/>
                <w:lang w:eastAsia="sr-Latn-RS"/>
              </w:rPr>
              <w:t>%</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R-409A (FX56)</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HCFC-22</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60</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HCFC-124</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25</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HCFC-142b</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15</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R-409B (FX57)</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HCFC-22</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65</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HCFC-124</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25</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HCFC-142b</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10</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R-411A (G2018A)</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HC-1270</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2</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HCFC-22</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88</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HFC-152a</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11</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R-411B (G2018B)</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HC-1270</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HCFC-22</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94</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HFC-152a</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3</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R-412A (TP5R)</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HCFC-22</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70</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FC-218</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5</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HCFC-142b</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25</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R414B (</w:t>
            </w:r>
            <w:proofErr w:type="spellStart"/>
            <w:r w:rsidRPr="000A4209">
              <w:rPr>
                <w:rFonts w:ascii="Arial" w:eastAsia="Times New Roman" w:hAnsi="Arial" w:cs="Arial"/>
                <w:lang w:eastAsia="sr-Latn-RS"/>
              </w:rPr>
              <w:t>Hotshot</w:t>
            </w:r>
            <w:proofErr w:type="spellEnd"/>
            <w:r w:rsidRPr="000A4209">
              <w:rPr>
                <w:rFonts w:ascii="Arial" w:eastAsia="Times New Roman" w:hAnsi="Arial" w:cs="Arial"/>
                <w:lang w:eastAsia="sr-Latn-RS"/>
              </w:rPr>
              <w:t>)</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HCFC-22</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50</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HCFC-124</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39</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HCFC-142b</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9,5</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HC-600a</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1,5</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R-415B</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HCFC-22</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25</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HFC-152a</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75</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R-418A</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HC-290</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1,5</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HCFC-22</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96</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HFC-152a</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2,5</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R-509 (TP5R2)</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HCFC-22</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46</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FC-218</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54</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FX-20</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HFC-125</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45</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HCFC-22</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55</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FX-10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HCFC-22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60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HCFC-142b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40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Di-36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HCFC-22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50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HCFC-124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47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HC-600a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Daikin</w:t>
            </w:r>
            <w:proofErr w:type="spellEnd"/>
            <w:r w:rsidRPr="000A4209">
              <w:rPr>
                <w:rFonts w:ascii="Arial" w:eastAsia="Times New Roman" w:hAnsi="Arial" w:cs="Arial"/>
                <w:lang w:eastAsia="sr-Latn-RS"/>
              </w:rPr>
              <w:t xml:space="preserve"> </w:t>
            </w:r>
            <w:proofErr w:type="spellStart"/>
            <w:r w:rsidRPr="000A4209">
              <w:rPr>
                <w:rFonts w:ascii="Arial" w:eastAsia="Times New Roman" w:hAnsi="Arial" w:cs="Arial"/>
                <w:lang w:eastAsia="sr-Latn-RS"/>
              </w:rPr>
              <w:t>Blend</w:t>
            </w:r>
            <w:proofErr w:type="spellEnd"/>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HFC-23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HFC-32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28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HCFC-124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70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FRIGC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HCFC-124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39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HFC-134a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59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HC-600a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Free</w:t>
            </w:r>
            <w:proofErr w:type="spellEnd"/>
            <w:r w:rsidRPr="000A4209">
              <w:rPr>
                <w:rFonts w:ascii="Arial" w:eastAsia="Times New Roman" w:hAnsi="Arial" w:cs="Arial"/>
                <w:lang w:eastAsia="sr-Latn-RS"/>
              </w:rPr>
              <w:t xml:space="preserve"> Zone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HCFC-142b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19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HFC-134a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79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proofErr w:type="spellStart"/>
            <w:r w:rsidRPr="000A4209">
              <w:rPr>
                <w:rFonts w:ascii="Arial" w:eastAsia="Times New Roman" w:hAnsi="Arial" w:cs="Arial"/>
                <w:lang w:eastAsia="sr-Latn-RS"/>
              </w:rPr>
              <w:t>Lubricant</w:t>
            </w:r>
            <w:proofErr w:type="spellEnd"/>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GHG-HP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HCFC-22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65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HCFC-142b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31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HC-600a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GHG-X5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HCFC-22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41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HCFC-142b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15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HFC-227ca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40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HC-600a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4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NARM-502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HCFC-22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90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HFC-152a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HFC-23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5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NAF-S-III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HCFC-22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82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HCFC-123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4,75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HCFC-124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9,5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10</w:t>
            </w:r>
            <w:r w:rsidRPr="000A4209">
              <w:rPr>
                <w:rFonts w:ascii="Arial" w:eastAsia="Times New Roman" w:hAnsi="Arial" w:cs="Arial"/>
                <w:lang w:eastAsia="sr-Latn-RS"/>
              </w:rPr>
              <w:t>H</w:t>
            </w:r>
            <w:r w:rsidRPr="000A4209">
              <w:rPr>
                <w:rFonts w:ascii="Arial" w:eastAsia="Times New Roman" w:hAnsi="Arial" w:cs="Arial"/>
                <w:sz w:val="15"/>
                <w:szCs w:val="15"/>
                <w:vertAlign w:val="subscript"/>
                <w:lang w:eastAsia="sr-Latn-RS"/>
              </w:rPr>
              <w:t>16</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3,75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lastRenderedPageBreak/>
              <w:t xml:space="preserve">NAF-P-III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HFC-134a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HCFC-123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55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HCFC-124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31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HC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4 </w:t>
            </w:r>
          </w:p>
        </w:tc>
      </w:tr>
      <w:tr w:rsidR="000A4209" w:rsidRPr="000A4209" w:rsidTr="000A4209">
        <w:trPr>
          <w:tblCellSpacing w:w="0" w:type="dxa"/>
        </w:trPr>
        <w:tc>
          <w:tcPr>
            <w:tcW w:w="0" w:type="auto"/>
            <w:gridSpan w:val="9"/>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b/>
                <w:bCs/>
                <w:lang w:eastAsia="sr-Latn-RS"/>
              </w:rPr>
            </w:pPr>
            <w:r w:rsidRPr="000A4209">
              <w:rPr>
                <w:rFonts w:ascii="Arial" w:eastAsia="Times New Roman" w:hAnsi="Arial" w:cs="Arial"/>
                <w:b/>
                <w:bCs/>
                <w:lang w:eastAsia="sr-Latn-RS"/>
              </w:rPr>
              <w:t>Smeše koje sadrže ugljen-</w:t>
            </w:r>
            <w:proofErr w:type="spellStart"/>
            <w:r w:rsidRPr="000A4209">
              <w:rPr>
                <w:rFonts w:ascii="Arial" w:eastAsia="Times New Roman" w:hAnsi="Arial" w:cs="Arial"/>
                <w:b/>
                <w:bCs/>
                <w:lang w:eastAsia="sr-Latn-RS"/>
              </w:rPr>
              <w:t>tetrahlorid</w:t>
            </w:r>
            <w:proofErr w:type="spellEnd"/>
            <w:r w:rsidRPr="000A4209">
              <w:rPr>
                <w:rFonts w:ascii="Arial" w:eastAsia="Times New Roman" w:hAnsi="Arial" w:cs="Arial"/>
                <w:b/>
                <w:bCs/>
                <w:lang w:eastAsia="sr-Latn-RS"/>
              </w:rPr>
              <w:t xml:space="preserve"> </w:t>
            </w:r>
          </w:p>
        </w:tc>
      </w:tr>
      <w:tr w:rsidR="000A4209" w:rsidRPr="000A4209" w:rsidTr="000A4209">
        <w:trPr>
          <w:tblCellSpacing w:w="0" w:type="dxa"/>
        </w:trPr>
        <w:tc>
          <w:tcPr>
            <w:tcW w:w="0" w:type="auto"/>
            <w:gridSpan w:val="9"/>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b/>
                <w:bCs/>
                <w:lang w:eastAsia="sr-Latn-RS"/>
              </w:rPr>
            </w:pPr>
            <w:r w:rsidRPr="000A4209">
              <w:rPr>
                <w:rFonts w:ascii="Arial" w:eastAsia="Times New Roman" w:hAnsi="Arial" w:cs="Arial"/>
                <w:b/>
                <w:bCs/>
                <w:lang w:eastAsia="sr-Latn-RS"/>
              </w:rPr>
              <w:t>Smeše koje sadrže 1,1,1-</w:t>
            </w:r>
            <w:proofErr w:type="spellStart"/>
            <w:r w:rsidRPr="000A4209">
              <w:rPr>
                <w:rFonts w:ascii="Arial" w:eastAsia="Times New Roman" w:hAnsi="Arial" w:cs="Arial"/>
                <w:b/>
                <w:bCs/>
                <w:lang w:eastAsia="sr-Latn-RS"/>
              </w:rPr>
              <w:t>trihloroetan</w:t>
            </w:r>
            <w:proofErr w:type="spellEnd"/>
            <w:r w:rsidRPr="000A4209">
              <w:rPr>
                <w:rFonts w:ascii="Arial" w:eastAsia="Times New Roman" w:hAnsi="Arial" w:cs="Arial"/>
                <w:b/>
                <w:bCs/>
                <w:lang w:eastAsia="sr-Latn-RS"/>
              </w:rPr>
              <w:t xml:space="preserve"> (metil hloroform) </w:t>
            </w:r>
          </w:p>
        </w:tc>
      </w:tr>
      <w:tr w:rsidR="000A4209" w:rsidRPr="000A4209" w:rsidTr="000A4209">
        <w:trPr>
          <w:tblCellSpacing w:w="0" w:type="dxa"/>
        </w:trPr>
        <w:tc>
          <w:tcPr>
            <w:tcW w:w="0" w:type="auto"/>
            <w:gridSpan w:val="9"/>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b/>
                <w:bCs/>
                <w:lang w:eastAsia="sr-Latn-RS"/>
              </w:rPr>
            </w:pPr>
            <w:r w:rsidRPr="000A4209">
              <w:rPr>
                <w:rFonts w:ascii="Arial" w:eastAsia="Times New Roman" w:hAnsi="Arial" w:cs="Arial"/>
                <w:b/>
                <w:bCs/>
                <w:lang w:eastAsia="sr-Latn-RS"/>
              </w:rPr>
              <w:t xml:space="preserve">Smeše koje sadrže </w:t>
            </w:r>
            <w:proofErr w:type="spellStart"/>
            <w:r w:rsidRPr="000A4209">
              <w:rPr>
                <w:rFonts w:ascii="Arial" w:eastAsia="Times New Roman" w:hAnsi="Arial" w:cs="Arial"/>
                <w:b/>
                <w:bCs/>
                <w:lang w:eastAsia="sr-Latn-RS"/>
              </w:rPr>
              <w:t>bromometan</w:t>
            </w:r>
            <w:proofErr w:type="spellEnd"/>
            <w:r w:rsidRPr="000A4209">
              <w:rPr>
                <w:rFonts w:ascii="Arial" w:eastAsia="Times New Roman" w:hAnsi="Arial" w:cs="Arial"/>
                <w:b/>
                <w:bCs/>
                <w:lang w:eastAsia="sr-Latn-RS"/>
              </w:rPr>
              <w:t xml:space="preserve"> (metil bromid) ili </w:t>
            </w:r>
            <w:proofErr w:type="spellStart"/>
            <w:r w:rsidRPr="000A4209">
              <w:rPr>
                <w:rFonts w:ascii="Arial" w:eastAsia="Times New Roman" w:hAnsi="Arial" w:cs="Arial"/>
                <w:b/>
                <w:bCs/>
                <w:lang w:eastAsia="sr-Latn-RS"/>
              </w:rPr>
              <w:t>bromohlorometan</w:t>
            </w:r>
            <w:proofErr w:type="spellEnd"/>
            <w:r w:rsidRPr="000A4209">
              <w:rPr>
                <w:rFonts w:ascii="Arial" w:eastAsia="Times New Roman" w:hAnsi="Arial" w:cs="Arial"/>
                <w:b/>
                <w:bCs/>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metil bromid sa </w:t>
            </w:r>
            <w:proofErr w:type="spellStart"/>
            <w:r w:rsidRPr="000A4209">
              <w:rPr>
                <w:rFonts w:ascii="Arial" w:eastAsia="Times New Roman" w:hAnsi="Arial" w:cs="Arial"/>
                <w:lang w:eastAsia="sr-Latn-RS"/>
              </w:rPr>
              <w:t>hloropikrinom</w:t>
            </w:r>
            <w:proofErr w:type="spellEnd"/>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metil bromid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67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proofErr w:type="spellStart"/>
            <w:r w:rsidRPr="000A4209">
              <w:rPr>
                <w:rFonts w:ascii="Arial" w:eastAsia="Times New Roman" w:hAnsi="Arial" w:cs="Arial"/>
                <w:lang w:eastAsia="sr-Latn-RS"/>
              </w:rPr>
              <w:t>hloropikrin</w:t>
            </w:r>
            <w:proofErr w:type="spellEnd"/>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33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metil bromid sa </w:t>
            </w:r>
            <w:proofErr w:type="spellStart"/>
            <w:r w:rsidRPr="000A4209">
              <w:rPr>
                <w:rFonts w:ascii="Arial" w:eastAsia="Times New Roman" w:hAnsi="Arial" w:cs="Arial"/>
                <w:lang w:eastAsia="sr-Latn-RS"/>
              </w:rPr>
              <w:t>hloropikrinom</w:t>
            </w:r>
            <w:proofErr w:type="spellEnd"/>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metil bromid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98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proofErr w:type="spellStart"/>
            <w:r w:rsidRPr="000A4209">
              <w:rPr>
                <w:rFonts w:ascii="Arial" w:eastAsia="Times New Roman" w:hAnsi="Arial" w:cs="Arial"/>
                <w:lang w:eastAsia="sr-Latn-RS"/>
              </w:rPr>
              <w:t>hloropikrin</w:t>
            </w:r>
            <w:proofErr w:type="spellEnd"/>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r>
    </w:tbl>
    <w:p w:rsidR="000A4209" w:rsidRPr="000A4209" w:rsidRDefault="000A4209" w:rsidP="000A4209">
      <w:pPr>
        <w:spacing w:after="0" w:line="240" w:lineRule="auto"/>
        <w:rPr>
          <w:rFonts w:ascii="Arial" w:eastAsia="Times New Roman" w:hAnsi="Arial" w:cs="Arial"/>
          <w:sz w:val="26"/>
          <w:szCs w:val="26"/>
          <w:lang w:eastAsia="sr-Latn-RS"/>
        </w:rPr>
      </w:pPr>
      <w:r w:rsidRPr="000A4209">
        <w:rPr>
          <w:rFonts w:ascii="Arial" w:eastAsia="Times New Roman" w:hAnsi="Arial" w:cs="Arial"/>
          <w:sz w:val="26"/>
          <w:szCs w:val="26"/>
          <w:lang w:eastAsia="sr-Latn-RS"/>
        </w:rPr>
        <w:t xml:space="preserve">  </w:t>
      </w:r>
    </w:p>
    <w:p w:rsidR="000A4209" w:rsidRPr="000A4209" w:rsidRDefault="000A4209" w:rsidP="000A4209">
      <w:pPr>
        <w:spacing w:after="0" w:line="240" w:lineRule="auto"/>
        <w:jc w:val="center"/>
        <w:rPr>
          <w:rFonts w:ascii="Arial" w:eastAsia="Times New Roman" w:hAnsi="Arial" w:cs="Arial"/>
          <w:b/>
          <w:bCs/>
          <w:sz w:val="31"/>
          <w:szCs w:val="31"/>
          <w:lang w:eastAsia="sr-Latn-RS"/>
        </w:rPr>
      </w:pPr>
      <w:bookmarkStart w:id="96" w:name="str_48"/>
      <w:bookmarkEnd w:id="96"/>
      <w:r w:rsidRPr="000A4209">
        <w:rPr>
          <w:rFonts w:ascii="Arial" w:eastAsia="Times New Roman" w:hAnsi="Arial" w:cs="Arial"/>
          <w:b/>
          <w:bCs/>
          <w:sz w:val="31"/>
          <w:szCs w:val="31"/>
          <w:lang w:eastAsia="sr-Latn-RS"/>
        </w:rPr>
        <w:t xml:space="preserve">Prilog 3. </w:t>
      </w:r>
    </w:p>
    <w:p w:rsidR="000A4209" w:rsidRPr="000A4209" w:rsidRDefault="000A4209" w:rsidP="000A4209">
      <w:pPr>
        <w:spacing w:after="0" w:line="240" w:lineRule="auto"/>
        <w:jc w:val="center"/>
        <w:rPr>
          <w:rFonts w:ascii="Arial" w:eastAsia="Times New Roman" w:hAnsi="Arial" w:cs="Arial"/>
          <w:b/>
          <w:bCs/>
          <w:sz w:val="31"/>
          <w:szCs w:val="31"/>
          <w:lang w:eastAsia="sr-Latn-RS"/>
        </w:rPr>
      </w:pPr>
      <w:r w:rsidRPr="000A4209">
        <w:rPr>
          <w:rFonts w:ascii="Arial" w:eastAsia="Times New Roman" w:hAnsi="Arial" w:cs="Arial"/>
          <w:b/>
          <w:bCs/>
          <w:sz w:val="31"/>
          <w:szCs w:val="31"/>
          <w:lang w:eastAsia="sr-Latn-RS"/>
        </w:rPr>
        <w:t xml:space="preserve">LISTA PROIZVODA I/ILI OPREME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b/>
          <w:bCs/>
          <w:lang w:eastAsia="sr-Latn-RS"/>
        </w:rPr>
        <w:t>Deo I:</w:t>
      </w:r>
      <w:r w:rsidRPr="000A4209">
        <w:rPr>
          <w:rFonts w:ascii="Arial" w:eastAsia="Times New Roman" w:hAnsi="Arial" w:cs="Arial"/>
          <w:lang w:eastAsia="sr-Latn-RS"/>
        </w:rPr>
        <w:t xml:space="preserve"> Proizvodi i oprema koji sadrže ili se oslanjaju na kontrolisane supstance za koje se izdaje dozvola za uvoz radi stavljanja u slobodan promet i/ili izvoz u skladu sa članom 24. ove uredbe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i/>
          <w:iCs/>
          <w:lang w:eastAsia="sr-Latn-RS"/>
        </w:rPr>
        <w:t>Grupa I:</w:t>
      </w:r>
      <w:r w:rsidRPr="000A4209">
        <w:rPr>
          <w:rFonts w:ascii="Arial" w:eastAsia="Times New Roman" w:hAnsi="Arial" w:cs="Arial"/>
          <w:lang w:eastAsia="sr-Latn-RS"/>
        </w:rPr>
        <w:t xml:space="preserve"> Proizvodi i oprema koji sadrže ili se oslanjaju na kontrolisane supstance iz Priloga 1. grupe A/II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a) aparati za gašenje požara koji sadrže </w:t>
      </w:r>
      <w:proofErr w:type="spellStart"/>
      <w:r w:rsidRPr="000A4209">
        <w:rPr>
          <w:rFonts w:ascii="Arial" w:eastAsia="Times New Roman" w:hAnsi="Arial" w:cs="Arial"/>
          <w:lang w:eastAsia="sr-Latn-RS"/>
        </w:rPr>
        <w:t>halone</w:t>
      </w:r>
      <w:proofErr w:type="spellEnd"/>
      <w:r w:rsidRPr="000A4209">
        <w:rPr>
          <w:rFonts w:ascii="Arial" w:eastAsia="Times New Roman" w:hAnsi="Arial" w:cs="Arial"/>
          <w:lang w:eastAsia="sr-Latn-RS"/>
        </w:rPr>
        <w:t xml:space="preserve"> a namenjeni su za civilne vazduhoplove;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i/>
          <w:iCs/>
          <w:lang w:eastAsia="sr-Latn-RS"/>
        </w:rPr>
        <w:t>Grupa II:</w:t>
      </w:r>
      <w:r w:rsidRPr="000A4209">
        <w:rPr>
          <w:rFonts w:ascii="Arial" w:eastAsia="Times New Roman" w:hAnsi="Arial" w:cs="Arial"/>
          <w:lang w:eastAsia="sr-Latn-RS"/>
        </w:rPr>
        <w:t xml:space="preserve"> Proizvodi i oprema koji sadrže ili se oslanjaju na kontrolisane supstance iz Priloga 1. grupe C/I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a) prozorski ili zidni samostalni (kompaktni) uređaji za klimatizaciju;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b) prozorski ili zidni klimatizacioni </w:t>
      </w:r>
      <w:proofErr w:type="spellStart"/>
      <w:r w:rsidRPr="000A4209">
        <w:rPr>
          <w:rFonts w:ascii="Arial" w:eastAsia="Times New Roman" w:hAnsi="Arial" w:cs="Arial"/>
          <w:lang w:eastAsia="sr-Latn-RS"/>
        </w:rPr>
        <w:t>split</w:t>
      </w:r>
      <w:proofErr w:type="spellEnd"/>
      <w:r w:rsidRPr="000A4209">
        <w:rPr>
          <w:rFonts w:ascii="Arial" w:eastAsia="Times New Roman" w:hAnsi="Arial" w:cs="Arial"/>
          <w:lang w:eastAsia="sr-Latn-RS"/>
        </w:rPr>
        <w:t xml:space="preserve">-sistemi;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v) uređaji za klimatizaciju koji se upotrebljavaju u motornim vozilima;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g) </w:t>
      </w:r>
      <w:proofErr w:type="spellStart"/>
      <w:r w:rsidRPr="000A4209">
        <w:rPr>
          <w:rFonts w:ascii="Arial" w:eastAsia="Times New Roman" w:hAnsi="Arial" w:cs="Arial"/>
          <w:lang w:eastAsia="sr-Latn-RS"/>
        </w:rPr>
        <w:t>reverzibilne</w:t>
      </w:r>
      <w:proofErr w:type="spellEnd"/>
      <w:r w:rsidRPr="000A4209">
        <w:rPr>
          <w:rFonts w:ascii="Arial" w:eastAsia="Times New Roman" w:hAnsi="Arial" w:cs="Arial"/>
          <w:lang w:eastAsia="sr-Latn-RS"/>
        </w:rPr>
        <w:t xml:space="preserve"> toplotne pumpe sa ventilatorom na motorni pogon i elementima za menjanje temperature i vlažnosti;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d) ostali uređaji sa ugrađenom rashladnom jedinicom;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đ) ostala oprema za čuvanje i izlaganje, sa ugrađenim uređajima za hlađenje ili zamrzavanje,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e) ostale toplotne pumpe (osim uređaja za klimatizaciju iz tarifnog broja 8415);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b/>
          <w:bCs/>
          <w:lang w:eastAsia="sr-Latn-RS"/>
        </w:rPr>
        <w:t xml:space="preserve">Deo II: </w:t>
      </w:r>
      <w:r w:rsidRPr="000A4209">
        <w:rPr>
          <w:rFonts w:ascii="Arial" w:eastAsia="Times New Roman" w:hAnsi="Arial" w:cs="Arial"/>
          <w:lang w:eastAsia="sr-Latn-RS"/>
        </w:rPr>
        <w:t xml:space="preserve">Proizvodi i oprema koji sadrže ili se oslanjaju na kontrolisane supstance kojima je dozvoljen uvoz i stavljanje u promet u skladu sa članom 17. ove uredbe, izuzev proizvoda i opreme koji sadrže ili se oslanjaju na kontrolisane supstance iz Dela I ovog priloga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i/>
          <w:iCs/>
          <w:lang w:eastAsia="sr-Latn-RS"/>
        </w:rPr>
        <w:t>Grupa I:</w:t>
      </w:r>
      <w:r w:rsidRPr="000A4209">
        <w:rPr>
          <w:rFonts w:ascii="Arial" w:eastAsia="Times New Roman" w:hAnsi="Arial" w:cs="Arial"/>
          <w:lang w:eastAsia="sr-Latn-RS"/>
        </w:rPr>
        <w:t xml:space="preserve"> Rashladna i klimatizaciona oprema, toplotne pumpe i njihovi delovi</w:t>
      </w:r>
      <w:r w:rsidRPr="000A4209">
        <w:rPr>
          <w:rFonts w:ascii="Arial" w:eastAsia="Times New Roman" w:hAnsi="Arial" w:cs="Arial"/>
          <w:b/>
          <w:bCs/>
          <w:sz w:val="15"/>
          <w:szCs w:val="15"/>
          <w:vertAlign w:val="superscript"/>
          <w:lang w:eastAsia="sr-Latn-RS"/>
        </w:rPr>
        <w:t>6</w:t>
      </w:r>
      <w:r w:rsidRPr="000A4209">
        <w:rPr>
          <w:rFonts w:ascii="Arial" w:eastAsia="Times New Roman" w:hAnsi="Arial" w:cs="Arial"/>
          <w:lang w:eastAsia="sr-Latn-RS"/>
        </w:rPr>
        <w:t xml:space="preserv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a) Stacionarna rashladna i klimatizaciona oprema i toplotne pumpe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frižideri, zamrzivači, </w:t>
      </w:r>
      <w:proofErr w:type="spellStart"/>
      <w:r w:rsidRPr="000A4209">
        <w:rPr>
          <w:rFonts w:ascii="Arial" w:eastAsia="Times New Roman" w:hAnsi="Arial" w:cs="Arial"/>
          <w:lang w:eastAsia="sr-Latn-RS"/>
        </w:rPr>
        <w:t>ledomati</w:t>
      </w:r>
      <w:proofErr w:type="spellEnd"/>
      <w:r w:rsidRPr="000A4209">
        <w:rPr>
          <w:rFonts w:ascii="Arial" w:eastAsia="Times New Roman" w:hAnsi="Arial" w:cs="Arial"/>
          <w:lang w:eastAsia="sr-Latn-RS"/>
        </w:rPr>
        <w:t xml:space="preserve">, rashladna postrojenja i uređaji;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uređaji za smanjenje vlage (</w:t>
      </w:r>
      <w:proofErr w:type="spellStart"/>
      <w:r w:rsidRPr="000A4209">
        <w:rPr>
          <w:rFonts w:ascii="Arial" w:eastAsia="Times New Roman" w:hAnsi="Arial" w:cs="Arial"/>
          <w:lang w:eastAsia="sr-Latn-RS"/>
        </w:rPr>
        <w:t>dehumidifikatori</w:t>
      </w:r>
      <w:proofErr w:type="spellEnd"/>
      <w:r w:rsidRPr="000A4209">
        <w:rPr>
          <w:rFonts w:ascii="Arial" w:eastAsia="Times New Roman" w:hAnsi="Arial" w:cs="Arial"/>
          <w:lang w:eastAsia="sr-Latn-RS"/>
        </w:rPr>
        <w:t xml:space="preserv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lastRenderedPageBreak/>
        <w:t xml:space="preserve">- hladnjaci vode;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toplotne pumpe;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klimatizacioni uređaji;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b) Pokretni rashladni i klimatizacioni uređaji i njihovi delovi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hladnjače;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klimatizacioni uređaji u motornim i drugim tipovima vozila, vagonima, avionima, brodovima i čamcima, bilo da su ugrađeni ili u delovima.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i/>
          <w:iCs/>
          <w:lang w:eastAsia="sr-Latn-RS"/>
        </w:rPr>
        <w:t>Grupa II:</w:t>
      </w:r>
      <w:r w:rsidRPr="000A4209">
        <w:rPr>
          <w:rFonts w:ascii="Arial" w:eastAsia="Times New Roman" w:hAnsi="Arial" w:cs="Arial"/>
          <w:lang w:eastAsia="sr-Latn-RS"/>
        </w:rPr>
        <w:t xml:space="preserve"> Proizvodi u obliku aerosola (spreja)</w:t>
      </w:r>
      <w:r w:rsidRPr="000A4209">
        <w:rPr>
          <w:rFonts w:ascii="Arial" w:eastAsia="Times New Roman" w:hAnsi="Arial" w:cs="Arial"/>
          <w:b/>
          <w:bCs/>
          <w:sz w:val="15"/>
          <w:szCs w:val="15"/>
          <w:vertAlign w:val="superscript"/>
          <w:lang w:eastAsia="sr-Latn-RS"/>
        </w:rPr>
        <w:t>7</w:t>
      </w:r>
      <w:r w:rsidRPr="000A4209">
        <w:rPr>
          <w:rFonts w:ascii="Arial" w:eastAsia="Times New Roman" w:hAnsi="Arial" w:cs="Arial"/>
          <w:lang w:eastAsia="sr-Latn-RS"/>
        </w:rPr>
        <w:t xml:space="preserv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namenjeni za medicinske svrhe;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namenjeni za ostale svrhe.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i/>
          <w:iCs/>
          <w:lang w:eastAsia="sr-Latn-RS"/>
        </w:rPr>
        <w:t>Grupa III:</w:t>
      </w:r>
      <w:r w:rsidRPr="000A4209">
        <w:rPr>
          <w:rFonts w:ascii="Arial" w:eastAsia="Times New Roman" w:hAnsi="Arial" w:cs="Arial"/>
          <w:lang w:eastAsia="sr-Latn-RS"/>
        </w:rPr>
        <w:t xml:space="preserve"> Proizvodi koji sadrže rastvarače</w:t>
      </w:r>
      <w:r w:rsidRPr="000A4209">
        <w:rPr>
          <w:rFonts w:ascii="Arial" w:eastAsia="Times New Roman" w:hAnsi="Arial" w:cs="Arial"/>
          <w:b/>
          <w:bCs/>
          <w:sz w:val="15"/>
          <w:szCs w:val="15"/>
          <w:vertAlign w:val="superscript"/>
          <w:lang w:eastAsia="sr-Latn-RS"/>
        </w:rPr>
        <w:t>8</w:t>
      </w:r>
      <w:r w:rsidRPr="000A4209">
        <w:rPr>
          <w:rFonts w:ascii="Arial" w:eastAsia="Times New Roman" w:hAnsi="Arial" w:cs="Arial"/>
          <w:lang w:eastAsia="sr-Latn-RS"/>
        </w:rPr>
        <w:t xml:space="preserv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i/>
          <w:iCs/>
          <w:lang w:eastAsia="sr-Latn-RS"/>
        </w:rPr>
        <w:t>Grupa IV:</w:t>
      </w:r>
      <w:r w:rsidRPr="000A4209">
        <w:rPr>
          <w:rFonts w:ascii="Arial" w:eastAsia="Times New Roman" w:hAnsi="Arial" w:cs="Arial"/>
          <w:lang w:eastAsia="sr-Latn-RS"/>
        </w:rPr>
        <w:t xml:space="preserve"> Sistemi za zaštitu od požara, aparati za gašenje požara i njihovi delovi</w:t>
      </w:r>
      <w:r w:rsidRPr="000A4209">
        <w:rPr>
          <w:rFonts w:ascii="Arial" w:eastAsia="Times New Roman" w:hAnsi="Arial" w:cs="Arial"/>
          <w:b/>
          <w:bCs/>
          <w:sz w:val="15"/>
          <w:szCs w:val="15"/>
          <w:vertAlign w:val="superscript"/>
          <w:lang w:eastAsia="sr-Latn-RS"/>
        </w:rPr>
        <w:t>9</w:t>
      </w:r>
      <w:r w:rsidRPr="000A4209">
        <w:rPr>
          <w:rFonts w:ascii="Arial" w:eastAsia="Times New Roman" w:hAnsi="Arial" w:cs="Arial"/>
          <w:lang w:eastAsia="sr-Latn-RS"/>
        </w:rPr>
        <w:t xml:space="preserv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a) preparati, punjenja aparata za gašenje požara ili granate za gašenje požara;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b) aparati za gašenje požara (punjeni sredstvom za gašenje);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c) fiksni sistemi za zaštitu od požara.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i/>
          <w:iCs/>
          <w:lang w:eastAsia="sr-Latn-RS"/>
        </w:rPr>
        <w:t>Grupa V:</w:t>
      </w:r>
      <w:r w:rsidRPr="000A4209">
        <w:rPr>
          <w:rFonts w:ascii="Arial" w:eastAsia="Times New Roman" w:hAnsi="Arial" w:cs="Arial"/>
          <w:lang w:eastAsia="sr-Latn-RS"/>
        </w:rPr>
        <w:t xml:space="preserve"> </w:t>
      </w:r>
      <w:proofErr w:type="spellStart"/>
      <w:r w:rsidRPr="000A4209">
        <w:rPr>
          <w:rFonts w:ascii="Arial" w:eastAsia="Times New Roman" w:hAnsi="Arial" w:cs="Arial"/>
          <w:lang w:eastAsia="sr-Latn-RS"/>
        </w:rPr>
        <w:t>Polimerni</w:t>
      </w:r>
      <w:proofErr w:type="spellEnd"/>
      <w:r w:rsidRPr="000A4209">
        <w:rPr>
          <w:rFonts w:ascii="Arial" w:eastAsia="Times New Roman" w:hAnsi="Arial" w:cs="Arial"/>
          <w:lang w:eastAsia="sr-Latn-RS"/>
        </w:rPr>
        <w:t xml:space="preserve"> materijali</w:t>
      </w:r>
      <w:r w:rsidRPr="000A4209">
        <w:rPr>
          <w:rFonts w:ascii="Arial" w:eastAsia="Times New Roman" w:hAnsi="Arial" w:cs="Arial"/>
          <w:b/>
          <w:bCs/>
          <w:i/>
          <w:iCs/>
          <w:sz w:val="15"/>
          <w:szCs w:val="15"/>
          <w:vertAlign w:val="superscript"/>
          <w:lang w:eastAsia="sr-Latn-RS"/>
        </w:rPr>
        <w:t>10</w:t>
      </w:r>
      <w:r w:rsidRPr="000A4209">
        <w:rPr>
          <w:rFonts w:ascii="Arial" w:eastAsia="Times New Roman" w:hAnsi="Arial" w:cs="Arial"/>
          <w:lang w:eastAsia="sr-Latn-RS"/>
        </w:rPr>
        <w:t xml:space="preserv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a) </w:t>
      </w:r>
      <w:proofErr w:type="spellStart"/>
      <w:r w:rsidRPr="000A4209">
        <w:rPr>
          <w:rFonts w:ascii="Arial" w:eastAsia="Times New Roman" w:hAnsi="Arial" w:cs="Arial"/>
          <w:lang w:eastAsia="sr-Latn-RS"/>
        </w:rPr>
        <w:t>Polimerni</w:t>
      </w:r>
      <w:proofErr w:type="spellEnd"/>
      <w:r w:rsidRPr="000A4209">
        <w:rPr>
          <w:rFonts w:ascii="Arial" w:eastAsia="Times New Roman" w:hAnsi="Arial" w:cs="Arial"/>
          <w:lang w:eastAsia="sr-Latn-RS"/>
        </w:rPr>
        <w:t xml:space="preserve"> materijali u primarnom obliku i proizvodi;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b) Penasti </w:t>
      </w:r>
      <w:proofErr w:type="spellStart"/>
      <w:r w:rsidRPr="000A4209">
        <w:rPr>
          <w:rFonts w:ascii="Arial" w:eastAsia="Times New Roman" w:hAnsi="Arial" w:cs="Arial"/>
          <w:lang w:eastAsia="sr-Latn-RS"/>
        </w:rPr>
        <w:t>polimerni</w:t>
      </w:r>
      <w:proofErr w:type="spellEnd"/>
      <w:r w:rsidRPr="000A4209">
        <w:rPr>
          <w:rFonts w:ascii="Arial" w:eastAsia="Times New Roman" w:hAnsi="Arial" w:cs="Arial"/>
          <w:lang w:eastAsia="sr-Latn-RS"/>
        </w:rPr>
        <w:t xml:space="preserve"> materijali i proizvodi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_______________</w:t>
      </w:r>
      <w:r w:rsidRPr="000A4209">
        <w:rPr>
          <w:rFonts w:ascii="Arial" w:eastAsia="Times New Roman" w:hAnsi="Arial" w:cs="Arial"/>
          <w:lang w:eastAsia="sr-Latn-RS"/>
        </w:rPr>
        <w:br/>
      </w:r>
      <w:r w:rsidRPr="000A4209">
        <w:rPr>
          <w:rFonts w:ascii="Arial" w:eastAsia="Times New Roman" w:hAnsi="Arial" w:cs="Arial"/>
          <w:b/>
          <w:bCs/>
          <w:sz w:val="15"/>
          <w:szCs w:val="15"/>
          <w:vertAlign w:val="superscript"/>
          <w:lang w:eastAsia="sr-Latn-RS"/>
        </w:rPr>
        <w:t>6</w:t>
      </w:r>
      <w:r w:rsidRPr="000A4209">
        <w:rPr>
          <w:rFonts w:ascii="Arial" w:eastAsia="Times New Roman" w:hAnsi="Arial" w:cs="Arial"/>
          <w:i/>
          <w:iCs/>
          <w:lang w:eastAsia="sr-Latn-RS"/>
        </w:rPr>
        <w:t xml:space="preserve"> Rashladna i klimatizaciona oprema i toplotne pumpe koji koriste kontrolisane supstance kao radni fluid ili ih sadrže u izolacionom materijalu.</w:t>
      </w:r>
      <w:r w:rsidRPr="000A4209">
        <w:rPr>
          <w:rFonts w:ascii="Arial" w:eastAsia="Times New Roman" w:hAnsi="Arial" w:cs="Arial"/>
          <w:lang w:eastAsia="sr-Latn-RS"/>
        </w:rPr>
        <w:t xml:space="preserve"> </w:t>
      </w:r>
      <w:r w:rsidRPr="000A4209">
        <w:rPr>
          <w:rFonts w:ascii="Arial" w:eastAsia="Times New Roman" w:hAnsi="Arial" w:cs="Arial"/>
          <w:lang w:eastAsia="sr-Latn-RS"/>
        </w:rPr>
        <w:br/>
      </w:r>
      <w:r w:rsidRPr="000A4209">
        <w:rPr>
          <w:rFonts w:ascii="Arial" w:eastAsia="Times New Roman" w:hAnsi="Arial" w:cs="Arial"/>
          <w:b/>
          <w:bCs/>
          <w:sz w:val="15"/>
          <w:szCs w:val="15"/>
          <w:vertAlign w:val="superscript"/>
          <w:lang w:eastAsia="sr-Latn-RS"/>
        </w:rPr>
        <w:t>7</w:t>
      </w:r>
      <w:r w:rsidRPr="000A4209">
        <w:rPr>
          <w:rFonts w:ascii="Arial" w:eastAsia="Times New Roman" w:hAnsi="Arial" w:cs="Arial"/>
          <w:i/>
          <w:iCs/>
          <w:lang w:eastAsia="sr-Latn-RS"/>
        </w:rPr>
        <w:t xml:space="preserve"> Proizvodi u obliku aerosola koji kao potisni gas sadrže kontrolisane supstance. Ovde se ubrajaju prehrambeni, kozmetički i </w:t>
      </w:r>
      <w:proofErr w:type="spellStart"/>
      <w:r w:rsidRPr="000A4209">
        <w:rPr>
          <w:rFonts w:ascii="Arial" w:eastAsia="Times New Roman" w:hAnsi="Arial" w:cs="Arial"/>
          <w:i/>
          <w:iCs/>
          <w:lang w:eastAsia="sr-Latn-RS"/>
        </w:rPr>
        <w:t>toaletni</w:t>
      </w:r>
      <w:proofErr w:type="spellEnd"/>
      <w:r w:rsidRPr="000A4209">
        <w:rPr>
          <w:rFonts w:ascii="Arial" w:eastAsia="Times New Roman" w:hAnsi="Arial" w:cs="Arial"/>
          <w:i/>
          <w:iCs/>
          <w:lang w:eastAsia="sr-Latn-RS"/>
        </w:rPr>
        <w:t xml:space="preserve"> proizvodi, sredstva za zaštitu bilja, boje, preparati za podmazivanje, tečni preparati za odmrzavanje, </w:t>
      </w:r>
      <w:proofErr w:type="spellStart"/>
      <w:r w:rsidRPr="000A4209">
        <w:rPr>
          <w:rFonts w:ascii="Arial" w:eastAsia="Times New Roman" w:hAnsi="Arial" w:cs="Arial"/>
          <w:i/>
          <w:iCs/>
          <w:lang w:eastAsia="sr-Latn-RS"/>
        </w:rPr>
        <w:t>silikoni</w:t>
      </w:r>
      <w:proofErr w:type="spellEnd"/>
      <w:r w:rsidRPr="000A4209">
        <w:rPr>
          <w:rFonts w:ascii="Arial" w:eastAsia="Times New Roman" w:hAnsi="Arial" w:cs="Arial"/>
          <w:i/>
          <w:iCs/>
          <w:lang w:eastAsia="sr-Latn-RS"/>
        </w:rPr>
        <w:t>, oružja (suzavac), medicinski aerosoli i slično.</w:t>
      </w:r>
      <w:r w:rsidRPr="000A4209">
        <w:rPr>
          <w:rFonts w:ascii="Arial" w:eastAsia="Times New Roman" w:hAnsi="Arial" w:cs="Arial"/>
          <w:lang w:eastAsia="sr-Latn-RS"/>
        </w:rPr>
        <w:t xml:space="preserve"> </w:t>
      </w:r>
      <w:r w:rsidRPr="000A4209">
        <w:rPr>
          <w:rFonts w:ascii="Arial" w:eastAsia="Times New Roman" w:hAnsi="Arial" w:cs="Arial"/>
          <w:lang w:eastAsia="sr-Latn-RS"/>
        </w:rPr>
        <w:br/>
      </w:r>
      <w:r w:rsidRPr="000A4209">
        <w:rPr>
          <w:rFonts w:ascii="Arial" w:eastAsia="Times New Roman" w:hAnsi="Arial" w:cs="Arial"/>
          <w:b/>
          <w:bCs/>
          <w:sz w:val="15"/>
          <w:szCs w:val="15"/>
          <w:vertAlign w:val="superscript"/>
          <w:lang w:eastAsia="sr-Latn-RS"/>
        </w:rPr>
        <w:t>8</w:t>
      </w:r>
      <w:r w:rsidRPr="000A4209">
        <w:rPr>
          <w:rFonts w:ascii="Arial" w:eastAsia="Times New Roman" w:hAnsi="Arial" w:cs="Arial"/>
          <w:i/>
          <w:iCs/>
          <w:lang w:eastAsia="sr-Latn-RS"/>
        </w:rPr>
        <w:t xml:space="preserve"> Proizvodi u kojima je rastvarač kontrolisana supstanca, kao što su razređivači za boje i </w:t>
      </w:r>
      <w:proofErr w:type="spellStart"/>
      <w:r w:rsidRPr="000A4209">
        <w:rPr>
          <w:rFonts w:ascii="Arial" w:eastAsia="Times New Roman" w:hAnsi="Arial" w:cs="Arial"/>
          <w:i/>
          <w:iCs/>
          <w:lang w:eastAsia="sr-Latn-RS"/>
        </w:rPr>
        <w:t>lakove</w:t>
      </w:r>
      <w:proofErr w:type="spellEnd"/>
      <w:r w:rsidRPr="000A4209">
        <w:rPr>
          <w:rFonts w:ascii="Arial" w:eastAsia="Times New Roman" w:hAnsi="Arial" w:cs="Arial"/>
          <w:i/>
          <w:iCs/>
          <w:lang w:eastAsia="sr-Latn-RS"/>
        </w:rPr>
        <w:t xml:space="preserve">, rastvarači i razni proizvodi koji sadrže rastvarače, npr. </w:t>
      </w:r>
      <w:proofErr w:type="spellStart"/>
      <w:r w:rsidRPr="000A4209">
        <w:rPr>
          <w:rFonts w:ascii="Arial" w:eastAsia="Times New Roman" w:hAnsi="Arial" w:cs="Arial"/>
          <w:i/>
          <w:iCs/>
          <w:lang w:eastAsia="sr-Latn-RS"/>
        </w:rPr>
        <w:t>odstranjivači</w:t>
      </w:r>
      <w:proofErr w:type="spellEnd"/>
      <w:r w:rsidRPr="000A4209">
        <w:rPr>
          <w:rFonts w:ascii="Arial" w:eastAsia="Times New Roman" w:hAnsi="Arial" w:cs="Arial"/>
          <w:i/>
          <w:iCs/>
          <w:lang w:eastAsia="sr-Latn-RS"/>
        </w:rPr>
        <w:t xml:space="preserve"> ulja i masti, prašine ili plesni, sredstva za čišćenje filmova, stakla i limova, </w:t>
      </w:r>
      <w:proofErr w:type="spellStart"/>
      <w:r w:rsidRPr="000A4209">
        <w:rPr>
          <w:rFonts w:ascii="Arial" w:eastAsia="Times New Roman" w:hAnsi="Arial" w:cs="Arial"/>
          <w:i/>
          <w:iCs/>
          <w:lang w:eastAsia="sr-Latn-RS"/>
        </w:rPr>
        <w:t>fumiganti</w:t>
      </w:r>
      <w:proofErr w:type="spellEnd"/>
      <w:r w:rsidRPr="000A4209">
        <w:rPr>
          <w:rFonts w:ascii="Arial" w:eastAsia="Times New Roman" w:hAnsi="Arial" w:cs="Arial"/>
          <w:i/>
          <w:iCs/>
          <w:lang w:eastAsia="sr-Latn-RS"/>
        </w:rPr>
        <w:t>, korektori i slično.</w:t>
      </w:r>
      <w:r w:rsidRPr="000A4209">
        <w:rPr>
          <w:rFonts w:ascii="Arial" w:eastAsia="Times New Roman" w:hAnsi="Arial" w:cs="Arial"/>
          <w:lang w:eastAsia="sr-Latn-RS"/>
        </w:rPr>
        <w:t xml:space="preserve"> </w:t>
      </w:r>
      <w:r w:rsidRPr="000A4209">
        <w:rPr>
          <w:rFonts w:ascii="Arial" w:eastAsia="Times New Roman" w:hAnsi="Arial" w:cs="Arial"/>
          <w:lang w:eastAsia="sr-Latn-RS"/>
        </w:rPr>
        <w:br/>
      </w:r>
      <w:r w:rsidRPr="000A4209">
        <w:rPr>
          <w:rFonts w:ascii="Arial" w:eastAsia="Times New Roman" w:hAnsi="Arial" w:cs="Arial"/>
          <w:b/>
          <w:bCs/>
          <w:sz w:val="15"/>
          <w:szCs w:val="15"/>
          <w:vertAlign w:val="superscript"/>
          <w:lang w:eastAsia="sr-Latn-RS"/>
        </w:rPr>
        <w:t>9</w:t>
      </w:r>
      <w:r w:rsidRPr="000A4209">
        <w:rPr>
          <w:rFonts w:ascii="Arial" w:eastAsia="Times New Roman" w:hAnsi="Arial" w:cs="Arial"/>
          <w:i/>
          <w:iCs/>
          <w:lang w:eastAsia="sr-Latn-RS"/>
        </w:rPr>
        <w:t xml:space="preserve"> Oprema za gašenje požara koja sadrži kontrolisane supstance, uključujući prenosne aparate za gašenje požara i stacionarne sisteme za zaštitu od požara.</w:t>
      </w:r>
      <w:r w:rsidRPr="000A4209">
        <w:rPr>
          <w:rFonts w:ascii="Arial" w:eastAsia="Times New Roman" w:hAnsi="Arial" w:cs="Arial"/>
          <w:lang w:eastAsia="sr-Latn-RS"/>
        </w:rPr>
        <w:t xml:space="preserve"> </w:t>
      </w:r>
      <w:r w:rsidRPr="000A4209">
        <w:rPr>
          <w:rFonts w:ascii="Arial" w:eastAsia="Times New Roman" w:hAnsi="Arial" w:cs="Arial"/>
          <w:lang w:eastAsia="sr-Latn-RS"/>
        </w:rPr>
        <w:br/>
      </w:r>
      <w:r w:rsidRPr="000A4209">
        <w:rPr>
          <w:rFonts w:ascii="Arial" w:eastAsia="Times New Roman" w:hAnsi="Arial" w:cs="Arial"/>
          <w:b/>
          <w:bCs/>
          <w:sz w:val="15"/>
          <w:szCs w:val="15"/>
          <w:vertAlign w:val="superscript"/>
          <w:lang w:eastAsia="sr-Latn-RS"/>
        </w:rPr>
        <w:t xml:space="preserve">10 </w:t>
      </w:r>
      <w:proofErr w:type="spellStart"/>
      <w:r w:rsidRPr="000A4209">
        <w:rPr>
          <w:rFonts w:ascii="Arial" w:eastAsia="Times New Roman" w:hAnsi="Arial" w:cs="Arial"/>
          <w:i/>
          <w:iCs/>
          <w:lang w:eastAsia="sr-Latn-RS"/>
        </w:rPr>
        <w:t>Polimerni</w:t>
      </w:r>
      <w:proofErr w:type="spellEnd"/>
      <w:r w:rsidRPr="000A4209">
        <w:rPr>
          <w:rFonts w:ascii="Arial" w:eastAsia="Times New Roman" w:hAnsi="Arial" w:cs="Arial"/>
          <w:i/>
          <w:iCs/>
          <w:lang w:eastAsia="sr-Latn-RS"/>
        </w:rPr>
        <w:t xml:space="preserve"> proizvodi, kao što su fleksibilne i čvrste </w:t>
      </w:r>
      <w:proofErr w:type="spellStart"/>
      <w:r w:rsidRPr="000A4209">
        <w:rPr>
          <w:rFonts w:ascii="Arial" w:eastAsia="Times New Roman" w:hAnsi="Arial" w:cs="Arial"/>
          <w:i/>
          <w:iCs/>
          <w:lang w:eastAsia="sr-Latn-RS"/>
        </w:rPr>
        <w:t>poliuretanske</w:t>
      </w:r>
      <w:proofErr w:type="spellEnd"/>
      <w:r w:rsidRPr="000A4209">
        <w:rPr>
          <w:rFonts w:ascii="Arial" w:eastAsia="Times New Roman" w:hAnsi="Arial" w:cs="Arial"/>
          <w:i/>
          <w:iCs/>
          <w:lang w:eastAsia="sr-Latn-RS"/>
        </w:rPr>
        <w:t xml:space="preserve"> pene, </w:t>
      </w:r>
      <w:proofErr w:type="spellStart"/>
      <w:r w:rsidRPr="000A4209">
        <w:rPr>
          <w:rFonts w:ascii="Arial" w:eastAsia="Times New Roman" w:hAnsi="Arial" w:cs="Arial"/>
          <w:i/>
          <w:iCs/>
          <w:lang w:eastAsia="sr-Latn-RS"/>
        </w:rPr>
        <w:t>fenolne</w:t>
      </w:r>
      <w:proofErr w:type="spellEnd"/>
      <w:r w:rsidRPr="000A4209">
        <w:rPr>
          <w:rFonts w:ascii="Arial" w:eastAsia="Times New Roman" w:hAnsi="Arial" w:cs="Arial"/>
          <w:i/>
          <w:iCs/>
          <w:lang w:eastAsia="sr-Latn-RS"/>
        </w:rPr>
        <w:t xml:space="preserve">, </w:t>
      </w:r>
      <w:proofErr w:type="spellStart"/>
      <w:r w:rsidRPr="000A4209">
        <w:rPr>
          <w:rFonts w:ascii="Arial" w:eastAsia="Times New Roman" w:hAnsi="Arial" w:cs="Arial"/>
          <w:i/>
          <w:iCs/>
          <w:lang w:eastAsia="sr-Latn-RS"/>
        </w:rPr>
        <w:t>polistirenske</w:t>
      </w:r>
      <w:proofErr w:type="spellEnd"/>
      <w:r w:rsidRPr="000A4209">
        <w:rPr>
          <w:rFonts w:ascii="Arial" w:eastAsia="Times New Roman" w:hAnsi="Arial" w:cs="Arial"/>
          <w:i/>
          <w:iCs/>
          <w:lang w:eastAsia="sr-Latn-RS"/>
        </w:rPr>
        <w:t xml:space="preserve"> i </w:t>
      </w:r>
      <w:proofErr w:type="spellStart"/>
      <w:r w:rsidRPr="000A4209">
        <w:rPr>
          <w:rFonts w:ascii="Arial" w:eastAsia="Times New Roman" w:hAnsi="Arial" w:cs="Arial"/>
          <w:i/>
          <w:iCs/>
          <w:lang w:eastAsia="sr-Latn-RS"/>
        </w:rPr>
        <w:t>poliolefinske</w:t>
      </w:r>
      <w:proofErr w:type="spellEnd"/>
      <w:r w:rsidRPr="000A4209">
        <w:rPr>
          <w:rFonts w:ascii="Arial" w:eastAsia="Times New Roman" w:hAnsi="Arial" w:cs="Arial"/>
          <w:i/>
          <w:iCs/>
          <w:lang w:eastAsia="sr-Latn-RS"/>
        </w:rPr>
        <w:t xml:space="preserve"> pene i proizvodi koji ih sadrže (nameštaj - stolovi, garniture, dušeci, predmeti sa podlogom od penastog materijala, materijali za pakovanje instrumenata i alata - rezani prema obliku proizvoda, sedišta u vozilima, izolacioni materijali, sendvič paneli, plutače, izolaciona pena u spreju, delovi medicinske opreme i drugo) - </w:t>
      </w:r>
      <w:proofErr w:type="spellStart"/>
      <w:r w:rsidRPr="000A4209">
        <w:rPr>
          <w:rFonts w:ascii="Arial" w:eastAsia="Times New Roman" w:hAnsi="Arial" w:cs="Arial"/>
          <w:i/>
          <w:iCs/>
          <w:lang w:eastAsia="sr-Latn-RS"/>
        </w:rPr>
        <w:t>poliolske</w:t>
      </w:r>
      <w:proofErr w:type="spellEnd"/>
      <w:r w:rsidRPr="000A4209">
        <w:rPr>
          <w:rFonts w:ascii="Arial" w:eastAsia="Times New Roman" w:hAnsi="Arial" w:cs="Arial"/>
          <w:i/>
          <w:iCs/>
          <w:lang w:eastAsia="sr-Latn-RS"/>
        </w:rPr>
        <w:t xml:space="preserve"> smeše za proizvodnju </w:t>
      </w:r>
      <w:proofErr w:type="spellStart"/>
      <w:r w:rsidRPr="000A4209">
        <w:rPr>
          <w:rFonts w:ascii="Arial" w:eastAsia="Times New Roman" w:hAnsi="Arial" w:cs="Arial"/>
          <w:i/>
          <w:iCs/>
          <w:lang w:eastAsia="sr-Latn-RS"/>
        </w:rPr>
        <w:t>poliuretanskih</w:t>
      </w:r>
      <w:proofErr w:type="spellEnd"/>
      <w:r w:rsidRPr="000A4209">
        <w:rPr>
          <w:rFonts w:ascii="Arial" w:eastAsia="Times New Roman" w:hAnsi="Arial" w:cs="Arial"/>
          <w:i/>
          <w:iCs/>
          <w:lang w:eastAsia="sr-Latn-RS"/>
        </w:rPr>
        <w:t xml:space="preserve"> pena.</w:t>
      </w:r>
      <w:r w:rsidRPr="000A4209">
        <w:rPr>
          <w:rFonts w:ascii="Arial" w:eastAsia="Times New Roman" w:hAnsi="Arial" w:cs="Arial"/>
          <w:lang w:eastAsia="sr-Latn-RS"/>
        </w:rPr>
        <w:t xml:space="preserve"> </w:t>
      </w:r>
    </w:p>
    <w:p w:rsidR="000A4209" w:rsidRPr="000A4209" w:rsidRDefault="000A4209" w:rsidP="000A4209">
      <w:pPr>
        <w:spacing w:after="0" w:line="240" w:lineRule="auto"/>
        <w:jc w:val="center"/>
        <w:rPr>
          <w:rFonts w:ascii="Arial" w:eastAsia="Times New Roman" w:hAnsi="Arial" w:cs="Arial"/>
          <w:b/>
          <w:bCs/>
          <w:sz w:val="31"/>
          <w:szCs w:val="31"/>
          <w:lang w:eastAsia="sr-Latn-RS"/>
        </w:rPr>
      </w:pPr>
      <w:bookmarkStart w:id="97" w:name="str_49"/>
      <w:bookmarkEnd w:id="97"/>
      <w:r w:rsidRPr="000A4209">
        <w:rPr>
          <w:rFonts w:ascii="Arial" w:eastAsia="Times New Roman" w:hAnsi="Arial" w:cs="Arial"/>
          <w:b/>
          <w:bCs/>
          <w:sz w:val="31"/>
          <w:szCs w:val="31"/>
          <w:lang w:eastAsia="sr-Latn-RS"/>
        </w:rPr>
        <w:lastRenderedPageBreak/>
        <w:t xml:space="preserve">Prilog 4. </w:t>
      </w:r>
    </w:p>
    <w:p w:rsidR="000A4209" w:rsidRPr="000A4209" w:rsidRDefault="000A4209" w:rsidP="000A4209">
      <w:pPr>
        <w:spacing w:after="0" w:line="240" w:lineRule="auto"/>
        <w:jc w:val="center"/>
        <w:rPr>
          <w:rFonts w:ascii="Arial" w:eastAsia="Times New Roman" w:hAnsi="Arial" w:cs="Arial"/>
          <w:b/>
          <w:bCs/>
          <w:sz w:val="31"/>
          <w:szCs w:val="31"/>
          <w:lang w:eastAsia="sr-Latn-RS"/>
        </w:rPr>
      </w:pPr>
      <w:r w:rsidRPr="000A4209">
        <w:rPr>
          <w:rFonts w:ascii="Arial" w:eastAsia="Times New Roman" w:hAnsi="Arial" w:cs="Arial"/>
          <w:b/>
          <w:bCs/>
          <w:sz w:val="31"/>
          <w:szCs w:val="31"/>
          <w:lang w:eastAsia="sr-Latn-RS"/>
        </w:rPr>
        <w:t xml:space="preserve">NOVE SUPSTANCE </w:t>
      </w:r>
    </w:p>
    <w:p w:rsidR="000A4209" w:rsidRPr="000A4209" w:rsidRDefault="000A4209" w:rsidP="000A4209">
      <w:pPr>
        <w:spacing w:after="0" w:line="240" w:lineRule="auto"/>
        <w:rPr>
          <w:rFonts w:ascii="Arial" w:eastAsia="Times New Roman" w:hAnsi="Arial" w:cs="Arial"/>
          <w:sz w:val="26"/>
          <w:szCs w:val="26"/>
          <w:lang w:eastAsia="sr-Latn-RS"/>
        </w:rPr>
      </w:pPr>
      <w:r w:rsidRPr="000A4209">
        <w:rPr>
          <w:rFonts w:ascii="Arial" w:eastAsia="Times New Roman" w:hAnsi="Arial" w:cs="Arial"/>
          <w:sz w:val="26"/>
          <w:szCs w:val="26"/>
          <w:lang w:eastAsia="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698"/>
        <w:gridCol w:w="3632"/>
        <w:gridCol w:w="3802"/>
      </w:tblGrid>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Hemijska formula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Supstanca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Potencijal oštećenja ozonskog omotača</w:t>
            </w:r>
            <w:r w:rsidRPr="000A4209">
              <w:rPr>
                <w:rFonts w:ascii="Arial" w:eastAsia="Times New Roman" w:hAnsi="Arial" w:cs="Arial"/>
                <w:b/>
                <w:bCs/>
                <w:sz w:val="15"/>
                <w:szCs w:val="15"/>
                <w:vertAlign w:val="superscript"/>
                <w:lang w:eastAsia="sr-Latn-RS"/>
              </w:rPr>
              <w:t>11</w:t>
            </w: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CBr</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F</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proofErr w:type="spellStart"/>
            <w:r w:rsidRPr="000A4209">
              <w:rPr>
                <w:rFonts w:ascii="Arial" w:eastAsia="Times New Roman" w:hAnsi="Arial" w:cs="Arial"/>
                <w:lang w:eastAsia="sr-Latn-RS"/>
              </w:rPr>
              <w:t>dibromodifluorometan</w:t>
            </w:r>
            <w:proofErr w:type="spellEnd"/>
            <w:r w:rsidRPr="000A4209">
              <w:rPr>
                <w:rFonts w:ascii="Arial" w:eastAsia="Times New Roman" w:hAnsi="Arial" w:cs="Arial"/>
                <w:lang w:eastAsia="sr-Latn-RS"/>
              </w:rPr>
              <w:t xml:space="preserve"> (</w:t>
            </w:r>
            <w:proofErr w:type="spellStart"/>
            <w:r w:rsidRPr="000A4209">
              <w:rPr>
                <w:rFonts w:ascii="Arial" w:eastAsia="Times New Roman" w:hAnsi="Arial" w:cs="Arial"/>
                <w:lang w:eastAsia="sr-Latn-RS"/>
              </w:rPr>
              <w:t>halon</w:t>
            </w:r>
            <w:proofErr w:type="spellEnd"/>
            <w:r w:rsidRPr="000A4209">
              <w:rPr>
                <w:rFonts w:ascii="Arial" w:eastAsia="Times New Roman" w:hAnsi="Arial" w:cs="Arial"/>
                <w:lang w:eastAsia="sr-Latn-RS"/>
              </w:rPr>
              <w:t xml:space="preserve">-1202)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1,25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H</w:t>
            </w:r>
            <w:r w:rsidRPr="000A4209">
              <w:rPr>
                <w:rFonts w:ascii="Arial" w:eastAsia="Times New Roman" w:hAnsi="Arial" w:cs="Arial"/>
                <w:sz w:val="15"/>
                <w:szCs w:val="15"/>
                <w:vertAlign w:val="subscript"/>
                <w:lang w:eastAsia="sr-Latn-RS"/>
              </w:rPr>
              <w:t>7</w:t>
            </w:r>
            <w:r w:rsidRPr="000A4209">
              <w:rPr>
                <w:rFonts w:ascii="Arial" w:eastAsia="Times New Roman" w:hAnsi="Arial" w:cs="Arial"/>
                <w:lang w:eastAsia="sr-Latn-RS"/>
              </w:rPr>
              <w:t xml:space="preserve">Br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w:t>
            </w:r>
            <w:proofErr w:type="spellStart"/>
            <w:r w:rsidRPr="000A4209">
              <w:rPr>
                <w:rFonts w:ascii="Arial" w:eastAsia="Times New Roman" w:hAnsi="Arial" w:cs="Arial"/>
                <w:lang w:eastAsia="sr-Latn-RS"/>
              </w:rPr>
              <w:t>bromopropan</w:t>
            </w:r>
            <w:proofErr w:type="spellEnd"/>
            <w:r w:rsidRPr="000A4209">
              <w:rPr>
                <w:rFonts w:ascii="Arial" w:eastAsia="Times New Roman" w:hAnsi="Arial" w:cs="Arial"/>
                <w:lang w:eastAsia="sr-Latn-RS"/>
              </w:rPr>
              <w:t xml:space="preserve"> (n-</w:t>
            </w:r>
            <w:proofErr w:type="spellStart"/>
            <w:r w:rsidRPr="000A4209">
              <w:rPr>
                <w:rFonts w:ascii="Arial" w:eastAsia="Times New Roman" w:hAnsi="Arial" w:cs="Arial"/>
                <w:lang w:eastAsia="sr-Latn-RS"/>
              </w:rPr>
              <w:t>propil</w:t>
            </w:r>
            <w:proofErr w:type="spellEnd"/>
            <w:r w:rsidRPr="000A4209">
              <w:rPr>
                <w:rFonts w:ascii="Arial" w:eastAsia="Times New Roman" w:hAnsi="Arial" w:cs="Arial"/>
                <w:lang w:eastAsia="sr-Latn-RS"/>
              </w:rPr>
              <w:t xml:space="preserve"> bromid)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0,02 - 0,10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w:t>
            </w:r>
            <w:r w:rsidRPr="000A4209">
              <w:rPr>
                <w:rFonts w:ascii="Arial" w:eastAsia="Times New Roman" w:hAnsi="Arial" w:cs="Arial"/>
                <w:sz w:val="15"/>
                <w:szCs w:val="15"/>
                <w:vertAlign w:val="subscript"/>
                <w:lang w:eastAsia="sr-Latn-RS"/>
              </w:rPr>
              <w:t>2</w:t>
            </w:r>
            <w:r w:rsidRPr="000A4209">
              <w:rPr>
                <w:rFonts w:ascii="Arial" w:eastAsia="Times New Roman" w:hAnsi="Arial" w:cs="Arial"/>
                <w:lang w:eastAsia="sr-Latn-RS"/>
              </w:rPr>
              <w:t>H</w:t>
            </w:r>
            <w:r w:rsidRPr="000A4209">
              <w:rPr>
                <w:rFonts w:ascii="Arial" w:eastAsia="Times New Roman" w:hAnsi="Arial" w:cs="Arial"/>
                <w:sz w:val="15"/>
                <w:szCs w:val="15"/>
                <w:vertAlign w:val="subscript"/>
                <w:lang w:eastAsia="sr-Latn-RS"/>
              </w:rPr>
              <w:t>5</w:t>
            </w:r>
            <w:r w:rsidRPr="000A4209">
              <w:rPr>
                <w:rFonts w:ascii="Arial" w:eastAsia="Times New Roman" w:hAnsi="Arial" w:cs="Arial"/>
                <w:lang w:eastAsia="sr-Latn-RS"/>
              </w:rPr>
              <w:t xml:space="preserve">Br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proofErr w:type="spellStart"/>
            <w:r w:rsidRPr="000A4209">
              <w:rPr>
                <w:rFonts w:ascii="Arial" w:eastAsia="Times New Roman" w:hAnsi="Arial" w:cs="Arial"/>
                <w:lang w:eastAsia="sr-Latn-RS"/>
              </w:rPr>
              <w:t>bromoetan</w:t>
            </w:r>
            <w:proofErr w:type="spellEnd"/>
            <w:r w:rsidRPr="000A4209">
              <w:rPr>
                <w:rFonts w:ascii="Arial" w:eastAsia="Times New Roman" w:hAnsi="Arial" w:cs="Arial"/>
                <w:lang w:eastAsia="sr-Latn-RS"/>
              </w:rPr>
              <w:t xml:space="preserve"> (etil bromid)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0,1 - 0,2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CF</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 xml:space="preserve">I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proofErr w:type="spellStart"/>
            <w:r w:rsidRPr="000A4209">
              <w:rPr>
                <w:rFonts w:ascii="Arial" w:eastAsia="Times New Roman" w:hAnsi="Arial" w:cs="Arial"/>
                <w:lang w:eastAsia="sr-Latn-RS"/>
              </w:rPr>
              <w:t>trifluorojodometan</w:t>
            </w:r>
            <w:proofErr w:type="spellEnd"/>
            <w:r w:rsidRPr="000A4209">
              <w:rPr>
                <w:rFonts w:ascii="Arial" w:eastAsia="Times New Roman" w:hAnsi="Arial" w:cs="Arial"/>
                <w:lang w:eastAsia="sr-Latn-RS"/>
              </w:rPr>
              <w:t xml:space="preserve"> (</w:t>
            </w:r>
            <w:proofErr w:type="spellStart"/>
            <w:r w:rsidRPr="000A4209">
              <w:rPr>
                <w:rFonts w:ascii="Arial" w:eastAsia="Times New Roman" w:hAnsi="Arial" w:cs="Arial"/>
                <w:lang w:eastAsia="sr-Latn-RS"/>
              </w:rPr>
              <w:t>trifluorometil</w:t>
            </w:r>
            <w:proofErr w:type="spellEnd"/>
            <w:r w:rsidRPr="000A4209">
              <w:rPr>
                <w:rFonts w:ascii="Arial" w:eastAsia="Times New Roman" w:hAnsi="Arial" w:cs="Arial"/>
                <w:lang w:eastAsia="sr-Latn-RS"/>
              </w:rPr>
              <w:t xml:space="preserve"> jodid)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0,01 - 0,02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CH</w:t>
            </w:r>
            <w:r w:rsidRPr="000A4209">
              <w:rPr>
                <w:rFonts w:ascii="Arial" w:eastAsia="Times New Roman" w:hAnsi="Arial" w:cs="Arial"/>
                <w:sz w:val="15"/>
                <w:szCs w:val="15"/>
                <w:vertAlign w:val="subscript"/>
                <w:lang w:eastAsia="sr-Latn-RS"/>
              </w:rPr>
              <w:t>3</w:t>
            </w:r>
            <w:r w:rsidRPr="000A4209">
              <w:rPr>
                <w:rFonts w:ascii="Arial" w:eastAsia="Times New Roman" w:hAnsi="Arial" w:cs="Arial"/>
                <w:lang w:eastAsia="sr-Latn-RS"/>
              </w:rPr>
              <w:t xml:space="preserve">Cl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proofErr w:type="spellStart"/>
            <w:r w:rsidRPr="000A4209">
              <w:rPr>
                <w:rFonts w:ascii="Arial" w:eastAsia="Times New Roman" w:hAnsi="Arial" w:cs="Arial"/>
                <w:lang w:eastAsia="sr-Latn-RS"/>
              </w:rPr>
              <w:t>hlorometan</w:t>
            </w:r>
            <w:proofErr w:type="spellEnd"/>
            <w:r w:rsidRPr="000A4209">
              <w:rPr>
                <w:rFonts w:ascii="Arial" w:eastAsia="Times New Roman" w:hAnsi="Arial" w:cs="Arial"/>
                <w:lang w:eastAsia="sr-Latn-RS"/>
              </w:rPr>
              <w:t xml:space="preserve"> (metil hlorid)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0,02 </w:t>
            </w:r>
          </w:p>
        </w:tc>
      </w:tr>
    </w:tbl>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_______________</w:t>
      </w:r>
      <w:r w:rsidRPr="000A4209">
        <w:rPr>
          <w:rFonts w:ascii="Arial" w:eastAsia="Times New Roman" w:hAnsi="Arial" w:cs="Arial"/>
          <w:lang w:eastAsia="sr-Latn-RS"/>
        </w:rPr>
        <w:br/>
      </w:r>
      <w:r w:rsidRPr="000A4209">
        <w:rPr>
          <w:rFonts w:ascii="Arial" w:eastAsia="Times New Roman" w:hAnsi="Arial" w:cs="Arial"/>
          <w:b/>
          <w:bCs/>
          <w:sz w:val="15"/>
          <w:szCs w:val="15"/>
          <w:vertAlign w:val="superscript"/>
          <w:lang w:eastAsia="sr-Latn-RS"/>
        </w:rPr>
        <w:t>11</w:t>
      </w:r>
      <w:r w:rsidRPr="000A4209">
        <w:rPr>
          <w:rFonts w:ascii="Arial" w:eastAsia="Times New Roman" w:hAnsi="Arial" w:cs="Arial"/>
          <w:i/>
          <w:iCs/>
          <w:lang w:eastAsia="sr-Latn-RS"/>
        </w:rPr>
        <w:t xml:space="preserve"> Dati potencijali oštećenja ozonskog omotača procenjeni su na osnovu postojećih saznanja i biće pregledani i menjani periodično na osnovu odluka koje donesu zemlje članice Montrealskog protokola.</w:t>
      </w:r>
      <w:r w:rsidRPr="000A4209">
        <w:rPr>
          <w:rFonts w:ascii="Arial" w:eastAsia="Times New Roman" w:hAnsi="Arial" w:cs="Arial"/>
          <w:lang w:eastAsia="sr-Latn-RS"/>
        </w:rPr>
        <w:t xml:space="preserve"> </w:t>
      </w:r>
    </w:p>
    <w:p w:rsidR="000A4209" w:rsidRPr="000A4209" w:rsidRDefault="000A4209" w:rsidP="000A4209">
      <w:pPr>
        <w:spacing w:after="0" w:line="240" w:lineRule="auto"/>
        <w:jc w:val="center"/>
        <w:rPr>
          <w:rFonts w:ascii="Arial" w:eastAsia="Times New Roman" w:hAnsi="Arial" w:cs="Arial"/>
          <w:b/>
          <w:bCs/>
          <w:sz w:val="31"/>
          <w:szCs w:val="31"/>
          <w:lang w:eastAsia="sr-Latn-RS"/>
        </w:rPr>
      </w:pPr>
      <w:bookmarkStart w:id="98" w:name="str_50"/>
      <w:bookmarkEnd w:id="98"/>
      <w:r w:rsidRPr="000A4209">
        <w:rPr>
          <w:rFonts w:ascii="Arial" w:eastAsia="Times New Roman" w:hAnsi="Arial" w:cs="Arial"/>
          <w:b/>
          <w:bCs/>
          <w:sz w:val="31"/>
          <w:szCs w:val="31"/>
          <w:lang w:eastAsia="sr-Latn-RS"/>
        </w:rPr>
        <w:t xml:space="preserve">Prilog 5. </w:t>
      </w:r>
    </w:p>
    <w:p w:rsidR="000A4209" w:rsidRPr="000A4209" w:rsidRDefault="000A4209" w:rsidP="000A4209">
      <w:pPr>
        <w:spacing w:after="0" w:line="240" w:lineRule="auto"/>
        <w:jc w:val="center"/>
        <w:rPr>
          <w:rFonts w:ascii="Arial" w:eastAsia="Times New Roman" w:hAnsi="Arial" w:cs="Arial"/>
          <w:b/>
          <w:bCs/>
          <w:sz w:val="31"/>
          <w:szCs w:val="31"/>
          <w:lang w:eastAsia="sr-Latn-RS"/>
        </w:rPr>
      </w:pPr>
      <w:r w:rsidRPr="000A4209">
        <w:rPr>
          <w:rFonts w:ascii="Arial" w:eastAsia="Times New Roman" w:hAnsi="Arial" w:cs="Arial"/>
          <w:b/>
          <w:bCs/>
          <w:sz w:val="31"/>
          <w:szCs w:val="31"/>
          <w:lang w:eastAsia="sr-Latn-RS"/>
        </w:rPr>
        <w:t xml:space="preserve">PROCESI U KOJIMA SE KONTROLISANE SUPSTANCE KORISTE KAO PROCESNA SREDSTVA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1) Upotreba ugljen-</w:t>
      </w:r>
      <w:proofErr w:type="spellStart"/>
      <w:r w:rsidRPr="000A4209">
        <w:rPr>
          <w:rFonts w:ascii="Arial" w:eastAsia="Times New Roman" w:hAnsi="Arial" w:cs="Arial"/>
          <w:lang w:eastAsia="sr-Latn-RS"/>
        </w:rPr>
        <w:t>tetrahlorida</w:t>
      </w:r>
      <w:proofErr w:type="spellEnd"/>
      <w:r w:rsidRPr="000A4209">
        <w:rPr>
          <w:rFonts w:ascii="Arial" w:eastAsia="Times New Roman" w:hAnsi="Arial" w:cs="Arial"/>
          <w:lang w:eastAsia="sr-Latn-RS"/>
        </w:rPr>
        <w:t xml:space="preserve"> za zamenu azot-</w:t>
      </w:r>
      <w:proofErr w:type="spellStart"/>
      <w:r w:rsidRPr="000A4209">
        <w:rPr>
          <w:rFonts w:ascii="Arial" w:eastAsia="Times New Roman" w:hAnsi="Arial" w:cs="Arial"/>
          <w:lang w:eastAsia="sr-Latn-RS"/>
        </w:rPr>
        <w:t>trihlorida</w:t>
      </w:r>
      <w:proofErr w:type="spellEnd"/>
      <w:r w:rsidRPr="000A4209">
        <w:rPr>
          <w:rFonts w:ascii="Arial" w:eastAsia="Times New Roman" w:hAnsi="Arial" w:cs="Arial"/>
          <w:lang w:eastAsia="sr-Latn-RS"/>
        </w:rPr>
        <w:t xml:space="preserve"> u proizvodnji hlora i kaustične sode;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2) Upotreba ugljen-</w:t>
      </w:r>
      <w:proofErr w:type="spellStart"/>
      <w:r w:rsidRPr="000A4209">
        <w:rPr>
          <w:rFonts w:ascii="Arial" w:eastAsia="Times New Roman" w:hAnsi="Arial" w:cs="Arial"/>
          <w:lang w:eastAsia="sr-Latn-RS"/>
        </w:rPr>
        <w:t>tetrahlorida</w:t>
      </w:r>
      <w:proofErr w:type="spellEnd"/>
      <w:r w:rsidRPr="000A4209">
        <w:rPr>
          <w:rFonts w:ascii="Arial" w:eastAsia="Times New Roman" w:hAnsi="Arial" w:cs="Arial"/>
          <w:lang w:eastAsia="sr-Latn-RS"/>
        </w:rPr>
        <w:t xml:space="preserve"> za ponovnu upotrebu hlora u otpadnom gasu iz procesa proizvodnje hlora;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3) Upotreba ugljen-</w:t>
      </w:r>
      <w:proofErr w:type="spellStart"/>
      <w:r w:rsidRPr="000A4209">
        <w:rPr>
          <w:rFonts w:ascii="Arial" w:eastAsia="Times New Roman" w:hAnsi="Arial" w:cs="Arial"/>
          <w:lang w:eastAsia="sr-Latn-RS"/>
        </w:rPr>
        <w:t>tetrahlorida</w:t>
      </w:r>
      <w:proofErr w:type="spellEnd"/>
      <w:r w:rsidRPr="000A4209">
        <w:rPr>
          <w:rFonts w:ascii="Arial" w:eastAsia="Times New Roman" w:hAnsi="Arial" w:cs="Arial"/>
          <w:lang w:eastAsia="sr-Latn-RS"/>
        </w:rPr>
        <w:t xml:space="preserve"> u proizvodnji </w:t>
      </w:r>
      <w:proofErr w:type="spellStart"/>
      <w:r w:rsidRPr="000A4209">
        <w:rPr>
          <w:rFonts w:ascii="Arial" w:eastAsia="Times New Roman" w:hAnsi="Arial" w:cs="Arial"/>
          <w:lang w:eastAsia="sr-Latn-RS"/>
        </w:rPr>
        <w:t>hlorovane</w:t>
      </w:r>
      <w:proofErr w:type="spellEnd"/>
      <w:r w:rsidRPr="000A4209">
        <w:rPr>
          <w:rFonts w:ascii="Arial" w:eastAsia="Times New Roman" w:hAnsi="Arial" w:cs="Arial"/>
          <w:lang w:eastAsia="sr-Latn-RS"/>
        </w:rPr>
        <w:t xml:space="preserve"> gume;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4) Upotreba ugljen-</w:t>
      </w:r>
      <w:proofErr w:type="spellStart"/>
      <w:r w:rsidRPr="000A4209">
        <w:rPr>
          <w:rFonts w:ascii="Arial" w:eastAsia="Times New Roman" w:hAnsi="Arial" w:cs="Arial"/>
          <w:lang w:eastAsia="sr-Latn-RS"/>
        </w:rPr>
        <w:t>tetrahlorida</w:t>
      </w:r>
      <w:proofErr w:type="spellEnd"/>
      <w:r w:rsidRPr="000A4209">
        <w:rPr>
          <w:rFonts w:ascii="Arial" w:eastAsia="Times New Roman" w:hAnsi="Arial" w:cs="Arial"/>
          <w:lang w:eastAsia="sr-Latn-RS"/>
        </w:rPr>
        <w:t xml:space="preserve"> u proizvodnji </w:t>
      </w:r>
      <w:proofErr w:type="spellStart"/>
      <w:r w:rsidRPr="000A4209">
        <w:rPr>
          <w:rFonts w:ascii="Arial" w:eastAsia="Times New Roman" w:hAnsi="Arial" w:cs="Arial"/>
          <w:lang w:eastAsia="sr-Latn-RS"/>
        </w:rPr>
        <w:t>polifenilen</w:t>
      </w:r>
      <w:proofErr w:type="spellEnd"/>
      <w:r w:rsidRPr="000A4209">
        <w:rPr>
          <w:rFonts w:ascii="Arial" w:eastAsia="Times New Roman" w:hAnsi="Arial" w:cs="Arial"/>
          <w:lang w:eastAsia="sr-Latn-RS"/>
        </w:rPr>
        <w:t>-</w:t>
      </w:r>
      <w:proofErr w:type="spellStart"/>
      <w:r w:rsidRPr="000A4209">
        <w:rPr>
          <w:rFonts w:ascii="Arial" w:eastAsia="Times New Roman" w:hAnsi="Arial" w:cs="Arial"/>
          <w:lang w:eastAsia="sr-Latn-RS"/>
        </w:rPr>
        <w:t>tereftalamida</w:t>
      </w:r>
      <w:proofErr w:type="spellEnd"/>
      <w:r w:rsidRPr="000A4209">
        <w:rPr>
          <w:rFonts w:ascii="Arial" w:eastAsia="Times New Roman" w:hAnsi="Arial" w:cs="Arial"/>
          <w:lang w:eastAsia="sr-Latn-RS"/>
        </w:rPr>
        <w:t xml:space="preserv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5) Upotreba CFC-12 u </w:t>
      </w:r>
      <w:proofErr w:type="spellStart"/>
      <w:r w:rsidRPr="000A4209">
        <w:rPr>
          <w:rFonts w:ascii="Arial" w:eastAsia="Times New Roman" w:hAnsi="Arial" w:cs="Arial"/>
          <w:lang w:eastAsia="sr-Latn-RS"/>
        </w:rPr>
        <w:t>fotohemijskoj</w:t>
      </w:r>
      <w:proofErr w:type="spellEnd"/>
      <w:r w:rsidRPr="000A4209">
        <w:rPr>
          <w:rFonts w:ascii="Arial" w:eastAsia="Times New Roman" w:hAnsi="Arial" w:cs="Arial"/>
          <w:lang w:eastAsia="sr-Latn-RS"/>
        </w:rPr>
        <w:t xml:space="preserve"> sintezi </w:t>
      </w:r>
      <w:proofErr w:type="spellStart"/>
      <w:r w:rsidRPr="000A4209">
        <w:rPr>
          <w:rFonts w:ascii="Arial" w:eastAsia="Times New Roman" w:hAnsi="Arial" w:cs="Arial"/>
          <w:lang w:eastAsia="sr-Latn-RS"/>
        </w:rPr>
        <w:t>perfluoropolietarpoliperoksidnih</w:t>
      </w:r>
      <w:proofErr w:type="spellEnd"/>
      <w:r w:rsidRPr="000A4209">
        <w:rPr>
          <w:rFonts w:ascii="Arial" w:eastAsia="Times New Roman" w:hAnsi="Arial" w:cs="Arial"/>
          <w:lang w:eastAsia="sr-Latn-RS"/>
        </w:rPr>
        <w:t xml:space="preserve"> </w:t>
      </w:r>
      <w:proofErr w:type="spellStart"/>
      <w:r w:rsidRPr="000A4209">
        <w:rPr>
          <w:rFonts w:ascii="Arial" w:eastAsia="Times New Roman" w:hAnsi="Arial" w:cs="Arial"/>
          <w:lang w:eastAsia="sr-Latn-RS"/>
        </w:rPr>
        <w:t>prekursora</w:t>
      </w:r>
      <w:proofErr w:type="spellEnd"/>
      <w:r w:rsidRPr="000A4209">
        <w:rPr>
          <w:rFonts w:ascii="Arial" w:eastAsia="Times New Roman" w:hAnsi="Arial" w:cs="Arial"/>
          <w:lang w:eastAsia="sr-Latn-RS"/>
        </w:rPr>
        <w:t xml:space="preserve"> Z-</w:t>
      </w:r>
      <w:proofErr w:type="spellStart"/>
      <w:r w:rsidRPr="000A4209">
        <w:rPr>
          <w:rFonts w:ascii="Arial" w:eastAsia="Times New Roman" w:hAnsi="Arial" w:cs="Arial"/>
          <w:lang w:eastAsia="sr-Latn-RS"/>
        </w:rPr>
        <w:t>perfluoropolietara</w:t>
      </w:r>
      <w:proofErr w:type="spellEnd"/>
      <w:r w:rsidRPr="000A4209">
        <w:rPr>
          <w:rFonts w:ascii="Arial" w:eastAsia="Times New Roman" w:hAnsi="Arial" w:cs="Arial"/>
          <w:lang w:eastAsia="sr-Latn-RS"/>
        </w:rPr>
        <w:t xml:space="preserve"> i </w:t>
      </w:r>
      <w:proofErr w:type="spellStart"/>
      <w:r w:rsidRPr="000A4209">
        <w:rPr>
          <w:rFonts w:ascii="Arial" w:eastAsia="Times New Roman" w:hAnsi="Arial" w:cs="Arial"/>
          <w:lang w:eastAsia="sr-Latn-RS"/>
        </w:rPr>
        <w:t>bifunkcionalnih</w:t>
      </w:r>
      <w:proofErr w:type="spellEnd"/>
      <w:r w:rsidRPr="000A4209">
        <w:rPr>
          <w:rFonts w:ascii="Arial" w:eastAsia="Times New Roman" w:hAnsi="Arial" w:cs="Arial"/>
          <w:lang w:eastAsia="sr-Latn-RS"/>
        </w:rPr>
        <w:t xml:space="preserve"> derivata;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6) Upotreba CFC-113 u pripremi </w:t>
      </w:r>
      <w:proofErr w:type="spellStart"/>
      <w:r w:rsidRPr="000A4209">
        <w:rPr>
          <w:rFonts w:ascii="Arial" w:eastAsia="Times New Roman" w:hAnsi="Arial" w:cs="Arial"/>
          <w:lang w:eastAsia="sr-Latn-RS"/>
        </w:rPr>
        <w:t>perfluoropolietarskih</w:t>
      </w:r>
      <w:proofErr w:type="spellEnd"/>
      <w:r w:rsidRPr="000A4209">
        <w:rPr>
          <w:rFonts w:ascii="Arial" w:eastAsia="Times New Roman" w:hAnsi="Arial" w:cs="Arial"/>
          <w:lang w:eastAsia="sr-Latn-RS"/>
        </w:rPr>
        <w:t xml:space="preserve"> </w:t>
      </w:r>
      <w:proofErr w:type="spellStart"/>
      <w:r w:rsidRPr="000A4209">
        <w:rPr>
          <w:rFonts w:ascii="Arial" w:eastAsia="Times New Roman" w:hAnsi="Arial" w:cs="Arial"/>
          <w:lang w:eastAsia="sr-Latn-RS"/>
        </w:rPr>
        <w:t>diola</w:t>
      </w:r>
      <w:proofErr w:type="spellEnd"/>
      <w:r w:rsidRPr="000A4209">
        <w:rPr>
          <w:rFonts w:ascii="Arial" w:eastAsia="Times New Roman" w:hAnsi="Arial" w:cs="Arial"/>
          <w:lang w:eastAsia="sr-Latn-RS"/>
        </w:rPr>
        <w:t xml:space="preserve"> sa visokom </w:t>
      </w:r>
      <w:proofErr w:type="spellStart"/>
      <w:r w:rsidRPr="000A4209">
        <w:rPr>
          <w:rFonts w:ascii="Arial" w:eastAsia="Times New Roman" w:hAnsi="Arial" w:cs="Arial"/>
          <w:lang w:eastAsia="sr-Latn-RS"/>
        </w:rPr>
        <w:t>funkcionalnošću</w:t>
      </w:r>
      <w:proofErr w:type="spellEnd"/>
      <w:r w:rsidRPr="000A4209">
        <w:rPr>
          <w:rFonts w:ascii="Arial" w:eastAsia="Times New Roman" w:hAnsi="Arial" w:cs="Arial"/>
          <w:lang w:eastAsia="sr-Latn-RS"/>
        </w:rPr>
        <w:t xml:space="preserv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7) Upotreba ugljen-</w:t>
      </w:r>
      <w:proofErr w:type="spellStart"/>
      <w:r w:rsidRPr="000A4209">
        <w:rPr>
          <w:rFonts w:ascii="Arial" w:eastAsia="Times New Roman" w:hAnsi="Arial" w:cs="Arial"/>
          <w:lang w:eastAsia="sr-Latn-RS"/>
        </w:rPr>
        <w:t>tetrahlorida</w:t>
      </w:r>
      <w:proofErr w:type="spellEnd"/>
      <w:r w:rsidRPr="000A4209">
        <w:rPr>
          <w:rFonts w:ascii="Arial" w:eastAsia="Times New Roman" w:hAnsi="Arial" w:cs="Arial"/>
          <w:lang w:eastAsia="sr-Latn-RS"/>
        </w:rPr>
        <w:t xml:space="preserve"> u proizvodnji </w:t>
      </w:r>
      <w:proofErr w:type="spellStart"/>
      <w:r w:rsidRPr="000A4209">
        <w:rPr>
          <w:rFonts w:ascii="Arial" w:eastAsia="Times New Roman" w:hAnsi="Arial" w:cs="Arial"/>
          <w:lang w:eastAsia="sr-Latn-RS"/>
        </w:rPr>
        <w:t>ciklodima</w:t>
      </w:r>
      <w:proofErr w:type="spellEnd"/>
      <w:r w:rsidRPr="000A4209">
        <w:rPr>
          <w:rFonts w:ascii="Arial" w:eastAsia="Times New Roman" w:hAnsi="Arial" w:cs="Arial"/>
          <w:lang w:eastAsia="sr-Latn-RS"/>
        </w:rPr>
        <w:t xml:space="preserv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8) Upotreba </w:t>
      </w:r>
      <w:proofErr w:type="spellStart"/>
      <w:r w:rsidRPr="000A4209">
        <w:rPr>
          <w:rFonts w:ascii="Arial" w:eastAsia="Times New Roman" w:hAnsi="Arial" w:cs="Arial"/>
          <w:lang w:eastAsia="sr-Latn-RS"/>
        </w:rPr>
        <w:t>hlorofluorougljovodonika</w:t>
      </w:r>
      <w:proofErr w:type="spellEnd"/>
      <w:r w:rsidRPr="000A4209">
        <w:rPr>
          <w:rFonts w:ascii="Arial" w:eastAsia="Times New Roman" w:hAnsi="Arial" w:cs="Arial"/>
          <w:lang w:eastAsia="sr-Latn-RS"/>
        </w:rPr>
        <w:t xml:space="preserve"> u procesima navedenim pod tačkama od 1) do 7) kada se koriste kao zamena za CFC ili ugljen-</w:t>
      </w:r>
      <w:proofErr w:type="spellStart"/>
      <w:r w:rsidRPr="000A4209">
        <w:rPr>
          <w:rFonts w:ascii="Arial" w:eastAsia="Times New Roman" w:hAnsi="Arial" w:cs="Arial"/>
          <w:lang w:eastAsia="sr-Latn-RS"/>
        </w:rPr>
        <w:t>tetrahlorid</w:t>
      </w:r>
      <w:proofErr w:type="spellEnd"/>
      <w:r w:rsidRPr="000A4209">
        <w:rPr>
          <w:rFonts w:ascii="Arial" w:eastAsia="Times New Roman" w:hAnsi="Arial" w:cs="Arial"/>
          <w:lang w:eastAsia="sr-Latn-RS"/>
        </w:rPr>
        <w:t xml:space="preserve">. </w:t>
      </w:r>
    </w:p>
    <w:p w:rsidR="000A4209" w:rsidRPr="000A4209" w:rsidRDefault="000A4209" w:rsidP="000A4209">
      <w:pPr>
        <w:spacing w:after="0" w:line="240" w:lineRule="auto"/>
        <w:jc w:val="center"/>
        <w:rPr>
          <w:rFonts w:ascii="Arial" w:eastAsia="Times New Roman" w:hAnsi="Arial" w:cs="Arial"/>
          <w:b/>
          <w:bCs/>
          <w:sz w:val="31"/>
          <w:szCs w:val="31"/>
          <w:lang w:eastAsia="sr-Latn-RS"/>
        </w:rPr>
      </w:pPr>
      <w:bookmarkStart w:id="99" w:name="str_51"/>
      <w:bookmarkEnd w:id="99"/>
      <w:r w:rsidRPr="000A4209">
        <w:rPr>
          <w:rFonts w:ascii="Arial" w:eastAsia="Times New Roman" w:hAnsi="Arial" w:cs="Arial"/>
          <w:b/>
          <w:bCs/>
          <w:sz w:val="31"/>
          <w:szCs w:val="31"/>
          <w:lang w:eastAsia="sr-Latn-RS"/>
        </w:rPr>
        <w:t xml:space="preserve">Prilog 6. </w:t>
      </w:r>
    </w:p>
    <w:p w:rsidR="000A4209" w:rsidRPr="000A4209" w:rsidRDefault="000A4209" w:rsidP="000A4209">
      <w:pPr>
        <w:spacing w:after="0" w:line="240" w:lineRule="auto"/>
        <w:jc w:val="center"/>
        <w:rPr>
          <w:rFonts w:ascii="Arial" w:eastAsia="Times New Roman" w:hAnsi="Arial" w:cs="Arial"/>
          <w:b/>
          <w:bCs/>
          <w:sz w:val="31"/>
          <w:szCs w:val="31"/>
          <w:lang w:eastAsia="sr-Latn-RS"/>
        </w:rPr>
      </w:pPr>
      <w:r w:rsidRPr="000A4209">
        <w:rPr>
          <w:rFonts w:ascii="Arial" w:eastAsia="Times New Roman" w:hAnsi="Arial" w:cs="Arial"/>
          <w:b/>
          <w:bCs/>
          <w:sz w:val="31"/>
          <w:szCs w:val="31"/>
          <w:lang w:eastAsia="sr-Latn-RS"/>
        </w:rPr>
        <w:t xml:space="preserve">USLOVI ZA STAVLJANJE U PROMET I DALJU DISTRIBUCIJU KONTROLISANIH SUPSTANCI ZA ESENCIJALNE LABORATORIJSKE I ANALITIČKE PRIMENE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1) Kontrolisane supstance za esencijalne laboratorijske i analitičke primene mogu da sadrže samo kontrolisane supstance proizvedene sa sledećim čistoćama: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8507"/>
        <w:gridCol w:w="625"/>
      </w:tblGrid>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lastRenderedPageBreak/>
              <w:t xml:space="preserve">Supstanca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Ugljen-</w:t>
            </w:r>
            <w:proofErr w:type="spellStart"/>
            <w:r w:rsidRPr="000A4209">
              <w:rPr>
                <w:rFonts w:ascii="Arial" w:eastAsia="Times New Roman" w:hAnsi="Arial" w:cs="Arial"/>
                <w:lang w:eastAsia="sr-Latn-RS"/>
              </w:rPr>
              <w:t>tetrahlorid</w:t>
            </w:r>
            <w:proofErr w:type="spellEnd"/>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99.5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1,1,1-</w:t>
            </w:r>
            <w:proofErr w:type="spellStart"/>
            <w:r w:rsidRPr="000A4209">
              <w:rPr>
                <w:rFonts w:ascii="Arial" w:eastAsia="Times New Roman" w:hAnsi="Arial" w:cs="Arial"/>
                <w:lang w:eastAsia="sr-Latn-RS"/>
              </w:rPr>
              <w:t>trihloroetan</w:t>
            </w:r>
            <w:proofErr w:type="spellEnd"/>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99.0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CFC-11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99.5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CFC-12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99.5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CFC-13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99.5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CFC-113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99.5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CFC-114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99.5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Druge kontrolisane supstance sa tačkom ključanja većom od 20°C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99.5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Druge kontrolisane supstance sa tačkom ključanja manjom od 20°C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99.0 </w:t>
            </w:r>
          </w:p>
        </w:tc>
      </w:tr>
    </w:tbl>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Dozvoljeno je naknadno mešanje čistih kontrolisanih supstanci iz tabele ovog priloga sa drugim kontrolisanim </w:t>
      </w:r>
      <w:proofErr w:type="spellStart"/>
      <w:r w:rsidRPr="000A4209">
        <w:rPr>
          <w:rFonts w:ascii="Arial" w:eastAsia="Times New Roman" w:hAnsi="Arial" w:cs="Arial"/>
          <w:lang w:eastAsia="sr-Latn-RS"/>
        </w:rPr>
        <w:t>supstancama</w:t>
      </w:r>
      <w:proofErr w:type="spellEnd"/>
      <w:r w:rsidRPr="000A4209">
        <w:rPr>
          <w:rFonts w:ascii="Arial" w:eastAsia="Times New Roman" w:hAnsi="Arial" w:cs="Arial"/>
          <w:lang w:eastAsia="sr-Latn-RS"/>
        </w:rPr>
        <w:t xml:space="preserve"> pri uobičajenoj laboratorijskoj i analitičkoj primeni.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2) Obavezno je isporučivanje ovih kontrolisanih supstanci velike čistoće i smeša koje sadrže kontrolisane supstance isključivo u kontejnerima koji se mogu ponovo zatvoriti ili </w:t>
      </w:r>
      <w:proofErr w:type="spellStart"/>
      <w:r w:rsidRPr="000A4209">
        <w:rPr>
          <w:rFonts w:ascii="Arial" w:eastAsia="Times New Roman" w:hAnsi="Arial" w:cs="Arial"/>
          <w:lang w:eastAsia="sr-Latn-RS"/>
        </w:rPr>
        <w:t>cilindrima</w:t>
      </w:r>
      <w:proofErr w:type="spellEnd"/>
      <w:r w:rsidRPr="000A4209">
        <w:rPr>
          <w:rFonts w:ascii="Arial" w:eastAsia="Times New Roman" w:hAnsi="Arial" w:cs="Arial"/>
          <w:lang w:eastAsia="sr-Latn-RS"/>
        </w:rPr>
        <w:t xml:space="preserve"> visokog pritiska zapremine manje od tri litra ili u staklenim ampulama od 10 </w:t>
      </w:r>
      <w:proofErr w:type="spellStart"/>
      <w:r w:rsidRPr="000A4209">
        <w:rPr>
          <w:rFonts w:ascii="Arial" w:eastAsia="Times New Roman" w:hAnsi="Arial" w:cs="Arial"/>
          <w:lang w:eastAsia="sr-Latn-RS"/>
        </w:rPr>
        <w:t>mililitara</w:t>
      </w:r>
      <w:proofErr w:type="spellEnd"/>
      <w:r w:rsidRPr="000A4209">
        <w:rPr>
          <w:rFonts w:ascii="Arial" w:eastAsia="Times New Roman" w:hAnsi="Arial" w:cs="Arial"/>
          <w:lang w:eastAsia="sr-Latn-RS"/>
        </w:rPr>
        <w:t xml:space="preserve"> ili manjim, koje su jasno označene kao supstance koje oštećuju ozonski omotač, ograničene na laboratorijsku upotrebu i u analitičke svrhe, sa navodom da bi upotrebljene supstance ili višak supstanci trebalo sakupiti i obnoviti ili obraditi, ako je izvodljivo. Ukoliko nije moguće obnavljanje ili obrada materijala, obavezno je termičko tretiranje.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Sledeće upotrebe kontrolisanih supstanci, osim </w:t>
      </w:r>
      <w:proofErr w:type="spellStart"/>
      <w:r w:rsidRPr="000A4209">
        <w:rPr>
          <w:rFonts w:ascii="Arial" w:eastAsia="Times New Roman" w:hAnsi="Arial" w:cs="Arial"/>
          <w:lang w:eastAsia="sr-Latn-RS"/>
        </w:rPr>
        <w:t>hlorofluorougljovodonika</w:t>
      </w:r>
      <w:proofErr w:type="spellEnd"/>
      <w:r w:rsidRPr="000A4209">
        <w:rPr>
          <w:rFonts w:ascii="Arial" w:eastAsia="Times New Roman" w:hAnsi="Arial" w:cs="Arial"/>
          <w:lang w:eastAsia="sr-Latn-RS"/>
        </w:rPr>
        <w:t xml:space="preserve">, smatraju se kao esencijalna laboratorijska i analitička upotreba: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1) Upotreba kontrolisanih supstanci kao referentne norme ili standarda: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za </w:t>
      </w:r>
      <w:proofErr w:type="spellStart"/>
      <w:r w:rsidRPr="000A4209">
        <w:rPr>
          <w:rFonts w:ascii="Arial" w:eastAsia="Times New Roman" w:hAnsi="Arial" w:cs="Arial"/>
          <w:lang w:eastAsia="sr-Latn-RS"/>
        </w:rPr>
        <w:t>kalibraciju</w:t>
      </w:r>
      <w:proofErr w:type="spellEnd"/>
      <w:r w:rsidRPr="000A4209">
        <w:rPr>
          <w:rFonts w:ascii="Arial" w:eastAsia="Times New Roman" w:hAnsi="Arial" w:cs="Arial"/>
          <w:lang w:eastAsia="sr-Latn-RS"/>
        </w:rPr>
        <w:t xml:space="preserve"> opreme koja koristi kontrolisane supstance,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za praćenje emisija kontrolisanih supstanci,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za određivanje ostataka kontrolisanih supstanci u robi, biljkama i proizvodima;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2) Upotreba kontrolisanih supstanci u laboratorijskim </w:t>
      </w:r>
      <w:proofErr w:type="spellStart"/>
      <w:r w:rsidRPr="000A4209">
        <w:rPr>
          <w:rFonts w:ascii="Arial" w:eastAsia="Times New Roman" w:hAnsi="Arial" w:cs="Arial"/>
          <w:lang w:eastAsia="sr-Latn-RS"/>
        </w:rPr>
        <w:t>toksikološkim</w:t>
      </w:r>
      <w:proofErr w:type="spellEnd"/>
      <w:r w:rsidRPr="000A4209">
        <w:rPr>
          <w:rFonts w:ascii="Arial" w:eastAsia="Times New Roman" w:hAnsi="Arial" w:cs="Arial"/>
          <w:lang w:eastAsia="sr-Latn-RS"/>
        </w:rPr>
        <w:t xml:space="preserve"> studijama;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3) Laboratorijska upotreba u kojoj se kontrolisana supstanca transformiše u hemijskoj reakciji, kao u slučaju upotrebe kontrolisane supstance kao sirovine;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4) Upotreba metil bromida u laboratorijama u cilju upoređivanja efikasnosti metil bromida i njegovih alternativa;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5) Upotreba ugljen-</w:t>
      </w:r>
      <w:proofErr w:type="spellStart"/>
      <w:r w:rsidRPr="000A4209">
        <w:rPr>
          <w:rFonts w:ascii="Arial" w:eastAsia="Times New Roman" w:hAnsi="Arial" w:cs="Arial"/>
          <w:lang w:eastAsia="sr-Latn-RS"/>
        </w:rPr>
        <w:t>tetrahlorida</w:t>
      </w:r>
      <w:proofErr w:type="spellEnd"/>
      <w:r w:rsidRPr="000A4209">
        <w:rPr>
          <w:rFonts w:ascii="Arial" w:eastAsia="Times New Roman" w:hAnsi="Arial" w:cs="Arial"/>
          <w:lang w:eastAsia="sr-Latn-RS"/>
        </w:rPr>
        <w:t xml:space="preserve"> kao rastvarača za reakcije </w:t>
      </w:r>
      <w:proofErr w:type="spellStart"/>
      <w:r w:rsidRPr="000A4209">
        <w:rPr>
          <w:rFonts w:ascii="Arial" w:eastAsia="Times New Roman" w:hAnsi="Arial" w:cs="Arial"/>
          <w:lang w:eastAsia="sr-Latn-RS"/>
        </w:rPr>
        <w:t>brominacije</w:t>
      </w:r>
      <w:proofErr w:type="spellEnd"/>
      <w:r w:rsidRPr="000A4209">
        <w:rPr>
          <w:rFonts w:ascii="Arial" w:eastAsia="Times New Roman" w:hAnsi="Arial" w:cs="Arial"/>
          <w:lang w:eastAsia="sr-Latn-RS"/>
        </w:rPr>
        <w:t xml:space="preserve"> koje uključuju N-</w:t>
      </w:r>
      <w:proofErr w:type="spellStart"/>
      <w:r w:rsidRPr="000A4209">
        <w:rPr>
          <w:rFonts w:ascii="Arial" w:eastAsia="Times New Roman" w:hAnsi="Arial" w:cs="Arial"/>
          <w:lang w:eastAsia="sr-Latn-RS"/>
        </w:rPr>
        <w:t>bromosukcinimid</w:t>
      </w:r>
      <w:proofErr w:type="spellEnd"/>
      <w:r w:rsidRPr="000A4209">
        <w:rPr>
          <w:rFonts w:ascii="Arial" w:eastAsia="Times New Roman" w:hAnsi="Arial" w:cs="Arial"/>
          <w:lang w:eastAsia="sr-Latn-RS"/>
        </w:rPr>
        <w:t xml:space="preserv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6) Upotreba ugljen-</w:t>
      </w:r>
      <w:proofErr w:type="spellStart"/>
      <w:r w:rsidRPr="000A4209">
        <w:rPr>
          <w:rFonts w:ascii="Arial" w:eastAsia="Times New Roman" w:hAnsi="Arial" w:cs="Arial"/>
          <w:lang w:eastAsia="sr-Latn-RS"/>
        </w:rPr>
        <w:t>tetrahlorida</w:t>
      </w:r>
      <w:proofErr w:type="spellEnd"/>
      <w:r w:rsidRPr="000A4209">
        <w:rPr>
          <w:rFonts w:ascii="Arial" w:eastAsia="Times New Roman" w:hAnsi="Arial" w:cs="Arial"/>
          <w:lang w:eastAsia="sr-Latn-RS"/>
        </w:rPr>
        <w:t xml:space="preserve"> kao lančanog prenosnog </w:t>
      </w:r>
      <w:proofErr w:type="spellStart"/>
      <w:r w:rsidRPr="000A4209">
        <w:rPr>
          <w:rFonts w:ascii="Arial" w:eastAsia="Times New Roman" w:hAnsi="Arial" w:cs="Arial"/>
          <w:lang w:eastAsia="sr-Latn-RS"/>
        </w:rPr>
        <w:t>agensa</w:t>
      </w:r>
      <w:proofErr w:type="spellEnd"/>
      <w:r w:rsidRPr="000A4209">
        <w:rPr>
          <w:rFonts w:ascii="Arial" w:eastAsia="Times New Roman" w:hAnsi="Arial" w:cs="Arial"/>
          <w:lang w:eastAsia="sr-Latn-RS"/>
        </w:rPr>
        <w:t xml:space="preserve"> u reakcijama </w:t>
      </w:r>
      <w:proofErr w:type="spellStart"/>
      <w:r w:rsidRPr="000A4209">
        <w:rPr>
          <w:rFonts w:ascii="Arial" w:eastAsia="Times New Roman" w:hAnsi="Arial" w:cs="Arial"/>
          <w:lang w:eastAsia="sr-Latn-RS"/>
        </w:rPr>
        <w:t>polimerizacije</w:t>
      </w:r>
      <w:proofErr w:type="spellEnd"/>
      <w:r w:rsidRPr="000A4209">
        <w:rPr>
          <w:rFonts w:ascii="Arial" w:eastAsia="Times New Roman" w:hAnsi="Arial" w:cs="Arial"/>
          <w:lang w:eastAsia="sr-Latn-RS"/>
        </w:rPr>
        <w:t xml:space="preserve"> sa slobodnim radikalima;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7) Sve ostale laboratorijske i analitičke upotrebe za koje ne postoje tehnički i ekonomski dostupne alternative.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lastRenderedPageBreak/>
        <w:t xml:space="preserve">Sledeće upotrebe svih kontrolisanih supstanci, osim </w:t>
      </w:r>
      <w:proofErr w:type="spellStart"/>
      <w:r w:rsidRPr="000A4209">
        <w:rPr>
          <w:rFonts w:ascii="Arial" w:eastAsia="Times New Roman" w:hAnsi="Arial" w:cs="Arial"/>
          <w:lang w:eastAsia="sr-Latn-RS"/>
        </w:rPr>
        <w:t>hlorofluorougljovodonika</w:t>
      </w:r>
      <w:proofErr w:type="spellEnd"/>
      <w:r w:rsidRPr="000A4209">
        <w:rPr>
          <w:rFonts w:ascii="Arial" w:eastAsia="Times New Roman" w:hAnsi="Arial" w:cs="Arial"/>
          <w:lang w:eastAsia="sr-Latn-RS"/>
        </w:rPr>
        <w:t xml:space="preserve">, ne smatraju se kao esencijalna laboratorijska i analitička upotreba: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1) Rashladna i klimatizaciona oprema koja se koristi u laboratorijama, uključujući rashladno-laboratorijsku opremu, kao što su </w:t>
      </w:r>
      <w:proofErr w:type="spellStart"/>
      <w:r w:rsidRPr="000A4209">
        <w:rPr>
          <w:rFonts w:ascii="Arial" w:eastAsia="Times New Roman" w:hAnsi="Arial" w:cs="Arial"/>
          <w:lang w:eastAsia="sr-Latn-RS"/>
        </w:rPr>
        <w:t>ultracentrifuge</w:t>
      </w:r>
      <w:proofErr w:type="spellEnd"/>
      <w:r w:rsidRPr="000A4209">
        <w:rPr>
          <w:rFonts w:ascii="Arial" w:eastAsia="Times New Roman" w:hAnsi="Arial" w:cs="Arial"/>
          <w:lang w:eastAsia="sr-Latn-RS"/>
        </w:rPr>
        <w:t xml:space="preserv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2) Čišćenje, prerada, popravka ili rekonstrukcija elektronskih komponenti ili sklopova;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3) Zaštita publikacija i arhiva;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4) Sterilizacija materijala u laboratoriji;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5) Sve primene u osnovnom i srednjem obrazovanju;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6) Kao komponente u eksperimentalnim hemijskim kompletima dostupnim široj javnosti, koji nisu namenjeni za upotrebu u visokom obrazovanju;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7) Za namene čišćenja ili sušenja, uključujući uklanjanje masnoća sa staklarije i ostale opreme;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8) Za određivanje ugljovodonika, ulja i masti u vodi, zemljištu, vazduhu ili otpadu;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9) Testiranje katrana u materijalima za pokrivanje puteva;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10) Uzimanje otisaka u </w:t>
      </w:r>
      <w:proofErr w:type="spellStart"/>
      <w:r w:rsidRPr="000A4209">
        <w:rPr>
          <w:rFonts w:ascii="Arial" w:eastAsia="Times New Roman" w:hAnsi="Arial" w:cs="Arial"/>
          <w:lang w:eastAsia="sr-Latn-RS"/>
        </w:rPr>
        <w:t>forenzici</w:t>
      </w:r>
      <w:proofErr w:type="spellEnd"/>
      <w:r w:rsidRPr="000A4209">
        <w:rPr>
          <w:rFonts w:ascii="Arial" w:eastAsia="Times New Roman" w:hAnsi="Arial" w:cs="Arial"/>
          <w:lang w:eastAsia="sr-Latn-RS"/>
        </w:rPr>
        <w:t xml:space="preserv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11) Testiranje organskih materija u uglju;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12) Kao rastvarač u postupcima određivanja </w:t>
      </w:r>
      <w:proofErr w:type="spellStart"/>
      <w:r w:rsidRPr="000A4209">
        <w:rPr>
          <w:rFonts w:ascii="Arial" w:eastAsia="Times New Roman" w:hAnsi="Arial" w:cs="Arial"/>
          <w:lang w:eastAsia="sr-Latn-RS"/>
        </w:rPr>
        <w:t>cijanokobalamina</w:t>
      </w:r>
      <w:proofErr w:type="spellEnd"/>
      <w:r w:rsidRPr="000A4209">
        <w:rPr>
          <w:rFonts w:ascii="Arial" w:eastAsia="Times New Roman" w:hAnsi="Arial" w:cs="Arial"/>
          <w:lang w:eastAsia="sr-Latn-RS"/>
        </w:rPr>
        <w:t xml:space="preserve"> (vitamin B12) i indeksa broma;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13) U metodama u kojima se koristi selektivna </w:t>
      </w:r>
      <w:proofErr w:type="spellStart"/>
      <w:r w:rsidRPr="000A4209">
        <w:rPr>
          <w:rFonts w:ascii="Arial" w:eastAsia="Times New Roman" w:hAnsi="Arial" w:cs="Arial"/>
          <w:lang w:eastAsia="sr-Latn-RS"/>
        </w:rPr>
        <w:t>rastvorljivost</w:t>
      </w:r>
      <w:proofErr w:type="spellEnd"/>
      <w:r w:rsidRPr="000A4209">
        <w:rPr>
          <w:rFonts w:ascii="Arial" w:eastAsia="Times New Roman" w:hAnsi="Arial" w:cs="Arial"/>
          <w:lang w:eastAsia="sr-Latn-RS"/>
        </w:rPr>
        <w:t xml:space="preserve"> u kontrolisanoj supstanci, uključujući određivanje </w:t>
      </w:r>
      <w:proofErr w:type="spellStart"/>
      <w:r w:rsidRPr="000A4209">
        <w:rPr>
          <w:rFonts w:ascii="Arial" w:eastAsia="Times New Roman" w:hAnsi="Arial" w:cs="Arial"/>
          <w:lang w:eastAsia="sr-Latn-RS"/>
        </w:rPr>
        <w:t>kaskarozida</w:t>
      </w:r>
      <w:proofErr w:type="spellEnd"/>
      <w:r w:rsidRPr="000A4209">
        <w:rPr>
          <w:rFonts w:ascii="Arial" w:eastAsia="Times New Roman" w:hAnsi="Arial" w:cs="Arial"/>
          <w:lang w:eastAsia="sr-Latn-RS"/>
        </w:rPr>
        <w:t xml:space="preserve">, </w:t>
      </w:r>
      <w:proofErr w:type="spellStart"/>
      <w:r w:rsidRPr="000A4209">
        <w:rPr>
          <w:rFonts w:ascii="Arial" w:eastAsia="Times New Roman" w:hAnsi="Arial" w:cs="Arial"/>
          <w:lang w:eastAsia="sr-Latn-RS"/>
        </w:rPr>
        <w:t>tiroidnih</w:t>
      </w:r>
      <w:proofErr w:type="spellEnd"/>
      <w:r w:rsidRPr="000A4209">
        <w:rPr>
          <w:rFonts w:ascii="Arial" w:eastAsia="Times New Roman" w:hAnsi="Arial" w:cs="Arial"/>
          <w:lang w:eastAsia="sr-Latn-RS"/>
        </w:rPr>
        <w:t xml:space="preserve"> </w:t>
      </w:r>
      <w:proofErr w:type="spellStart"/>
      <w:r w:rsidRPr="000A4209">
        <w:rPr>
          <w:rFonts w:ascii="Arial" w:eastAsia="Times New Roman" w:hAnsi="Arial" w:cs="Arial"/>
          <w:lang w:eastAsia="sr-Latn-RS"/>
        </w:rPr>
        <w:t>ekstrakata</w:t>
      </w:r>
      <w:proofErr w:type="spellEnd"/>
      <w:r w:rsidRPr="000A4209">
        <w:rPr>
          <w:rFonts w:ascii="Arial" w:eastAsia="Times New Roman" w:hAnsi="Arial" w:cs="Arial"/>
          <w:lang w:eastAsia="sr-Latn-RS"/>
        </w:rPr>
        <w:t xml:space="preserve"> i stvaranje </w:t>
      </w:r>
      <w:proofErr w:type="spellStart"/>
      <w:r w:rsidRPr="000A4209">
        <w:rPr>
          <w:rFonts w:ascii="Arial" w:eastAsia="Times New Roman" w:hAnsi="Arial" w:cs="Arial"/>
          <w:lang w:eastAsia="sr-Latn-RS"/>
        </w:rPr>
        <w:t>pikrata</w:t>
      </w:r>
      <w:proofErr w:type="spellEnd"/>
      <w:r w:rsidRPr="000A4209">
        <w:rPr>
          <w:rFonts w:ascii="Arial" w:eastAsia="Times New Roman" w:hAnsi="Arial" w:cs="Arial"/>
          <w:lang w:eastAsia="sr-Latn-RS"/>
        </w:rPr>
        <w:t xml:space="preserv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14) Za </w:t>
      </w:r>
      <w:proofErr w:type="spellStart"/>
      <w:r w:rsidRPr="000A4209">
        <w:rPr>
          <w:rFonts w:ascii="Arial" w:eastAsia="Times New Roman" w:hAnsi="Arial" w:cs="Arial"/>
          <w:lang w:eastAsia="sr-Latn-RS"/>
        </w:rPr>
        <w:t>prekoncentrisanje</w:t>
      </w:r>
      <w:proofErr w:type="spellEnd"/>
      <w:r w:rsidRPr="000A4209">
        <w:rPr>
          <w:rFonts w:ascii="Arial" w:eastAsia="Times New Roman" w:hAnsi="Arial" w:cs="Arial"/>
          <w:lang w:eastAsia="sr-Latn-RS"/>
        </w:rPr>
        <w:t xml:space="preserve"> </w:t>
      </w:r>
      <w:proofErr w:type="spellStart"/>
      <w:r w:rsidRPr="000A4209">
        <w:rPr>
          <w:rFonts w:ascii="Arial" w:eastAsia="Times New Roman" w:hAnsi="Arial" w:cs="Arial"/>
          <w:lang w:eastAsia="sr-Latn-RS"/>
        </w:rPr>
        <w:t>analita</w:t>
      </w:r>
      <w:proofErr w:type="spellEnd"/>
      <w:r w:rsidRPr="000A4209">
        <w:rPr>
          <w:rFonts w:ascii="Arial" w:eastAsia="Times New Roman" w:hAnsi="Arial" w:cs="Arial"/>
          <w:lang w:eastAsia="sr-Latn-RS"/>
        </w:rPr>
        <w:t xml:space="preserve"> kod </w:t>
      </w:r>
      <w:proofErr w:type="spellStart"/>
      <w:r w:rsidRPr="000A4209">
        <w:rPr>
          <w:rFonts w:ascii="Arial" w:eastAsia="Times New Roman" w:hAnsi="Arial" w:cs="Arial"/>
          <w:lang w:eastAsia="sr-Latn-RS"/>
        </w:rPr>
        <w:t>hromatografskih</w:t>
      </w:r>
      <w:proofErr w:type="spellEnd"/>
      <w:r w:rsidRPr="000A4209">
        <w:rPr>
          <w:rFonts w:ascii="Arial" w:eastAsia="Times New Roman" w:hAnsi="Arial" w:cs="Arial"/>
          <w:lang w:eastAsia="sr-Latn-RS"/>
        </w:rPr>
        <w:t xml:space="preserve"> metoda (npr. tečne </w:t>
      </w:r>
      <w:proofErr w:type="spellStart"/>
      <w:r w:rsidRPr="000A4209">
        <w:rPr>
          <w:rFonts w:ascii="Arial" w:eastAsia="Times New Roman" w:hAnsi="Arial" w:cs="Arial"/>
          <w:lang w:eastAsia="sr-Latn-RS"/>
        </w:rPr>
        <w:t>hromatografije</w:t>
      </w:r>
      <w:proofErr w:type="spellEnd"/>
      <w:r w:rsidRPr="000A4209">
        <w:rPr>
          <w:rFonts w:ascii="Arial" w:eastAsia="Times New Roman" w:hAnsi="Arial" w:cs="Arial"/>
          <w:lang w:eastAsia="sr-Latn-RS"/>
        </w:rPr>
        <w:t xml:space="preserve"> visoke performanse (HPLC), gasne </w:t>
      </w:r>
      <w:proofErr w:type="spellStart"/>
      <w:r w:rsidRPr="000A4209">
        <w:rPr>
          <w:rFonts w:ascii="Arial" w:eastAsia="Times New Roman" w:hAnsi="Arial" w:cs="Arial"/>
          <w:lang w:eastAsia="sr-Latn-RS"/>
        </w:rPr>
        <w:t>hromatografije</w:t>
      </w:r>
      <w:proofErr w:type="spellEnd"/>
      <w:r w:rsidRPr="000A4209">
        <w:rPr>
          <w:rFonts w:ascii="Arial" w:eastAsia="Times New Roman" w:hAnsi="Arial" w:cs="Arial"/>
          <w:lang w:eastAsia="sr-Latn-RS"/>
        </w:rPr>
        <w:t xml:space="preserve"> (GC), </w:t>
      </w:r>
      <w:proofErr w:type="spellStart"/>
      <w:r w:rsidRPr="000A4209">
        <w:rPr>
          <w:rFonts w:ascii="Arial" w:eastAsia="Times New Roman" w:hAnsi="Arial" w:cs="Arial"/>
          <w:lang w:eastAsia="sr-Latn-RS"/>
        </w:rPr>
        <w:t>adsorpcione</w:t>
      </w:r>
      <w:proofErr w:type="spellEnd"/>
      <w:r w:rsidRPr="000A4209">
        <w:rPr>
          <w:rFonts w:ascii="Arial" w:eastAsia="Times New Roman" w:hAnsi="Arial" w:cs="Arial"/>
          <w:lang w:eastAsia="sr-Latn-RS"/>
        </w:rPr>
        <w:t xml:space="preserve"> </w:t>
      </w:r>
      <w:proofErr w:type="spellStart"/>
      <w:r w:rsidRPr="000A4209">
        <w:rPr>
          <w:rFonts w:ascii="Arial" w:eastAsia="Times New Roman" w:hAnsi="Arial" w:cs="Arial"/>
          <w:lang w:eastAsia="sr-Latn-RS"/>
        </w:rPr>
        <w:t>hromatografije</w:t>
      </w:r>
      <w:proofErr w:type="spellEnd"/>
      <w:r w:rsidRPr="000A4209">
        <w:rPr>
          <w:rFonts w:ascii="Arial" w:eastAsia="Times New Roman" w:hAnsi="Arial" w:cs="Arial"/>
          <w:lang w:eastAsia="sr-Latn-RS"/>
        </w:rPr>
        <w:t xml:space="preserve">, atomsko </w:t>
      </w:r>
      <w:proofErr w:type="spellStart"/>
      <w:r w:rsidRPr="000A4209">
        <w:rPr>
          <w:rFonts w:ascii="Arial" w:eastAsia="Times New Roman" w:hAnsi="Arial" w:cs="Arial"/>
          <w:lang w:eastAsia="sr-Latn-RS"/>
        </w:rPr>
        <w:t>apsorpcione</w:t>
      </w:r>
      <w:proofErr w:type="spellEnd"/>
      <w:r w:rsidRPr="000A4209">
        <w:rPr>
          <w:rFonts w:ascii="Arial" w:eastAsia="Times New Roman" w:hAnsi="Arial" w:cs="Arial"/>
          <w:lang w:eastAsia="sr-Latn-RS"/>
        </w:rPr>
        <w:t xml:space="preserve"> spektroskopije (AAS), spektroskopije sa </w:t>
      </w:r>
      <w:proofErr w:type="spellStart"/>
      <w:r w:rsidRPr="000A4209">
        <w:rPr>
          <w:rFonts w:ascii="Arial" w:eastAsia="Times New Roman" w:hAnsi="Arial" w:cs="Arial"/>
          <w:lang w:eastAsia="sr-Latn-RS"/>
        </w:rPr>
        <w:t>iduktivno</w:t>
      </w:r>
      <w:proofErr w:type="spellEnd"/>
      <w:r w:rsidRPr="000A4209">
        <w:rPr>
          <w:rFonts w:ascii="Arial" w:eastAsia="Times New Roman" w:hAnsi="Arial" w:cs="Arial"/>
          <w:lang w:eastAsia="sr-Latn-RS"/>
        </w:rPr>
        <w:t xml:space="preserve"> spregnutom plazmom (ICP), rendgenske </w:t>
      </w:r>
      <w:proofErr w:type="spellStart"/>
      <w:r w:rsidRPr="000A4209">
        <w:rPr>
          <w:rFonts w:ascii="Arial" w:eastAsia="Times New Roman" w:hAnsi="Arial" w:cs="Arial"/>
          <w:lang w:eastAsia="sr-Latn-RS"/>
        </w:rPr>
        <w:t>fluoroscentne</w:t>
      </w:r>
      <w:proofErr w:type="spellEnd"/>
      <w:r w:rsidRPr="000A4209">
        <w:rPr>
          <w:rFonts w:ascii="Arial" w:eastAsia="Times New Roman" w:hAnsi="Arial" w:cs="Arial"/>
          <w:lang w:eastAsia="sr-Latn-RS"/>
        </w:rPr>
        <w:t xml:space="preserve"> analize;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15) Za određivanje indeksa joda u mastima i </w:t>
      </w:r>
      <w:proofErr w:type="spellStart"/>
      <w:r w:rsidRPr="000A4209">
        <w:rPr>
          <w:rFonts w:ascii="Arial" w:eastAsia="Times New Roman" w:hAnsi="Arial" w:cs="Arial"/>
          <w:lang w:eastAsia="sr-Latn-RS"/>
        </w:rPr>
        <w:t>uljima</w:t>
      </w:r>
      <w:proofErr w:type="spellEnd"/>
      <w:r w:rsidRPr="000A4209">
        <w:rPr>
          <w:rFonts w:ascii="Arial" w:eastAsia="Times New Roman" w:hAnsi="Arial" w:cs="Arial"/>
          <w:lang w:eastAsia="sr-Latn-RS"/>
        </w:rPr>
        <w:t xml:space="preserv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16) Sve ostale laboratorijske i analitičke upotrebe za koje postoje tehnički i ekonomski dostupne alternative. </w:t>
      </w:r>
    </w:p>
    <w:p w:rsidR="000A4209" w:rsidRPr="000A4209" w:rsidRDefault="000A4209" w:rsidP="000A4209">
      <w:pPr>
        <w:spacing w:after="0" w:line="240" w:lineRule="auto"/>
        <w:jc w:val="center"/>
        <w:rPr>
          <w:rFonts w:ascii="Arial" w:eastAsia="Times New Roman" w:hAnsi="Arial" w:cs="Arial"/>
          <w:b/>
          <w:bCs/>
          <w:sz w:val="31"/>
          <w:szCs w:val="31"/>
          <w:lang w:eastAsia="sr-Latn-RS"/>
        </w:rPr>
      </w:pPr>
      <w:bookmarkStart w:id="100" w:name="str_52"/>
      <w:bookmarkEnd w:id="100"/>
      <w:r w:rsidRPr="000A4209">
        <w:rPr>
          <w:rFonts w:ascii="Arial" w:eastAsia="Times New Roman" w:hAnsi="Arial" w:cs="Arial"/>
          <w:b/>
          <w:bCs/>
          <w:sz w:val="31"/>
          <w:szCs w:val="31"/>
          <w:lang w:eastAsia="sr-Latn-RS"/>
        </w:rPr>
        <w:t xml:space="preserve">Prilog 7. </w:t>
      </w:r>
    </w:p>
    <w:p w:rsidR="000A4209" w:rsidRPr="000A4209" w:rsidRDefault="000A4209" w:rsidP="000A4209">
      <w:pPr>
        <w:spacing w:after="0" w:line="240" w:lineRule="auto"/>
        <w:jc w:val="center"/>
        <w:rPr>
          <w:rFonts w:ascii="Arial" w:eastAsia="Times New Roman" w:hAnsi="Arial" w:cs="Arial"/>
          <w:b/>
          <w:bCs/>
          <w:sz w:val="31"/>
          <w:szCs w:val="31"/>
          <w:lang w:eastAsia="sr-Latn-RS"/>
        </w:rPr>
      </w:pPr>
      <w:r w:rsidRPr="000A4209">
        <w:rPr>
          <w:rFonts w:ascii="Arial" w:eastAsia="Times New Roman" w:hAnsi="Arial" w:cs="Arial"/>
          <w:b/>
          <w:bCs/>
          <w:sz w:val="31"/>
          <w:szCs w:val="31"/>
          <w:lang w:eastAsia="sr-Latn-RS"/>
        </w:rPr>
        <w:t xml:space="preserve">KRITIČNA UPOTREBA HALONA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Napomena: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1. "</w:t>
      </w:r>
      <w:proofErr w:type="spellStart"/>
      <w:r w:rsidRPr="000A4209">
        <w:rPr>
          <w:rFonts w:ascii="Arial" w:eastAsia="Times New Roman" w:hAnsi="Arial" w:cs="Arial"/>
          <w:lang w:eastAsia="sr-Latn-RS"/>
        </w:rPr>
        <w:t>Inertizacija</w:t>
      </w:r>
      <w:proofErr w:type="spellEnd"/>
      <w:r w:rsidRPr="000A4209">
        <w:rPr>
          <w:rFonts w:ascii="Arial" w:eastAsia="Times New Roman" w:hAnsi="Arial" w:cs="Arial"/>
          <w:lang w:eastAsia="sr-Latn-RS"/>
        </w:rPr>
        <w:t xml:space="preserve">" znači sprečavanje početka sagorevanja u zapaljivoj ili eksplozivnoj atmosferi dodavanjem </w:t>
      </w:r>
      <w:proofErr w:type="spellStart"/>
      <w:r w:rsidRPr="000A4209">
        <w:rPr>
          <w:rFonts w:ascii="Arial" w:eastAsia="Times New Roman" w:hAnsi="Arial" w:cs="Arial"/>
          <w:lang w:eastAsia="sr-Latn-RS"/>
        </w:rPr>
        <w:t>inhibitora</w:t>
      </w:r>
      <w:proofErr w:type="spellEnd"/>
      <w:r w:rsidRPr="000A4209">
        <w:rPr>
          <w:rFonts w:ascii="Arial" w:eastAsia="Times New Roman" w:hAnsi="Arial" w:cs="Arial"/>
          <w:lang w:eastAsia="sr-Latn-RS"/>
        </w:rPr>
        <w:t xml:space="preserve"> ili sredstva za razređivanje.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lastRenderedPageBreak/>
        <w:t xml:space="preserve">2. "Teretni brod" znači brod koji nije putnički brod, koji ima ukupnu težinu preko 500 tona i namenjen je za međunarodnu plovidbu, u skladu sa definicijom tih termina prema međunarodnoj Konvenciji o sigurnosti života na moru (SOLAS), koja definiše "putnički brod" kao "brod sa više od 12 putnika" i "međunarodnu plovidbu" kao "plovidbu iz zemlje u kojoj se primenjuje pomenuta konvencija do luke izvan te zemlje, ili obrnuto".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3. "Prostor u kojem obično borave lica" znači zaštićen prostor u kojem je neophodno prisustvo lica veći deo vremena ili stalno, radi efikasnog funkcionisanja postrojenja ili opreme. Za vojne primene, status zaštićenog prostora u kojem borave lica je onaj koji bi se primenjivao u borbenim situacijama.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4. "Prostor u kojem obično ne borave lica" znači zaštićen prostor u kojem lica borave tokom ograničenog vremenskog perioda, naročito prilikom održavanja, i u kojem stalno prisustvo lica nije potrebno za efikasno funkcionisanje opreme ili postrojenja.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355"/>
        <w:gridCol w:w="3131"/>
        <w:gridCol w:w="1581"/>
        <w:gridCol w:w="1065"/>
      </w:tblGrid>
      <w:tr w:rsidR="000A4209" w:rsidRPr="000A4209" w:rsidTr="000A4209">
        <w:trPr>
          <w:tblCellSpacing w:w="0" w:type="dxa"/>
        </w:trPr>
        <w:tc>
          <w:tcPr>
            <w:tcW w:w="0" w:type="auto"/>
            <w:gridSpan w:val="4"/>
            <w:tcBorders>
              <w:top w:val="outset" w:sz="6" w:space="0" w:color="auto"/>
              <w:left w:val="outset" w:sz="6" w:space="0" w:color="auto"/>
              <w:bottom w:val="outset" w:sz="6" w:space="0" w:color="auto"/>
              <w:right w:val="outset" w:sz="6" w:space="0" w:color="auto"/>
            </w:tcBorders>
            <w:shd w:val="clear" w:color="auto" w:fill="D9D9D9"/>
            <w:hideMark/>
          </w:tcPr>
          <w:p w:rsidR="000A4209" w:rsidRPr="000A4209" w:rsidRDefault="000A4209" w:rsidP="000A4209">
            <w:pPr>
              <w:spacing w:before="100" w:beforeAutospacing="1" w:after="100" w:afterAutospacing="1" w:line="240" w:lineRule="auto"/>
              <w:jc w:val="center"/>
              <w:rPr>
                <w:rFonts w:ascii="Arial" w:eastAsia="Times New Roman" w:hAnsi="Arial" w:cs="Arial"/>
                <w:b/>
                <w:bCs/>
                <w:lang w:eastAsia="sr-Latn-RS"/>
              </w:rPr>
            </w:pPr>
            <w:r w:rsidRPr="000A4209">
              <w:rPr>
                <w:rFonts w:ascii="Arial" w:eastAsia="Times New Roman" w:hAnsi="Arial" w:cs="Arial"/>
                <w:b/>
                <w:bCs/>
                <w:lang w:eastAsia="sr-Latn-RS"/>
              </w:rPr>
              <w:t xml:space="preserve">PRIMENA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0A4209" w:rsidRPr="000A4209" w:rsidRDefault="000A4209" w:rsidP="000A4209">
            <w:pPr>
              <w:spacing w:before="100" w:beforeAutospacing="1" w:after="100" w:afterAutospacing="1" w:line="240" w:lineRule="auto"/>
              <w:jc w:val="center"/>
              <w:rPr>
                <w:rFonts w:ascii="Arial" w:eastAsia="Times New Roman" w:hAnsi="Arial" w:cs="Arial"/>
                <w:b/>
                <w:bCs/>
                <w:lang w:eastAsia="sr-Latn-RS"/>
              </w:rPr>
            </w:pPr>
            <w:r w:rsidRPr="000A4209">
              <w:rPr>
                <w:rFonts w:ascii="Arial" w:eastAsia="Times New Roman" w:hAnsi="Arial" w:cs="Arial"/>
                <w:b/>
                <w:bCs/>
                <w:lang w:eastAsia="sr-Latn-RS"/>
              </w:rPr>
              <w:t xml:space="preserve">KATEGORIJE OPREME ILI POSTROJENJA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0A4209" w:rsidRPr="000A4209" w:rsidRDefault="000A4209" w:rsidP="000A4209">
            <w:pPr>
              <w:spacing w:before="100" w:beforeAutospacing="1" w:after="100" w:afterAutospacing="1" w:line="240" w:lineRule="auto"/>
              <w:jc w:val="center"/>
              <w:rPr>
                <w:rFonts w:ascii="Arial" w:eastAsia="Times New Roman" w:hAnsi="Arial" w:cs="Arial"/>
                <w:b/>
                <w:bCs/>
                <w:lang w:eastAsia="sr-Latn-RS"/>
              </w:rPr>
            </w:pPr>
            <w:r w:rsidRPr="000A4209">
              <w:rPr>
                <w:rFonts w:ascii="Arial" w:eastAsia="Times New Roman" w:hAnsi="Arial" w:cs="Arial"/>
                <w:b/>
                <w:bCs/>
                <w:lang w:eastAsia="sr-Latn-RS"/>
              </w:rPr>
              <w:t xml:space="preserve">SVRHA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0A4209" w:rsidRPr="000A4209" w:rsidRDefault="000A4209" w:rsidP="000A4209">
            <w:pPr>
              <w:spacing w:before="100" w:beforeAutospacing="1" w:after="100" w:afterAutospacing="1" w:line="240" w:lineRule="auto"/>
              <w:jc w:val="center"/>
              <w:rPr>
                <w:rFonts w:ascii="Arial" w:eastAsia="Times New Roman" w:hAnsi="Arial" w:cs="Arial"/>
                <w:b/>
                <w:bCs/>
                <w:lang w:eastAsia="sr-Latn-RS"/>
              </w:rPr>
            </w:pPr>
            <w:r w:rsidRPr="000A4209">
              <w:rPr>
                <w:rFonts w:ascii="Arial" w:eastAsia="Times New Roman" w:hAnsi="Arial" w:cs="Arial"/>
                <w:b/>
                <w:bCs/>
                <w:lang w:eastAsia="sr-Latn-RS"/>
              </w:rPr>
              <w:t xml:space="preserve">TIP APARATA ZA GAŠENJE POŽARA </w:t>
            </w:r>
          </w:p>
        </w:tc>
        <w:tc>
          <w:tcPr>
            <w:tcW w:w="0" w:type="auto"/>
            <w:tcBorders>
              <w:top w:val="outset" w:sz="6" w:space="0" w:color="auto"/>
              <w:left w:val="outset" w:sz="6" w:space="0" w:color="auto"/>
              <w:bottom w:val="outset" w:sz="6" w:space="0" w:color="auto"/>
              <w:right w:val="outset" w:sz="6" w:space="0" w:color="auto"/>
            </w:tcBorders>
            <w:shd w:val="clear" w:color="auto" w:fill="D9D9D9"/>
            <w:hideMark/>
          </w:tcPr>
          <w:p w:rsidR="000A4209" w:rsidRPr="000A4209" w:rsidRDefault="000A4209" w:rsidP="000A4209">
            <w:pPr>
              <w:spacing w:before="100" w:beforeAutospacing="1" w:after="100" w:afterAutospacing="1" w:line="240" w:lineRule="auto"/>
              <w:jc w:val="center"/>
              <w:rPr>
                <w:rFonts w:ascii="Arial" w:eastAsia="Times New Roman" w:hAnsi="Arial" w:cs="Arial"/>
                <w:b/>
                <w:bCs/>
                <w:lang w:eastAsia="sr-Latn-RS"/>
              </w:rPr>
            </w:pPr>
            <w:r w:rsidRPr="000A4209">
              <w:rPr>
                <w:rFonts w:ascii="Arial" w:eastAsia="Times New Roman" w:hAnsi="Arial" w:cs="Arial"/>
                <w:b/>
                <w:bCs/>
                <w:lang w:eastAsia="sr-Latn-RS"/>
              </w:rPr>
              <w:t xml:space="preserve">TIP HALONA </w:t>
            </w:r>
          </w:p>
        </w:tc>
      </w:tr>
      <w:tr w:rsidR="000A4209" w:rsidRPr="000A4209" w:rsidTr="000A420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b/>
                <w:bCs/>
                <w:lang w:eastAsia="sr-Latn-RS"/>
              </w:rPr>
            </w:pPr>
            <w:r w:rsidRPr="000A4209">
              <w:rPr>
                <w:rFonts w:ascii="Arial" w:eastAsia="Times New Roman" w:hAnsi="Arial" w:cs="Arial"/>
                <w:b/>
                <w:bCs/>
                <w:lang w:eastAsia="sr-Latn-RS"/>
              </w:rPr>
              <w:t xml:space="preserve">1. Na vojnim terenskim vozilima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1.1 Za zaštitu odeljaka za motor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Fiksni sistem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1301</w:t>
            </w:r>
            <w:r w:rsidRPr="000A4209">
              <w:rPr>
                <w:rFonts w:ascii="Arial" w:eastAsia="Times New Roman" w:hAnsi="Arial" w:cs="Arial"/>
                <w:lang w:eastAsia="sr-Latn-RS"/>
              </w:rPr>
              <w:br/>
              <w:t>1211</w:t>
            </w:r>
            <w:r w:rsidRPr="000A4209">
              <w:rPr>
                <w:rFonts w:ascii="Arial" w:eastAsia="Times New Roman" w:hAnsi="Arial" w:cs="Arial"/>
                <w:lang w:eastAsia="sr-Latn-RS"/>
              </w:rPr>
              <w:br/>
              <w:t xml:space="preserve">2402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1.2 Za zaštitu odeljaka za posadu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Fiksni sistem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1301</w:t>
            </w:r>
            <w:r w:rsidRPr="000A4209">
              <w:rPr>
                <w:rFonts w:ascii="Arial" w:eastAsia="Times New Roman" w:hAnsi="Arial" w:cs="Arial"/>
                <w:lang w:eastAsia="sr-Latn-RS"/>
              </w:rPr>
              <w:br/>
              <w:t xml:space="preserve">2402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1.3 Za zaštitu odeljaka za posadu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Prenosivi aparat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1301</w:t>
            </w:r>
            <w:r w:rsidRPr="000A4209">
              <w:rPr>
                <w:rFonts w:ascii="Arial" w:eastAsia="Times New Roman" w:hAnsi="Arial" w:cs="Arial"/>
                <w:lang w:eastAsia="sr-Latn-RS"/>
              </w:rPr>
              <w:br/>
              <w:t xml:space="preserve">1211 </w:t>
            </w:r>
          </w:p>
        </w:tc>
      </w:tr>
      <w:tr w:rsidR="000A4209" w:rsidRPr="000A4209" w:rsidTr="000A420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b/>
                <w:bCs/>
                <w:lang w:eastAsia="sr-Latn-RS"/>
              </w:rPr>
            </w:pPr>
            <w:r w:rsidRPr="000A4209">
              <w:rPr>
                <w:rFonts w:ascii="Arial" w:eastAsia="Times New Roman" w:hAnsi="Arial" w:cs="Arial"/>
                <w:b/>
                <w:bCs/>
                <w:lang w:eastAsia="sr-Latn-RS"/>
              </w:rPr>
              <w:t xml:space="preserve">2. Na vojnim površinskim brodovima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2.1 Za zaštitu prostora u kojem obično borave lica u mašinskim prostorijama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Fiksni sistem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1301</w:t>
            </w:r>
            <w:r w:rsidRPr="000A4209">
              <w:rPr>
                <w:rFonts w:ascii="Arial" w:eastAsia="Times New Roman" w:hAnsi="Arial" w:cs="Arial"/>
                <w:lang w:eastAsia="sr-Latn-RS"/>
              </w:rPr>
              <w:br/>
              <w:t xml:space="preserve">2402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2.2 Za zaštitu prostora u kojem obično ne borave lica u mašinskim prostorijama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Fiksni sistem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1301</w:t>
            </w:r>
            <w:r w:rsidRPr="000A4209">
              <w:rPr>
                <w:rFonts w:ascii="Arial" w:eastAsia="Times New Roman" w:hAnsi="Arial" w:cs="Arial"/>
                <w:lang w:eastAsia="sr-Latn-RS"/>
              </w:rPr>
              <w:br/>
              <w:t>1211</w:t>
            </w:r>
            <w:r w:rsidRPr="000A4209">
              <w:rPr>
                <w:rFonts w:ascii="Arial" w:eastAsia="Times New Roman" w:hAnsi="Arial" w:cs="Arial"/>
                <w:lang w:eastAsia="sr-Latn-RS"/>
              </w:rPr>
              <w:br/>
              <w:t xml:space="preserve">2402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2.3 Za zaštitu prostora u kojem obično ne borave lica u elektro ormanima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Fiksni sistem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1301</w:t>
            </w:r>
            <w:r w:rsidRPr="000A4209">
              <w:rPr>
                <w:rFonts w:ascii="Arial" w:eastAsia="Times New Roman" w:hAnsi="Arial" w:cs="Arial"/>
                <w:lang w:eastAsia="sr-Latn-RS"/>
              </w:rPr>
              <w:br/>
              <w:t xml:space="preserve">1211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2.4 Za zaštitu komandnih centara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Fiksni sistem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1301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2.5 Za zaštitu prostorija za pumpe za gorivo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Fiksni sistem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1301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2.6 Za zaštitu ormana za skladištenje zapaljivih tečnosti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Fiksni sistem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1301</w:t>
            </w:r>
            <w:r w:rsidRPr="000A4209">
              <w:rPr>
                <w:rFonts w:ascii="Arial" w:eastAsia="Times New Roman" w:hAnsi="Arial" w:cs="Arial"/>
                <w:lang w:eastAsia="sr-Latn-RS"/>
              </w:rPr>
              <w:br/>
              <w:t>1211</w:t>
            </w:r>
            <w:r w:rsidRPr="000A4209">
              <w:rPr>
                <w:rFonts w:ascii="Arial" w:eastAsia="Times New Roman" w:hAnsi="Arial" w:cs="Arial"/>
                <w:lang w:eastAsia="sr-Latn-RS"/>
              </w:rPr>
              <w:br/>
              <w:t xml:space="preserve">2402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2.7 Za zaštitu aviona u </w:t>
            </w:r>
            <w:proofErr w:type="spellStart"/>
            <w:r w:rsidRPr="000A4209">
              <w:rPr>
                <w:rFonts w:ascii="Arial" w:eastAsia="Times New Roman" w:hAnsi="Arial" w:cs="Arial"/>
                <w:lang w:eastAsia="sr-Latn-RS"/>
              </w:rPr>
              <w:t>hangarima</w:t>
            </w:r>
            <w:proofErr w:type="spellEnd"/>
            <w:r w:rsidRPr="000A4209">
              <w:rPr>
                <w:rFonts w:ascii="Arial" w:eastAsia="Times New Roman" w:hAnsi="Arial" w:cs="Arial"/>
                <w:lang w:eastAsia="sr-Latn-RS"/>
              </w:rPr>
              <w:t xml:space="preserve"> i prostorima za održavanje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Prenosivi aparat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1301</w:t>
            </w:r>
            <w:r w:rsidRPr="000A4209">
              <w:rPr>
                <w:rFonts w:ascii="Arial" w:eastAsia="Times New Roman" w:hAnsi="Arial" w:cs="Arial"/>
                <w:lang w:eastAsia="sr-Latn-RS"/>
              </w:rPr>
              <w:br/>
              <w:t xml:space="preserve">1211 </w:t>
            </w:r>
          </w:p>
        </w:tc>
      </w:tr>
      <w:tr w:rsidR="000A4209" w:rsidRPr="000A4209" w:rsidTr="000A420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b/>
                <w:bCs/>
                <w:lang w:eastAsia="sr-Latn-RS"/>
              </w:rPr>
            </w:pPr>
            <w:r w:rsidRPr="000A4209">
              <w:rPr>
                <w:rFonts w:ascii="Arial" w:eastAsia="Times New Roman" w:hAnsi="Arial" w:cs="Arial"/>
                <w:b/>
                <w:bCs/>
                <w:lang w:eastAsia="sr-Latn-RS"/>
              </w:rPr>
              <w:t xml:space="preserve">3. Na vojnim podmornicama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3.1 Za zaštitu mašinskih prostorija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Fiksni sistem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1301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3.2 Za zaštitu komandnih centara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Fiksni sistem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1301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3.3 Za zaštitu prostorija sa dizel generatorima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Fiksni sistem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1301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3.4 Za zaštitu elektro ormana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Fiksni sistem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1301 </w:t>
            </w:r>
          </w:p>
        </w:tc>
      </w:tr>
      <w:tr w:rsidR="000A4209" w:rsidRPr="000A4209" w:rsidTr="000A420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b/>
                <w:bCs/>
                <w:lang w:eastAsia="sr-Latn-RS"/>
              </w:rPr>
            </w:pPr>
            <w:r w:rsidRPr="000A4209">
              <w:rPr>
                <w:rFonts w:ascii="Arial" w:eastAsia="Times New Roman" w:hAnsi="Arial" w:cs="Arial"/>
                <w:b/>
                <w:bCs/>
                <w:lang w:eastAsia="sr-Latn-RS"/>
              </w:rPr>
              <w:t xml:space="preserve">4. Na avionima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4.1 Za zaštitu prostora u kojem obično ne borave lica u tovarnim odeljcima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Fiksni sistem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1301</w:t>
            </w:r>
            <w:r w:rsidRPr="000A4209">
              <w:rPr>
                <w:rFonts w:ascii="Arial" w:eastAsia="Times New Roman" w:hAnsi="Arial" w:cs="Arial"/>
                <w:lang w:eastAsia="sr-Latn-RS"/>
              </w:rPr>
              <w:br/>
              <w:t>1211</w:t>
            </w:r>
            <w:r w:rsidRPr="000A4209">
              <w:rPr>
                <w:rFonts w:ascii="Arial" w:eastAsia="Times New Roman" w:hAnsi="Arial" w:cs="Arial"/>
                <w:lang w:eastAsia="sr-Latn-RS"/>
              </w:rPr>
              <w:br/>
              <w:t xml:space="preserve">2402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4.2 Za zaštitu kabina i odeljaka za posadu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Prenosivi aparat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1211</w:t>
            </w:r>
            <w:r w:rsidRPr="000A4209">
              <w:rPr>
                <w:rFonts w:ascii="Arial" w:eastAsia="Times New Roman" w:hAnsi="Arial" w:cs="Arial"/>
                <w:lang w:eastAsia="sr-Latn-RS"/>
              </w:rPr>
              <w:br/>
              <w:t xml:space="preserve">2402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4.3 Za zaštitu kućišta motora i pomoćnih agregata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Fiksni sistem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1301</w:t>
            </w:r>
            <w:r w:rsidRPr="000A4209">
              <w:rPr>
                <w:rFonts w:ascii="Arial" w:eastAsia="Times New Roman" w:hAnsi="Arial" w:cs="Arial"/>
                <w:lang w:eastAsia="sr-Latn-RS"/>
              </w:rPr>
              <w:br/>
              <w:t>1211</w:t>
            </w:r>
            <w:r w:rsidRPr="000A4209">
              <w:rPr>
                <w:rFonts w:ascii="Arial" w:eastAsia="Times New Roman" w:hAnsi="Arial" w:cs="Arial"/>
                <w:lang w:eastAsia="sr-Latn-RS"/>
              </w:rPr>
              <w:br/>
              <w:t xml:space="preserve">2402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4.4 Za </w:t>
            </w:r>
            <w:proofErr w:type="spellStart"/>
            <w:r w:rsidRPr="000A4209">
              <w:rPr>
                <w:rFonts w:ascii="Arial" w:eastAsia="Times New Roman" w:hAnsi="Arial" w:cs="Arial"/>
                <w:lang w:eastAsia="sr-Latn-RS"/>
              </w:rPr>
              <w:t>inertizaciju</w:t>
            </w:r>
            <w:proofErr w:type="spellEnd"/>
            <w:r w:rsidRPr="000A4209">
              <w:rPr>
                <w:rFonts w:ascii="Arial" w:eastAsia="Times New Roman" w:hAnsi="Arial" w:cs="Arial"/>
                <w:lang w:eastAsia="sr-Latn-RS"/>
              </w:rPr>
              <w:t xml:space="preserve"> rezervoara za gorivo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Fiksni sistem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1301</w:t>
            </w:r>
            <w:r w:rsidRPr="000A4209">
              <w:rPr>
                <w:rFonts w:ascii="Arial" w:eastAsia="Times New Roman" w:hAnsi="Arial" w:cs="Arial"/>
                <w:lang w:eastAsia="sr-Latn-RS"/>
              </w:rPr>
              <w:br/>
              <w:t xml:space="preserve">2402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4.5 Za zaštitu kontejnera za otpad u toaletima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Fiksni sistem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1301</w:t>
            </w:r>
            <w:r w:rsidRPr="000A4209">
              <w:rPr>
                <w:rFonts w:ascii="Arial" w:eastAsia="Times New Roman" w:hAnsi="Arial" w:cs="Arial"/>
                <w:lang w:eastAsia="sr-Latn-RS"/>
              </w:rPr>
              <w:br/>
              <w:t>1211</w:t>
            </w:r>
            <w:r w:rsidRPr="000A4209">
              <w:rPr>
                <w:rFonts w:ascii="Arial" w:eastAsia="Times New Roman" w:hAnsi="Arial" w:cs="Arial"/>
                <w:lang w:eastAsia="sr-Latn-RS"/>
              </w:rPr>
              <w:br/>
              <w:t xml:space="preserve">2402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4.6 Za zaštitu praznih protivpožarnih komora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Fiksni sistem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1301</w:t>
            </w:r>
            <w:r w:rsidRPr="000A4209">
              <w:rPr>
                <w:rFonts w:ascii="Arial" w:eastAsia="Times New Roman" w:hAnsi="Arial" w:cs="Arial"/>
                <w:lang w:eastAsia="sr-Latn-RS"/>
              </w:rPr>
              <w:br/>
              <w:t>1211</w:t>
            </w:r>
            <w:r w:rsidRPr="000A4209">
              <w:rPr>
                <w:rFonts w:ascii="Arial" w:eastAsia="Times New Roman" w:hAnsi="Arial" w:cs="Arial"/>
                <w:lang w:eastAsia="sr-Latn-RS"/>
              </w:rPr>
              <w:br/>
              <w:t xml:space="preserve">2402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b/>
                <w:bCs/>
                <w:lang w:eastAsia="sr-Latn-RS"/>
              </w:rPr>
            </w:pPr>
            <w:r w:rsidRPr="000A4209">
              <w:rPr>
                <w:rFonts w:ascii="Arial" w:eastAsia="Times New Roman" w:hAnsi="Arial" w:cs="Arial"/>
                <w:b/>
                <w:bCs/>
                <w:lang w:eastAsia="sr-Latn-RS"/>
              </w:rPr>
              <w:t xml:space="preserve">5. U naftnim i </w:t>
            </w:r>
            <w:proofErr w:type="spellStart"/>
            <w:r w:rsidRPr="000A4209">
              <w:rPr>
                <w:rFonts w:ascii="Arial" w:eastAsia="Times New Roman" w:hAnsi="Arial" w:cs="Arial"/>
                <w:b/>
                <w:bCs/>
                <w:lang w:eastAsia="sr-Latn-RS"/>
              </w:rPr>
              <w:t>petrohemijskim</w:t>
            </w:r>
            <w:proofErr w:type="spellEnd"/>
            <w:r w:rsidRPr="000A4209">
              <w:rPr>
                <w:rFonts w:ascii="Arial" w:eastAsia="Times New Roman" w:hAnsi="Arial" w:cs="Arial"/>
                <w:b/>
                <w:bCs/>
                <w:lang w:eastAsia="sr-Latn-RS"/>
              </w:rPr>
              <w:t xml:space="preserve"> postrojenjima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5.1 Za zaštitu prostora gde je moguće oslobađanje zapaljivih tečnosti ili gasova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Fiksni sistem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1301</w:t>
            </w:r>
            <w:r w:rsidRPr="000A4209">
              <w:rPr>
                <w:rFonts w:ascii="Arial" w:eastAsia="Times New Roman" w:hAnsi="Arial" w:cs="Arial"/>
                <w:lang w:eastAsia="sr-Latn-RS"/>
              </w:rPr>
              <w:br/>
              <w:t xml:space="preserve">2402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b/>
                <w:bCs/>
                <w:lang w:eastAsia="sr-Latn-RS"/>
              </w:rPr>
            </w:pPr>
            <w:r w:rsidRPr="000A4209">
              <w:rPr>
                <w:rFonts w:ascii="Arial" w:eastAsia="Times New Roman" w:hAnsi="Arial" w:cs="Arial"/>
                <w:b/>
                <w:bCs/>
                <w:lang w:eastAsia="sr-Latn-RS"/>
              </w:rPr>
              <w:t xml:space="preserve">6. Na trgovačkim teretnim brodovima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6.1 Za </w:t>
            </w:r>
            <w:proofErr w:type="spellStart"/>
            <w:r w:rsidRPr="000A4209">
              <w:rPr>
                <w:rFonts w:ascii="Arial" w:eastAsia="Times New Roman" w:hAnsi="Arial" w:cs="Arial"/>
                <w:lang w:eastAsia="sr-Latn-RS"/>
              </w:rPr>
              <w:t>inertizaciju</w:t>
            </w:r>
            <w:proofErr w:type="spellEnd"/>
            <w:r w:rsidRPr="000A4209">
              <w:rPr>
                <w:rFonts w:ascii="Arial" w:eastAsia="Times New Roman" w:hAnsi="Arial" w:cs="Arial"/>
                <w:lang w:eastAsia="sr-Latn-RS"/>
              </w:rPr>
              <w:t xml:space="preserve"> prostora u kojem obično borave lica u prostorijama gde je moguće oslobađanje zapaljivih tečnosti ili gasova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Fiksni sistem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1301</w:t>
            </w:r>
            <w:r w:rsidRPr="000A4209">
              <w:rPr>
                <w:rFonts w:ascii="Arial" w:eastAsia="Times New Roman" w:hAnsi="Arial" w:cs="Arial"/>
                <w:lang w:eastAsia="sr-Latn-RS"/>
              </w:rPr>
              <w:br/>
              <w:t xml:space="preserve">2402 </w:t>
            </w:r>
          </w:p>
        </w:tc>
      </w:tr>
      <w:tr w:rsidR="000A4209" w:rsidRPr="000A4209" w:rsidTr="000A420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b/>
                <w:bCs/>
                <w:lang w:eastAsia="sr-Latn-RS"/>
              </w:rPr>
            </w:pPr>
            <w:r w:rsidRPr="000A4209">
              <w:rPr>
                <w:rFonts w:ascii="Arial" w:eastAsia="Times New Roman" w:hAnsi="Arial" w:cs="Arial"/>
                <w:b/>
                <w:bCs/>
                <w:lang w:eastAsia="sr-Latn-RS"/>
              </w:rPr>
              <w:t xml:space="preserve">7. U kopnenim komandnim i komunikacijskim centrima koji su od izuzetnog značaja za nacionalnu bezbednost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7.1 Za zaštitu prostora u kojem obično borave lica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Fiksni sistem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1301</w:t>
            </w:r>
            <w:r w:rsidRPr="000A4209">
              <w:rPr>
                <w:rFonts w:ascii="Arial" w:eastAsia="Times New Roman" w:hAnsi="Arial" w:cs="Arial"/>
                <w:lang w:eastAsia="sr-Latn-RS"/>
              </w:rPr>
              <w:br/>
              <w:t xml:space="preserve">2402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7.2 Za zaštitu prostora u kojem obično borave lica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Prenosivi aparat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1211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7.3 Za zaštitu prostora u kojem obično ne borave lica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Fiksni sistem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1301</w:t>
            </w:r>
            <w:r w:rsidRPr="000A4209">
              <w:rPr>
                <w:rFonts w:ascii="Arial" w:eastAsia="Times New Roman" w:hAnsi="Arial" w:cs="Arial"/>
                <w:lang w:eastAsia="sr-Latn-RS"/>
              </w:rPr>
              <w:br/>
              <w:t xml:space="preserve">2402 </w:t>
            </w:r>
          </w:p>
        </w:tc>
      </w:tr>
      <w:tr w:rsidR="000A4209" w:rsidRPr="000A4209" w:rsidTr="000A420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b/>
                <w:bCs/>
                <w:lang w:eastAsia="sr-Latn-RS"/>
              </w:rPr>
            </w:pPr>
            <w:r w:rsidRPr="000A4209">
              <w:rPr>
                <w:rFonts w:ascii="Arial" w:eastAsia="Times New Roman" w:hAnsi="Arial" w:cs="Arial"/>
                <w:b/>
                <w:bCs/>
                <w:lang w:eastAsia="sr-Latn-RS"/>
              </w:rPr>
              <w:t xml:space="preserve">8. Na pistama i aerodromima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8.1 Za spasilačka vozila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Prenosivi aparat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1211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8.2 Za zaštitu aviona u </w:t>
            </w:r>
            <w:proofErr w:type="spellStart"/>
            <w:r w:rsidRPr="000A4209">
              <w:rPr>
                <w:rFonts w:ascii="Arial" w:eastAsia="Times New Roman" w:hAnsi="Arial" w:cs="Arial"/>
                <w:lang w:eastAsia="sr-Latn-RS"/>
              </w:rPr>
              <w:t>hangarima</w:t>
            </w:r>
            <w:proofErr w:type="spellEnd"/>
            <w:r w:rsidRPr="000A4209">
              <w:rPr>
                <w:rFonts w:ascii="Arial" w:eastAsia="Times New Roman" w:hAnsi="Arial" w:cs="Arial"/>
                <w:lang w:eastAsia="sr-Latn-RS"/>
              </w:rPr>
              <w:t xml:space="preserve"> i prostorima za održavanje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Prenosivi aparat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1211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b/>
                <w:bCs/>
                <w:lang w:eastAsia="sr-Latn-RS"/>
              </w:rPr>
            </w:pPr>
            <w:r w:rsidRPr="000A4209">
              <w:rPr>
                <w:rFonts w:ascii="Arial" w:eastAsia="Times New Roman" w:hAnsi="Arial" w:cs="Arial"/>
                <w:b/>
                <w:bCs/>
                <w:lang w:eastAsia="sr-Latn-RS"/>
              </w:rPr>
              <w:t xml:space="preserve">9. U postrojenjima za proizvodnju i istraživanje nuklearne energije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9.1 Za zaštitu prostora gde je neophodno smanjiti rizik od disperzije radioaktivnih materija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Fiksni sistem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1301 </w:t>
            </w:r>
          </w:p>
        </w:tc>
      </w:tr>
      <w:tr w:rsidR="000A4209" w:rsidRPr="000A4209" w:rsidTr="000A420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b/>
                <w:bCs/>
                <w:lang w:eastAsia="sr-Latn-RS"/>
              </w:rPr>
            </w:pPr>
            <w:r w:rsidRPr="000A4209">
              <w:rPr>
                <w:rFonts w:ascii="Arial" w:eastAsia="Times New Roman" w:hAnsi="Arial" w:cs="Arial"/>
                <w:b/>
                <w:bCs/>
                <w:lang w:eastAsia="sr-Latn-RS"/>
              </w:rPr>
              <w:t xml:space="preserve">10. Ostalo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10.1 Za početno gašenje požara od strane vatrogasnih brigada, gde je to presudno za sigurnost ljudi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Prenosivi aparat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1211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10.2 Za primenu na licima od strane vojske i policije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Prenosivi aparat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1211 </w:t>
            </w:r>
          </w:p>
        </w:tc>
      </w:tr>
    </w:tbl>
    <w:p w:rsidR="000A4209" w:rsidRPr="000A4209" w:rsidRDefault="000A4209" w:rsidP="000A4209">
      <w:pPr>
        <w:spacing w:after="0" w:line="240" w:lineRule="auto"/>
        <w:rPr>
          <w:rFonts w:ascii="Arial" w:eastAsia="Times New Roman" w:hAnsi="Arial" w:cs="Arial"/>
          <w:sz w:val="26"/>
          <w:szCs w:val="26"/>
          <w:lang w:eastAsia="sr-Latn-RS"/>
        </w:rPr>
      </w:pPr>
      <w:r w:rsidRPr="000A4209">
        <w:rPr>
          <w:rFonts w:ascii="Arial" w:eastAsia="Times New Roman" w:hAnsi="Arial" w:cs="Arial"/>
          <w:sz w:val="26"/>
          <w:szCs w:val="26"/>
          <w:lang w:eastAsia="sr-Latn-RS"/>
        </w:rPr>
        <w:t xml:space="preserve">  </w:t>
      </w:r>
    </w:p>
    <w:p w:rsidR="000A4209" w:rsidRPr="000A4209" w:rsidRDefault="000A4209" w:rsidP="000A4209">
      <w:pPr>
        <w:spacing w:after="0" w:line="240" w:lineRule="auto"/>
        <w:jc w:val="center"/>
        <w:rPr>
          <w:rFonts w:ascii="Arial" w:eastAsia="Times New Roman" w:hAnsi="Arial" w:cs="Arial"/>
          <w:b/>
          <w:bCs/>
          <w:sz w:val="31"/>
          <w:szCs w:val="31"/>
          <w:lang w:eastAsia="sr-Latn-RS"/>
        </w:rPr>
      </w:pPr>
      <w:bookmarkStart w:id="101" w:name="str_53"/>
      <w:bookmarkEnd w:id="101"/>
      <w:r w:rsidRPr="000A4209">
        <w:rPr>
          <w:rFonts w:ascii="Arial" w:eastAsia="Times New Roman" w:hAnsi="Arial" w:cs="Arial"/>
          <w:b/>
          <w:bCs/>
          <w:sz w:val="31"/>
          <w:szCs w:val="31"/>
          <w:lang w:eastAsia="sr-Latn-RS"/>
        </w:rPr>
        <w:t xml:space="preserve">Prilog 8. </w:t>
      </w:r>
    </w:p>
    <w:p w:rsidR="000A4209" w:rsidRPr="000A4209" w:rsidRDefault="000A4209" w:rsidP="000A4209">
      <w:pPr>
        <w:spacing w:after="0" w:line="240" w:lineRule="auto"/>
        <w:jc w:val="center"/>
        <w:rPr>
          <w:rFonts w:ascii="Arial" w:eastAsia="Times New Roman" w:hAnsi="Arial" w:cs="Arial"/>
          <w:b/>
          <w:bCs/>
          <w:sz w:val="31"/>
          <w:szCs w:val="31"/>
          <w:lang w:eastAsia="sr-Latn-RS"/>
        </w:rPr>
      </w:pPr>
      <w:r w:rsidRPr="000A4209">
        <w:rPr>
          <w:rFonts w:ascii="Arial" w:eastAsia="Times New Roman" w:hAnsi="Arial" w:cs="Arial"/>
          <w:b/>
          <w:bCs/>
          <w:sz w:val="31"/>
          <w:szCs w:val="31"/>
          <w:lang w:eastAsia="sr-Latn-RS"/>
        </w:rPr>
        <w:t xml:space="preserve">TEHNOLOGIJE ZA TERMIČKI TRETMAN </w:t>
      </w:r>
    </w:p>
    <w:p w:rsidR="000A4209" w:rsidRPr="000A4209" w:rsidRDefault="000A4209" w:rsidP="000A4209">
      <w:pPr>
        <w:spacing w:after="0" w:line="240" w:lineRule="auto"/>
        <w:rPr>
          <w:rFonts w:ascii="Arial" w:eastAsia="Times New Roman" w:hAnsi="Arial" w:cs="Arial"/>
          <w:sz w:val="26"/>
          <w:szCs w:val="26"/>
          <w:lang w:eastAsia="sr-Latn-RS"/>
        </w:rPr>
      </w:pPr>
      <w:r w:rsidRPr="000A4209">
        <w:rPr>
          <w:rFonts w:ascii="Arial" w:eastAsia="Times New Roman" w:hAnsi="Arial" w:cs="Arial"/>
          <w:sz w:val="26"/>
          <w:szCs w:val="26"/>
          <w:lang w:eastAsia="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488"/>
        <w:gridCol w:w="4084"/>
        <w:gridCol w:w="1241"/>
        <w:gridCol w:w="1319"/>
      </w:tblGrid>
      <w:tr w:rsidR="000A4209" w:rsidRPr="000A4209" w:rsidTr="000A4209">
        <w:trPr>
          <w:tblCellSpacing w:w="0" w:type="dxa"/>
        </w:trPr>
        <w:tc>
          <w:tcPr>
            <w:tcW w:w="0" w:type="auto"/>
            <w:gridSpan w:val="4"/>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proofErr w:type="spellStart"/>
            <w:r w:rsidRPr="000A4209">
              <w:rPr>
                <w:rFonts w:ascii="Arial" w:eastAsia="Times New Roman" w:hAnsi="Arial" w:cs="Arial"/>
                <w:lang w:eastAsia="sr-Latn-RS"/>
              </w:rPr>
              <w:lastRenderedPageBreak/>
              <w:t>Primenljivost</w:t>
            </w:r>
            <w:proofErr w:type="spellEnd"/>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Tehnologija </w:t>
            </w:r>
          </w:p>
        </w:tc>
        <w:tc>
          <w:tcPr>
            <w:tcW w:w="0" w:type="auto"/>
            <w:gridSpan w:val="2"/>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Kontrolisane supstance </w:t>
            </w:r>
            <w:r w:rsidRPr="000A4209">
              <w:rPr>
                <w:rFonts w:ascii="Arial" w:eastAsia="Times New Roman" w:hAnsi="Arial" w:cs="Arial"/>
                <w:b/>
                <w:bCs/>
                <w:sz w:val="15"/>
                <w:szCs w:val="15"/>
                <w:vertAlign w:val="superscript"/>
                <w:lang w:eastAsia="sr-Latn-RS"/>
              </w:rPr>
              <w:t>(1) (2)</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Razređeni izvori </w:t>
            </w:r>
            <w:r w:rsidRPr="000A4209">
              <w:rPr>
                <w:rFonts w:ascii="Arial" w:eastAsia="Times New Roman" w:hAnsi="Arial" w:cs="Arial"/>
                <w:b/>
                <w:bCs/>
                <w:sz w:val="15"/>
                <w:szCs w:val="15"/>
                <w:vertAlign w:val="superscript"/>
                <w:lang w:eastAsia="sr-Latn-RS"/>
              </w:rPr>
              <w:t>(3)</w:t>
            </w: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Kontrolisane supstance osim </w:t>
            </w:r>
            <w:proofErr w:type="spellStart"/>
            <w:r w:rsidRPr="000A4209">
              <w:rPr>
                <w:rFonts w:ascii="Arial" w:eastAsia="Times New Roman" w:hAnsi="Arial" w:cs="Arial"/>
                <w:lang w:eastAsia="sr-Latn-RS"/>
              </w:rPr>
              <w:t>halona</w:t>
            </w:r>
            <w:proofErr w:type="spellEnd"/>
            <w:r w:rsidRPr="000A4209">
              <w:rPr>
                <w:rFonts w:ascii="Arial" w:eastAsia="Times New Roman" w:hAnsi="Arial" w:cs="Arial"/>
                <w:lang w:eastAsia="sr-Latn-RS"/>
              </w:rPr>
              <w:t xml:space="preserve">, metil bromida i </w:t>
            </w:r>
            <w:proofErr w:type="spellStart"/>
            <w:r w:rsidRPr="000A4209">
              <w:rPr>
                <w:rFonts w:ascii="Arial" w:eastAsia="Times New Roman" w:hAnsi="Arial" w:cs="Arial"/>
                <w:lang w:eastAsia="sr-Latn-RS"/>
              </w:rPr>
              <w:t>bromofluorougljovodonika</w:t>
            </w:r>
            <w:proofErr w:type="spellEnd"/>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proofErr w:type="spellStart"/>
            <w:r w:rsidRPr="000A4209">
              <w:rPr>
                <w:rFonts w:ascii="Arial" w:eastAsia="Times New Roman" w:hAnsi="Arial" w:cs="Arial"/>
                <w:lang w:eastAsia="sr-Latn-RS"/>
              </w:rPr>
              <w:t>Haloni</w:t>
            </w:r>
            <w:proofErr w:type="spellEnd"/>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Pena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termički tretman i efikasnost uklanjanja (DRE) </w:t>
            </w:r>
            <w:r w:rsidRPr="000A4209">
              <w:rPr>
                <w:rFonts w:ascii="Arial" w:eastAsia="Times New Roman" w:hAnsi="Arial" w:cs="Arial"/>
                <w:b/>
                <w:bCs/>
                <w:sz w:val="15"/>
                <w:szCs w:val="15"/>
                <w:vertAlign w:val="superscript"/>
                <w:lang w:eastAsia="sr-Latn-RS"/>
              </w:rPr>
              <w:t>(4)</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99.99%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99.99%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95%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Cementne peći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Odobreno </w:t>
            </w:r>
            <w:r w:rsidRPr="000A4209">
              <w:rPr>
                <w:rFonts w:ascii="Arial" w:eastAsia="Times New Roman" w:hAnsi="Arial" w:cs="Arial"/>
                <w:b/>
                <w:bCs/>
                <w:sz w:val="15"/>
                <w:szCs w:val="15"/>
                <w:vertAlign w:val="superscript"/>
                <w:lang w:eastAsia="sr-Latn-RS"/>
              </w:rPr>
              <w:t>(5)</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Nije odobreno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Nije primenljivo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Insineracija</w:t>
            </w:r>
            <w:proofErr w:type="spellEnd"/>
            <w:r w:rsidRPr="000A4209">
              <w:rPr>
                <w:rFonts w:ascii="Arial" w:eastAsia="Times New Roman" w:hAnsi="Arial" w:cs="Arial"/>
                <w:lang w:eastAsia="sr-Latn-RS"/>
              </w:rPr>
              <w:t xml:space="preserve"> tečnim </w:t>
            </w:r>
            <w:proofErr w:type="spellStart"/>
            <w:r w:rsidRPr="000A4209">
              <w:rPr>
                <w:rFonts w:ascii="Arial" w:eastAsia="Times New Roman" w:hAnsi="Arial" w:cs="Arial"/>
                <w:lang w:eastAsia="sr-Latn-RS"/>
              </w:rPr>
              <w:t>ubrizgavanjem</w:t>
            </w:r>
            <w:proofErr w:type="spellEnd"/>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Odobreno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Odobreno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Nije primenljivo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Gasna oksidacija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Odobreno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Odobreno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Nije primenljivo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Insineracija</w:t>
            </w:r>
            <w:proofErr w:type="spellEnd"/>
            <w:r w:rsidRPr="000A4209">
              <w:rPr>
                <w:rFonts w:ascii="Arial" w:eastAsia="Times New Roman" w:hAnsi="Arial" w:cs="Arial"/>
                <w:lang w:eastAsia="sr-Latn-RS"/>
              </w:rPr>
              <w:t xml:space="preserve"> čvrstog komunalnog otpada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Nije primenljivo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Nije primenljivo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Odobreno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Kreking</w:t>
            </w:r>
            <w:proofErr w:type="spellEnd"/>
            <w:r w:rsidRPr="000A4209">
              <w:rPr>
                <w:rFonts w:ascii="Arial" w:eastAsia="Times New Roman" w:hAnsi="Arial" w:cs="Arial"/>
                <w:lang w:eastAsia="sr-Latn-RS"/>
              </w:rPr>
              <w:t xml:space="preserve"> reaktor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Odobreno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Nije odobreno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Nije primenljivo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Rotaciona peć za </w:t>
            </w:r>
            <w:proofErr w:type="spellStart"/>
            <w:r w:rsidRPr="000A4209">
              <w:rPr>
                <w:rFonts w:ascii="Arial" w:eastAsia="Times New Roman" w:hAnsi="Arial" w:cs="Arial"/>
                <w:lang w:eastAsia="sr-Latn-RS"/>
              </w:rPr>
              <w:t>insineraciju</w:t>
            </w:r>
            <w:proofErr w:type="spellEnd"/>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Odobreno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Odobreno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Odobreno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Plazma luk sa </w:t>
            </w:r>
            <w:proofErr w:type="spellStart"/>
            <w:r w:rsidRPr="000A4209">
              <w:rPr>
                <w:rFonts w:ascii="Arial" w:eastAsia="Times New Roman" w:hAnsi="Arial" w:cs="Arial"/>
                <w:lang w:eastAsia="sr-Latn-RS"/>
              </w:rPr>
              <w:t>argonom</w:t>
            </w:r>
            <w:proofErr w:type="spellEnd"/>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Odobreno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Odobreno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Nije primenljivo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Induktivno vezana </w:t>
            </w:r>
            <w:proofErr w:type="spellStart"/>
            <w:r w:rsidRPr="000A4209">
              <w:rPr>
                <w:rFonts w:ascii="Arial" w:eastAsia="Times New Roman" w:hAnsi="Arial" w:cs="Arial"/>
                <w:lang w:eastAsia="sr-Latn-RS"/>
              </w:rPr>
              <w:t>radiofrekventna</w:t>
            </w:r>
            <w:proofErr w:type="spellEnd"/>
            <w:r w:rsidRPr="000A4209">
              <w:rPr>
                <w:rFonts w:ascii="Arial" w:eastAsia="Times New Roman" w:hAnsi="Arial" w:cs="Arial"/>
                <w:lang w:eastAsia="sr-Latn-RS"/>
              </w:rPr>
              <w:t xml:space="preserve"> plazma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Odobreno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Odobreno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Nije primenljivo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Mikrotalasna dijagnostika plazme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Odobreno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Nije odobreno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Nije primenljivo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Plazma luk sa azotom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Odobreno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Nije odobreno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Nije primenljivo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Katalitička </w:t>
            </w:r>
            <w:proofErr w:type="spellStart"/>
            <w:r w:rsidRPr="000A4209">
              <w:rPr>
                <w:rFonts w:ascii="Arial" w:eastAsia="Times New Roman" w:hAnsi="Arial" w:cs="Arial"/>
                <w:lang w:eastAsia="sr-Latn-RS"/>
              </w:rPr>
              <w:t>dehalogenacija</w:t>
            </w:r>
            <w:proofErr w:type="spellEnd"/>
            <w:r w:rsidRPr="000A4209">
              <w:rPr>
                <w:rFonts w:ascii="Arial" w:eastAsia="Times New Roman" w:hAnsi="Arial" w:cs="Arial"/>
                <w:lang w:eastAsia="sr-Latn-RS"/>
              </w:rPr>
              <w:t xml:space="preserve"> gasne faze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Odobreno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Nije odobreno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Nije primenljivo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Reaktor sa pregrejanom parom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Odobreno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Nije odobreno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Nije primenljivo </w:t>
            </w:r>
          </w:p>
        </w:tc>
      </w:tr>
    </w:tbl>
    <w:p w:rsidR="000A4209" w:rsidRPr="000A4209" w:rsidRDefault="000A4209" w:rsidP="000A4209">
      <w:pPr>
        <w:spacing w:before="100" w:beforeAutospacing="1" w:after="100" w:afterAutospacing="1" w:line="240" w:lineRule="auto"/>
        <w:rPr>
          <w:rFonts w:ascii="Arial" w:eastAsia="Times New Roman" w:hAnsi="Arial" w:cs="Arial"/>
          <w:b/>
          <w:bCs/>
          <w:lang w:eastAsia="sr-Latn-RS"/>
        </w:rPr>
      </w:pPr>
      <w:r w:rsidRPr="000A4209">
        <w:rPr>
          <w:rFonts w:ascii="Arial" w:eastAsia="Times New Roman" w:hAnsi="Arial" w:cs="Arial"/>
          <w:b/>
          <w:bCs/>
          <w:lang w:eastAsia="sr-Latn-RS"/>
        </w:rPr>
        <w:t xml:space="preserve">Napomene: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b/>
          <w:bCs/>
          <w:sz w:val="15"/>
          <w:szCs w:val="15"/>
          <w:vertAlign w:val="superscript"/>
          <w:lang w:eastAsia="sr-Latn-RS"/>
        </w:rPr>
        <w:t>(1)</w:t>
      </w:r>
      <w:r w:rsidRPr="000A4209">
        <w:rPr>
          <w:rFonts w:ascii="Arial" w:eastAsia="Times New Roman" w:hAnsi="Arial" w:cs="Arial"/>
          <w:lang w:eastAsia="sr-Latn-RS"/>
        </w:rPr>
        <w:t xml:space="preserve"> Kontrolisane supstance koje nisu navedene obavezno je termički tretirati </w:t>
      </w:r>
      <w:proofErr w:type="spellStart"/>
      <w:r w:rsidRPr="000A4209">
        <w:rPr>
          <w:rFonts w:ascii="Arial" w:eastAsia="Times New Roman" w:hAnsi="Arial" w:cs="Arial"/>
          <w:lang w:eastAsia="sr-Latn-RS"/>
        </w:rPr>
        <w:t>najprihvatljivijom</w:t>
      </w:r>
      <w:proofErr w:type="spellEnd"/>
      <w:r w:rsidRPr="000A4209">
        <w:rPr>
          <w:rFonts w:ascii="Arial" w:eastAsia="Times New Roman" w:hAnsi="Arial" w:cs="Arial"/>
          <w:lang w:eastAsia="sr-Latn-RS"/>
        </w:rPr>
        <w:t xml:space="preserve"> tehnologijom za termički tretman.</w:t>
      </w:r>
      <w:r w:rsidRPr="000A4209">
        <w:rPr>
          <w:rFonts w:ascii="Arial" w:eastAsia="Times New Roman" w:hAnsi="Arial" w:cs="Arial"/>
          <w:lang w:eastAsia="sr-Latn-RS"/>
        </w:rPr>
        <w:br/>
      </w:r>
      <w:r w:rsidRPr="000A4209">
        <w:rPr>
          <w:rFonts w:ascii="Arial" w:eastAsia="Times New Roman" w:hAnsi="Arial" w:cs="Arial"/>
          <w:b/>
          <w:bCs/>
          <w:sz w:val="15"/>
          <w:szCs w:val="15"/>
          <w:vertAlign w:val="superscript"/>
          <w:lang w:eastAsia="sr-Latn-RS"/>
        </w:rPr>
        <w:t>(2)</w:t>
      </w:r>
      <w:r w:rsidRPr="000A4209">
        <w:rPr>
          <w:rFonts w:ascii="Arial" w:eastAsia="Times New Roman" w:hAnsi="Arial" w:cs="Arial"/>
          <w:lang w:eastAsia="sr-Latn-RS"/>
        </w:rPr>
        <w:t xml:space="preserve"> Koncentrisani izvori odnose se na prvi put korišćene, sakupljene, obnovljene ili obrađene supstance koje oštećuju ozonski omotač.</w:t>
      </w:r>
      <w:r w:rsidRPr="000A4209">
        <w:rPr>
          <w:rFonts w:ascii="Arial" w:eastAsia="Times New Roman" w:hAnsi="Arial" w:cs="Arial"/>
          <w:lang w:eastAsia="sr-Latn-RS"/>
        </w:rPr>
        <w:br/>
      </w:r>
      <w:r w:rsidRPr="000A4209">
        <w:rPr>
          <w:rFonts w:ascii="Arial" w:eastAsia="Times New Roman" w:hAnsi="Arial" w:cs="Arial"/>
          <w:b/>
          <w:bCs/>
          <w:sz w:val="15"/>
          <w:szCs w:val="15"/>
          <w:vertAlign w:val="superscript"/>
          <w:lang w:eastAsia="sr-Latn-RS"/>
        </w:rPr>
        <w:t>(3)</w:t>
      </w:r>
      <w:r w:rsidRPr="000A4209">
        <w:rPr>
          <w:rFonts w:ascii="Arial" w:eastAsia="Times New Roman" w:hAnsi="Arial" w:cs="Arial"/>
          <w:lang w:eastAsia="sr-Latn-RS"/>
        </w:rPr>
        <w:t xml:space="preserve"> Razređeni izvori odnose se na supstance koje oštećuju ozonski omotač sadržane u čvrstom kalupu, na primer peni.</w:t>
      </w:r>
      <w:r w:rsidRPr="000A4209">
        <w:rPr>
          <w:rFonts w:ascii="Arial" w:eastAsia="Times New Roman" w:hAnsi="Arial" w:cs="Arial"/>
          <w:lang w:eastAsia="sr-Latn-RS"/>
        </w:rPr>
        <w:br/>
      </w:r>
      <w:r w:rsidRPr="000A4209">
        <w:rPr>
          <w:rFonts w:ascii="Arial" w:eastAsia="Times New Roman" w:hAnsi="Arial" w:cs="Arial"/>
          <w:b/>
          <w:bCs/>
          <w:sz w:val="15"/>
          <w:szCs w:val="15"/>
          <w:vertAlign w:val="superscript"/>
          <w:lang w:eastAsia="sr-Latn-RS"/>
        </w:rPr>
        <w:t>(4)</w:t>
      </w:r>
      <w:r w:rsidRPr="000A4209">
        <w:rPr>
          <w:rFonts w:ascii="Arial" w:eastAsia="Times New Roman" w:hAnsi="Arial" w:cs="Arial"/>
          <w:lang w:eastAsia="sr-Latn-RS"/>
        </w:rPr>
        <w:t xml:space="preserve"> Kriterijum termičkog tretmana i efikasnost uklanjanja (DRE) predstavljaju tehnološku sposobnost na osnovu koje se zasniva odobrenje tehnologije. To ne odražava uvek dnevne učinke koji se postižu, koji će sami po sebi biti kontrolisani minimalnim nacionalnim standardima.</w:t>
      </w:r>
      <w:r w:rsidRPr="000A4209">
        <w:rPr>
          <w:rFonts w:ascii="Arial" w:eastAsia="Times New Roman" w:hAnsi="Arial" w:cs="Arial"/>
          <w:lang w:eastAsia="sr-Latn-RS"/>
        </w:rPr>
        <w:br/>
      </w:r>
      <w:r w:rsidRPr="000A4209">
        <w:rPr>
          <w:rFonts w:ascii="Arial" w:eastAsia="Times New Roman" w:hAnsi="Arial" w:cs="Arial"/>
          <w:b/>
          <w:bCs/>
          <w:sz w:val="15"/>
          <w:szCs w:val="15"/>
          <w:vertAlign w:val="superscript"/>
          <w:lang w:eastAsia="sr-Latn-RS"/>
        </w:rPr>
        <w:t>(5)</w:t>
      </w:r>
      <w:r w:rsidRPr="000A4209">
        <w:rPr>
          <w:rFonts w:ascii="Arial" w:eastAsia="Times New Roman" w:hAnsi="Arial" w:cs="Arial"/>
          <w:lang w:eastAsia="sr-Latn-RS"/>
        </w:rPr>
        <w:t xml:space="preserve"> Odobrile su zemlje članice Protokola. </w:t>
      </w:r>
    </w:p>
    <w:p w:rsidR="000A4209" w:rsidRPr="000A4209" w:rsidRDefault="000A4209" w:rsidP="000A4209">
      <w:pPr>
        <w:spacing w:after="0" w:line="240" w:lineRule="auto"/>
        <w:jc w:val="center"/>
        <w:rPr>
          <w:rFonts w:ascii="Arial" w:eastAsia="Times New Roman" w:hAnsi="Arial" w:cs="Arial"/>
          <w:b/>
          <w:bCs/>
          <w:sz w:val="31"/>
          <w:szCs w:val="31"/>
          <w:lang w:eastAsia="sr-Latn-RS"/>
        </w:rPr>
      </w:pPr>
      <w:bookmarkStart w:id="102" w:name="str_54"/>
      <w:bookmarkEnd w:id="102"/>
      <w:r w:rsidRPr="000A4209">
        <w:rPr>
          <w:rFonts w:ascii="Arial" w:eastAsia="Times New Roman" w:hAnsi="Arial" w:cs="Arial"/>
          <w:b/>
          <w:bCs/>
          <w:sz w:val="31"/>
          <w:szCs w:val="31"/>
          <w:lang w:eastAsia="sr-Latn-RS"/>
        </w:rPr>
        <w:t xml:space="preserve">Prilog 9. </w:t>
      </w:r>
    </w:p>
    <w:p w:rsidR="000A4209" w:rsidRPr="000A4209" w:rsidRDefault="000A4209" w:rsidP="000A4209">
      <w:pPr>
        <w:spacing w:after="0" w:line="240" w:lineRule="auto"/>
        <w:jc w:val="center"/>
        <w:rPr>
          <w:rFonts w:ascii="Arial" w:eastAsia="Times New Roman" w:hAnsi="Arial" w:cs="Arial"/>
          <w:b/>
          <w:bCs/>
          <w:sz w:val="31"/>
          <w:szCs w:val="31"/>
          <w:lang w:eastAsia="sr-Latn-RS"/>
        </w:rPr>
      </w:pPr>
      <w:r w:rsidRPr="000A4209">
        <w:rPr>
          <w:rFonts w:ascii="Arial" w:eastAsia="Times New Roman" w:hAnsi="Arial" w:cs="Arial"/>
          <w:b/>
          <w:bCs/>
          <w:sz w:val="31"/>
          <w:szCs w:val="31"/>
          <w:lang w:eastAsia="sr-Latn-RS"/>
        </w:rPr>
        <w:lastRenderedPageBreak/>
        <w:t xml:space="preserve">OBRASCI ZA PRIJAVU, ZAHTEVE, EVIDENCIJU I IZVEŠTAVANJE </w:t>
      </w:r>
    </w:p>
    <w:p w:rsidR="000A4209" w:rsidRPr="000A4209" w:rsidRDefault="000A4209" w:rsidP="000A4209">
      <w:pPr>
        <w:spacing w:after="0" w:line="240" w:lineRule="auto"/>
        <w:rPr>
          <w:rFonts w:ascii="Arial" w:eastAsia="Times New Roman" w:hAnsi="Arial" w:cs="Arial"/>
          <w:sz w:val="26"/>
          <w:szCs w:val="26"/>
          <w:lang w:eastAsia="sr-Latn-RS"/>
        </w:rPr>
      </w:pPr>
      <w:r w:rsidRPr="000A4209">
        <w:rPr>
          <w:rFonts w:ascii="Arial" w:eastAsia="Times New Roman" w:hAnsi="Arial" w:cs="Arial"/>
          <w:sz w:val="26"/>
          <w:szCs w:val="26"/>
          <w:lang w:eastAsia="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6117"/>
        <w:gridCol w:w="822"/>
        <w:gridCol w:w="731"/>
        <w:gridCol w:w="731"/>
        <w:gridCol w:w="731"/>
      </w:tblGrid>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right"/>
              <w:rPr>
                <w:rFonts w:ascii="Arial" w:eastAsia="Times New Roman" w:hAnsi="Arial" w:cs="Arial"/>
                <w:lang w:eastAsia="sr-Latn-RS"/>
              </w:rPr>
            </w:pPr>
            <w:r w:rsidRPr="000A4209">
              <w:rPr>
                <w:rFonts w:ascii="Arial" w:eastAsia="Times New Roman" w:hAnsi="Arial" w:cs="Arial"/>
                <w:lang w:eastAsia="sr-Latn-RS"/>
              </w:rPr>
              <w:t xml:space="preserve">REPUBLIKA SRBIJA </w:t>
            </w:r>
          </w:p>
          <w:p w:rsidR="000A4209" w:rsidRPr="000A4209" w:rsidRDefault="000A4209" w:rsidP="000A4209">
            <w:pPr>
              <w:spacing w:after="0" w:line="240" w:lineRule="auto"/>
              <w:jc w:val="center"/>
              <w:rPr>
                <w:rFonts w:ascii="Arial" w:eastAsia="Times New Roman" w:hAnsi="Arial" w:cs="Arial"/>
                <w:b/>
                <w:bCs/>
                <w:sz w:val="29"/>
                <w:szCs w:val="29"/>
                <w:lang w:eastAsia="sr-Latn-RS"/>
              </w:rPr>
            </w:pPr>
            <w:bookmarkStart w:id="103" w:name="str_55"/>
            <w:bookmarkEnd w:id="103"/>
            <w:r w:rsidRPr="000A4209">
              <w:rPr>
                <w:rFonts w:ascii="Arial" w:eastAsia="Times New Roman" w:hAnsi="Arial" w:cs="Arial"/>
                <w:b/>
                <w:bCs/>
                <w:sz w:val="29"/>
                <w:szCs w:val="29"/>
                <w:lang w:eastAsia="sr-Latn-RS"/>
              </w:rPr>
              <w:t xml:space="preserve">Obrazac br. 1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after="0" w:line="240" w:lineRule="auto"/>
              <w:jc w:val="center"/>
              <w:rPr>
                <w:rFonts w:ascii="Arial" w:eastAsia="Times New Roman" w:hAnsi="Arial" w:cs="Arial"/>
                <w:b/>
                <w:bCs/>
                <w:sz w:val="29"/>
                <w:szCs w:val="29"/>
                <w:lang w:eastAsia="sr-Latn-RS"/>
              </w:rPr>
            </w:pPr>
            <w:r w:rsidRPr="000A4209">
              <w:rPr>
                <w:rFonts w:ascii="Arial" w:eastAsia="Times New Roman" w:hAnsi="Arial" w:cs="Arial"/>
                <w:b/>
                <w:bCs/>
                <w:sz w:val="29"/>
                <w:szCs w:val="29"/>
                <w:lang w:eastAsia="sr-Latn-RS"/>
              </w:rPr>
              <w:t xml:space="preserve">PRIJAVA ZA PLANIRANI UVOZ PRVI PUT KORIŠĆENIH KONTROLISANIH SUPSTANCI IZ PRILOGA 1. GRUPE C/I </w:t>
            </w:r>
            <w:r w:rsidRPr="000A4209">
              <w:rPr>
                <w:rFonts w:ascii="Arial" w:eastAsia="Times New Roman" w:hAnsi="Arial" w:cs="Arial"/>
                <w:b/>
                <w:bCs/>
                <w:sz w:val="29"/>
                <w:szCs w:val="29"/>
                <w:lang w:eastAsia="sr-Latn-RS"/>
              </w:rPr>
              <w:br/>
              <w:t xml:space="preserve">(HLOROFLUOROUGLJOVODONICI) ZA 20___. godinu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Naziv uvoznika (preduzeća):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Matični broj uvoznika (preduzeća):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Evidencioni</w:t>
            </w:r>
            <w:proofErr w:type="spellEnd"/>
            <w:r w:rsidRPr="000A4209">
              <w:rPr>
                <w:rFonts w:ascii="Arial" w:eastAsia="Times New Roman" w:hAnsi="Arial" w:cs="Arial"/>
                <w:lang w:eastAsia="sr-Latn-RS"/>
              </w:rPr>
              <w:t xml:space="preserve"> broj</w:t>
            </w:r>
            <w:r w:rsidRPr="000A4209">
              <w:rPr>
                <w:rFonts w:ascii="Arial" w:eastAsia="Times New Roman" w:hAnsi="Arial" w:cs="Arial"/>
                <w:b/>
                <w:bCs/>
                <w:sz w:val="15"/>
                <w:szCs w:val="15"/>
                <w:vertAlign w:val="superscript"/>
                <w:lang w:eastAsia="sr-Latn-RS"/>
              </w:rPr>
              <w:t>12</w:t>
            </w: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Adresa: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Telefon: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Faks: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E-mail: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Naziv kontrolisane supstance ili naziv smeše: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Hemijska formula kontrolisane supstance ili sastav smeše: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Oznaka: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Tarifna</w:t>
            </w:r>
            <w:proofErr w:type="spellEnd"/>
            <w:r w:rsidRPr="000A4209">
              <w:rPr>
                <w:rFonts w:ascii="Arial" w:eastAsia="Times New Roman" w:hAnsi="Arial" w:cs="Arial"/>
                <w:lang w:eastAsia="sr-Latn-RS"/>
              </w:rPr>
              <w:t xml:space="preserve"> oznaka kontrolisane supstance ili smeše: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Odobrena kvota u prethodnoj godini: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Realizovana kvota u prethodnoj godini: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Ukupna količina planirana u godini uvoza (kg): </w:t>
            </w:r>
          </w:p>
        </w:tc>
      </w:tr>
      <w:tr w:rsidR="000A4209" w:rsidRPr="000A4209" w:rsidTr="000A4209">
        <w:trPr>
          <w:tblCellSpacing w:w="0" w:type="dxa"/>
        </w:trPr>
        <w:tc>
          <w:tcPr>
            <w:tcW w:w="3350" w:type="pct"/>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Količina planirana za uvoz po </w:t>
            </w:r>
            <w:proofErr w:type="spellStart"/>
            <w:r w:rsidRPr="000A4209">
              <w:rPr>
                <w:rFonts w:ascii="Arial" w:eastAsia="Times New Roman" w:hAnsi="Arial" w:cs="Arial"/>
                <w:lang w:eastAsia="sr-Latn-RS"/>
              </w:rPr>
              <w:t>kvartalima</w:t>
            </w:r>
            <w:proofErr w:type="spellEnd"/>
            <w:r w:rsidRPr="000A4209">
              <w:rPr>
                <w:rFonts w:ascii="Arial" w:eastAsia="Times New Roman" w:hAnsi="Arial" w:cs="Arial"/>
                <w:lang w:eastAsia="sr-Latn-RS"/>
              </w:rPr>
              <w:t xml:space="preserve"> (kg): </w:t>
            </w:r>
          </w:p>
        </w:tc>
        <w:tc>
          <w:tcPr>
            <w:tcW w:w="450" w:type="pc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I </w:t>
            </w:r>
          </w:p>
        </w:tc>
        <w:tc>
          <w:tcPr>
            <w:tcW w:w="400" w:type="pc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II </w:t>
            </w:r>
          </w:p>
        </w:tc>
        <w:tc>
          <w:tcPr>
            <w:tcW w:w="400" w:type="pc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III </w:t>
            </w:r>
          </w:p>
        </w:tc>
        <w:tc>
          <w:tcPr>
            <w:tcW w:w="400" w:type="pc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IV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Mesto i datum: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Lice odgovorno za tačnost gore navedenih podataka: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Potpis: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MP </w:t>
            </w:r>
          </w:p>
        </w:tc>
      </w:tr>
    </w:tbl>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Napomena: Obrazac se popunjava za svaku kontrolisanu supstancu ili smešu pojedinačno. Podaci se upisuju štampanim slovima, svojeručno, pisaćom mašinom ili na računaru.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____________</w:t>
      </w:r>
      <w:r w:rsidRPr="000A4209">
        <w:rPr>
          <w:rFonts w:ascii="Arial" w:eastAsia="Times New Roman" w:hAnsi="Arial" w:cs="Arial"/>
          <w:lang w:eastAsia="sr-Latn-RS"/>
        </w:rPr>
        <w:br/>
      </w:r>
      <w:r w:rsidRPr="000A4209">
        <w:rPr>
          <w:rFonts w:ascii="Arial" w:eastAsia="Times New Roman" w:hAnsi="Arial" w:cs="Arial"/>
          <w:b/>
          <w:bCs/>
          <w:sz w:val="15"/>
          <w:szCs w:val="15"/>
          <w:vertAlign w:val="superscript"/>
          <w:lang w:eastAsia="sr-Latn-RS"/>
        </w:rPr>
        <w:t>12</w:t>
      </w:r>
      <w:r w:rsidRPr="000A4209">
        <w:rPr>
          <w:rFonts w:ascii="Arial" w:eastAsia="Times New Roman" w:hAnsi="Arial" w:cs="Arial"/>
          <w:i/>
          <w:iCs/>
          <w:lang w:eastAsia="sr-Latn-RS"/>
        </w:rPr>
        <w:t xml:space="preserve"> </w:t>
      </w:r>
      <w:proofErr w:type="spellStart"/>
      <w:r w:rsidRPr="000A4209">
        <w:rPr>
          <w:rFonts w:ascii="Arial" w:eastAsia="Times New Roman" w:hAnsi="Arial" w:cs="Arial"/>
          <w:i/>
          <w:iCs/>
          <w:lang w:eastAsia="sr-Latn-RS"/>
        </w:rPr>
        <w:t>Evidencioni</w:t>
      </w:r>
      <w:proofErr w:type="spellEnd"/>
      <w:r w:rsidRPr="000A4209">
        <w:rPr>
          <w:rFonts w:ascii="Arial" w:eastAsia="Times New Roman" w:hAnsi="Arial" w:cs="Arial"/>
          <w:i/>
          <w:iCs/>
          <w:lang w:eastAsia="sr-Latn-RS"/>
        </w:rPr>
        <w:t xml:space="preserve"> broj dodeljuje nadležno Ministarstvo prema članu 37. stav 2. ove uredbe.</w:t>
      </w:r>
      <w:r w:rsidRPr="000A4209">
        <w:rPr>
          <w:rFonts w:ascii="Arial" w:eastAsia="Times New Roman" w:hAnsi="Arial" w:cs="Arial"/>
          <w:lang w:eastAsia="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9132"/>
      </w:tblGrid>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right"/>
              <w:rPr>
                <w:rFonts w:ascii="Arial" w:eastAsia="Times New Roman" w:hAnsi="Arial" w:cs="Arial"/>
                <w:lang w:eastAsia="sr-Latn-RS"/>
              </w:rPr>
            </w:pPr>
            <w:r w:rsidRPr="000A4209">
              <w:rPr>
                <w:rFonts w:ascii="Arial" w:eastAsia="Times New Roman" w:hAnsi="Arial" w:cs="Arial"/>
                <w:lang w:eastAsia="sr-Latn-RS"/>
              </w:rPr>
              <w:t xml:space="preserve">REPUBLIKA SRBIJA </w:t>
            </w:r>
          </w:p>
          <w:p w:rsidR="000A4209" w:rsidRPr="000A4209" w:rsidRDefault="000A4209" w:rsidP="000A4209">
            <w:pPr>
              <w:spacing w:after="0" w:line="240" w:lineRule="auto"/>
              <w:jc w:val="center"/>
              <w:rPr>
                <w:rFonts w:ascii="Arial" w:eastAsia="Times New Roman" w:hAnsi="Arial" w:cs="Arial"/>
                <w:b/>
                <w:bCs/>
                <w:sz w:val="29"/>
                <w:szCs w:val="29"/>
                <w:lang w:eastAsia="sr-Latn-RS"/>
              </w:rPr>
            </w:pPr>
            <w:bookmarkStart w:id="104" w:name="str_56"/>
            <w:bookmarkEnd w:id="104"/>
            <w:r w:rsidRPr="000A4209">
              <w:rPr>
                <w:rFonts w:ascii="Arial" w:eastAsia="Times New Roman" w:hAnsi="Arial" w:cs="Arial"/>
                <w:b/>
                <w:bCs/>
                <w:sz w:val="29"/>
                <w:szCs w:val="29"/>
                <w:lang w:eastAsia="sr-Latn-RS"/>
              </w:rPr>
              <w:t xml:space="preserve">Obrazac br. 2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after="0" w:line="240" w:lineRule="auto"/>
              <w:jc w:val="center"/>
              <w:rPr>
                <w:rFonts w:ascii="Arial" w:eastAsia="Times New Roman" w:hAnsi="Arial" w:cs="Arial"/>
                <w:b/>
                <w:bCs/>
                <w:sz w:val="29"/>
                <w:szCs w:val="29"/>
                <w:lang w:eastAsia="sr-Latn-RS"/>
              </w:rPr>
            </w:pPr>
            <w:r w:rsidRPr="000A4209">
              <w:rPr>
                <w:rFonts w:ascii="Arial" w:eastAsia="Times New Roman" w:hAnsi="Arial" w:cs="Arial"/>
                <w:b/>
                <w:bCs/>
                <w:sz w:val="29"/>
                <w:szCs w:val="29"/>
                <w:lang w:eastAsia="sr-Latn-RS"/>
              </w:rPr>
              <w:t xml:space="preserve">PRIJAVA ZA PLANIRANI UVOZ OPREME KOJA SADRŽI ILI SE OSLANJA NA KONTROLISANE SUPSTANCE </w:t>
            </w:r>
            <w:r w:rsidRPr="000A4209">
              <w:rPr>
                <w:rFonts w:ascii="Arial" w:eastAsia="Times New Roman" w:hAnsi="Arial" w:cs="Arial"/>
                <w:b/>
                <w:bCs/>
                <w:sz w:val="29"/>
                <w:szCs w:val="29"/>
                <w:lang w:eastAsia="sr-Latn-RS"/>
              </w:rPr>
              <w:br/>
              <w:t xml:space="preserve">ZA KOJE SE UTVRĐUJE UVOZNA KVOTA ZA 20___. godinu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lastRenderedPageBreak/>
              <w:t xml:space="preserve">Naziv uvoznika (preduzeća):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Matični broj uvoznika (preduzeća):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Evidencioni</w:t>
            </w:r>
            <w:proofErr w:type="spellEnd"/>
            <w:r w:rsidRPr="000A4209">
              <w:rPr>
                <w:rFonts w:ascii="Arial" w:eastAsia="Times New Roman" w:hAnsi="Arial" w:cs="Arial"/>
                <w:lang w:eastAsia="sr-Latn-RS"/>
              </w:rPr>
              <w:t xml:space="preserve"> broj: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Adresa: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Telefon: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Faks: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E-mail: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Godina uvoza: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Vrsta/Oznaka opreme</w:t>
            </w:r>
            <w:r w:rsidRPr="000A4209">
              <w:rPr>
                <w:rFonts w:ascii="Arial" w:eastAsia="Times New Roman" w:hAnsi="Arial" w:cs="Arial"/>
                <w:lang w:eastAsia="sr-Latn-RS"/>
              </w:rPr>
              <w:br/>
              <w:t xml:space="preserve">(navesti iz grupe II Dela I Priloga 3):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Tarifna</w:t>
            </w:r>
            <w:proofErr w:type="spellEnd"/>
            <w:r w:rsidRPr="000A4209">
              <w:rPr>
                <w:rFonts w:ascii="Arial" w:eastAsia="Times New Roman" w:hAnsi="Arial" w:cs="Arial"/>
                <w:lang w:eastAsia="sr-Latn-RS"/>
              </w:rPr>
              <w:t xml:space="preserve"> oznaka: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Kontrolisana supstanca (ili smeša koja sadrži ovu supstancu) sadržana u opremi: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Količina kontrolisane supstance (ili smeše koja sadrži ovu supstancu) po jedinici opreme: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Hemijska formula kontrolisane supstance ili sastav smeše: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Odobrena kvota u prethodnoj godini: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Realizovana kvota u prethodnoj godini: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Ukupna količina planirana u godini uvoza (kg)/ukupan broj jedinica: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Mesto i datum: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Lice odgovorno za tačnost gore navedenih podataka: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Potpis: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MP </w:t>
            </w:r>
          </w:p>
        </w:tc>
      </w:tr>
    </w:tbl>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Napomena (1): Obrazac se popunjava za svaku vrstu opreme pojedinačno. </w:t>
      </w:r>
      <w:r w:rsidRPr="000A4209">
        <w:rPr>
          <w:rFonts w:ascii="Arial" w:eastAsia="Times New Roman" w:hAnsi="Arial" w:cs="Arial"/>
          <w:lang w:eastAsia="sr-Latn-RS"/>
        </w:rPr>
        <w:br/>
        <w:t xml:space="preserve">Podaci se upisuju štampanim slovima, svojeručno, pisaćom mašinom ili na računaru.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632"/>
        <w:gridCol w:w="2496"/>
        <w:gridCol w:w="124"/>
        <w:gridCol w:w="2607"/>
        <w:gridCol w:w="1149"/>
        <w:gridCol w:w="124"/>
      </w:tblGrid>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right"/>
              <w:rPr>
                <w:rFonts w:ascii="Arial" w:eastAsia="Times New Roman" w:hAnsi="Arial" w:cs="Arial"/>
                <w:lang w:eastAsia="sr-Latn-RS"/>
              </w:rPr>
            </w:pPr>
            <w:r w:rsidRPr="000A4209">
              <w:rPr>
                <w:rFonts w:ascii="Arial" w:eastAsia="Times New Roman" w:hAnsi="Arial" w:cs="Arial"/>
                <w:lang w:eastAsia="sr-Latn-RS"/>
              </w:rPr>
              <w:t xml:space="preserve">REPUBLIKA SRBIJA </w:t>
            </w:r>
          </w:p>
          <w:p w:rsidR="000A4209" w:rsidRPr="000A4209" w:rsidRDefault="000A4209" w:rsidP="000A4209">
            <w:pPr>
              <w:spacing w:after="0" w:line="240" w:lineRule="auto"/>
              <w:jc w:val="center"/>
              <w:rPr>
                <w:rFonts w:ascii="Arial" w:eastAsia="Times New Roman" w:hAnsi="Arial" w:cs="Arial"/>
                <w:b/>
                <w:bCs/>
                <w:sz w:val="29"/>
                <w:szCs w:val="29"/>
                <w:lang w:eastAsia="sr-Latn-RS"/>
              </w:rPr>
            </w:pPr>
            <w:bookmarkStart w:id="105" w:name="str_57"/>
            <w:bookmarkEnd w:id="105"/>
            <w:r w:rsidRPr="000A4209">
              <w:rPr>
                <w:rFonts w:ascii="Arial" w:eastAsia="Times New Roman" w:hAnsi="Arial" w:cs="Arial"/>
                <w:b/>
                <w:bCs/>
                <w:sz w:val="29"/>
                <w:szCs w:val="29"/>
                <w:lang w:eastAsia="sr-Latn-RS"/>
              </w:rPr>
              <w:t xml:space="preserve">Obrazac br. 3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after="0" w:line="240" w:lineRule="auto"/>
              <w:jc w:val="center"/>
              <w:rPr>
                <w:rFonts w:ascii="Arial" w:eastAsia="Times New Roman" w:hAnsi="Arial" w:cs="Arial"/>
                <w:b/>
                <w:bCs/>
                <w:sz w:val="29"/>
                <w:szCs w:val="29"/>
                <w:lang w:eastAsia="sr-Latn-RS"/>
              </w:rPr>
            </w:pPr>
            <w:r w:rsidRPr="000A4209">
              <w:rPr>
                <w:rFonts w:ascii="Arial" w:eastAsia="Times New Roman" w:hAnsi="Arial" w:cs="Arial"/>
                <w:b/>
                <w:bCs/>
                <w:sz w:val="29"/>
                <w:szCs w:val="29"/>
                <w:lang w:eastAsia="sr-Latn-RS"/>
              </w:rPr>
              <w:t xml:space="preserve">ZAHTEV ZA IZDAVANJE DOZVOLE ZA UVOZ KONTROLISANIH I NOVIH SUPSTANCI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Redni broj zahteva (prema evidenciji uvoznika):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Naziv uvoznika (preduzeća):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Matični broj uvoznika (preduzeća):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Evidencioni</w:t>
            </w:r>
            <w:proofErr w:type="spellEnd"/>
            <w:r w:rsidRPr="000A4209">
              <w:rPr>
                <w:rFonts w:ascii="Arial" w:eastAsia="Times New Roman" w:hAnsi="Arial" w:cs="Arial"/>
                <w:lang w:eastAsia="sr-Latn-RS"/>
              </w:rPr>
              <w:t xml:space="preserve"> broj: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Adresa: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Telefon: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Faks: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E-mail: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Kontrolisana ili nova supstanca: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Naziv kontrolisane supstance ili nove supstance ili naziv smeše: </w:t>
            </w:r>
          </w:p>
        </w:tc>
      </w:tr>
      <w:tr w:rsidR="000A4209" w:rsidRPr="000A4209" w:rsidTr="000A420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Stanje supstance (označiti): </w:t>
            </w:r>
          </w:p>
        </w:tc>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prvi put korišćena supstanca </w:t>
            </w:r>
          </w:p>
        </w:tc>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korišćena supstanca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sakupljena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obnovljena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obrađena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Hemijska formula kontrolisane supstance ili nove supstance ili sastav smeše (u </w:t>
            </w:r>
            <w:proofErr w:type="spellStart"/>
            <w:r w:rsidRPr="000A4209">
              <w:rPr>
                <w:rFonts w:ascii="Arial" w:eastAsia="Times New Roman" w:hAnsi="Arial" w:cs="Arial"/>
                <w:lang w:eastAsia="sr-Latn-RS"/>
              </w:rPr>
              <w:t>wt</w:t>
            </w:r>
            <w:proofErr w:type="spellEnd"/>
            <w:r w:rsidRPr="000A4209">
              <w:rPr>
                <w:rFonts w:ascii="Arial" w:eastAsia="Times New Roman" w:hAnsi="Arial" w:cs="Arial"/>
                <w:lang w:eastAsia="sr-Latn-RS"/>
              </w:rPr>
              <w:t xml:space="preserve"> %):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Oznaka: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Količina (kg):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Tarifna</w:t>
            </w:r>
            <w:proofErr w:type="spellEnd"/>
            <w:r w:rsidRPr="000A4209">
              <w:rPr>
                <w:rFonts w:ascii="Arial" w:eastAsia="Times New Roman" w:hAnsi="Arial" w:cs="Arial"/>
                <w:lang w:eastAsia="sr-Latn-RS"/>
              </w:rPr>
              <w:t xml:space="preserve"> oznaka kontrolisane supstance, nove supstance ili smeše: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Proizvođač supstance: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Država iz koje se uvozi supstanca: </w:t>
            </w:r>
          </w:p>
        </w:tc>
      </w:tr>
      <w:tr w:rsidR="000A4209" w:rsidRPr="000A4209" w:rsidTr="000A420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Svrha uvoza</w:t>
            </w:r>
            <w:r w:rsidRPr="000A4209">
              <w:rPr>
                <w:rFonts w:ascii="Arial" w:eastAsia="Times New Roman" w:hAnsi="Arial" w:cs="Arial"/>
                <w:lang w:eastAsia="sr-Latn-RS"/>
              </w:rPr>
              <w:br/>
              <w:t xml:space="preserve">(označiti jednu od sledećih namena):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rashladni sektor</w:t>
            </w:r>
            <w:r w:rsidRPr="000A4209">
              <w:rPr>
                <w:rFonts w:ascii="Arial" w:eastAsia="Times New Roman" w:hAnsi="Arial" w:cs="Arial"/>
                <w:lang w:eastAsia="sr-Latn-RS"/>
              </w:rPr>
              <w:br/>
              <w:t>proizvodni/</w:t>
            </w:r>
            <w:proofErr w:type="spellStart"/>
            <w:r w:rsidRPr="000A4209">
              <w:rPr>
                <w:rFonts w:ascii="Arial" w:eastAsia="Times New Roman" w:hAnsi="Arial" w:cs="Arial"/>
                <w:lang w:eastAsia="sr-Latn-RS"/>
              </w:rPr>
              <w:t>servisni</w:t>
            </w:r>
            <w:proofErr w:type="spellEnd"/>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laboratorijska i analitička upotreba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sirovina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kritična upotreba </w:t>
            </w:r>
            <w:proofErr w:type="spellStart"/>
            <w:r w:rsidRPr="000A4209">
              <w:rPr>
                <w:rFonts w:ascii="Arial" w:eastAsia="Times New Roman" w:hAnsi="Arial" w:cs="Arial"/>
                <w:lang w:eastAsia="sr-Latn-RS"/>
              </w:rPr>
              <w:t>halona</w:t>
            </w:r>
            <w:proofErr w:type="spellEnd"/>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procesno sredstvo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ostalo (navesti):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Granični prelaz: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Krajnji korisnici: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Mesto i datum: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Lice odgovorno za tačnost gore navedenih podataka: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Potpis: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MP </w:t>
            </w:r>
          </w:p>
        </w:tc>
      </w:tr>
    </w:tbl>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Napomena (1): Obrazac se popunjava za svaku kontrolisanu supstancu, novu supstancu ili smešu pojedinačno. Podaci se upisuju štampanim slovima, svojeručno, pisaćom mašinom ili na računaru.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702"/>
        <w:gridCol w:w="2793"/>
        <w:gridCol w:w="122"/>
        <w:gridCol w:w="2062"/>
        <w:gridCol w:w="1125"/>
        <w:gridCol w:w="328"/>
      </w:tblGrid>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right"/>
              <w:rPr>
                <w:rFonts w:ascii="Arial" w:eastAsia="Times New Roman" w:hAnsi="Arial" w:cs="Arial"/>
                <w:lang w:eastAsia="sr-Latn-RS"/>
              </w:rPr>
            </w:pPr>
            <w:r w:rsidRPr="000A4209">
              <w:rPr>
                <w:rFonts w:ascii="Arial" w:eastAsia="Times New Roman" w:hAnsi="Arial" w:cs="Arial"/>
                <w:lang w:eastAsia="sr-Latn-RS"/>
              </w:rPr>
              <w:t xml:space="preserve">REPUBLIKA SRBIJA </w:t>
            </w:r>
          </w:p>
          <w:p w:rsidR="000A4209" w:rsidRPr="000A4209" w:rsidRDefault="000A4209" w:rsidP="000A4209">
            <w:pPr>
              <w:spacing w:after="0" w:line="240" w:lineRule="auto"/>
              <w:jc w:val="center"/>
              <w:rPr>
                <w:rFonts w:ascii="Arial" w:eastAsia="Times New Roman" w:hAnsi="Arial" w:cs="Arial"/>
                <w:b/>
                <w:bCs/>
                <w:sz w:val="29"/>
                <w:szCs w:val="29"/>
                <w:lang w:eastAsia="sr-Latn-RS"/>
              </w:rPr>
            </w:pPr>
            <w:bookmarkStart w:id="106" w:name="str_58"/>
            <w:bookmarkEnd w:id="106"/>
            <w:r w:rsidRPr="000A4209">
              <w:rPr>
                <w:rFonts w:ascii="Arial" w:eastAsia="Times New Roman" w:hAnsi="Arial" w:cs="Arial"/>
                <w:b/>
                <w:bCs/>
                <w:sz w:val="29"/>
                <w:szCs w:val="29"/>
                <w:lang w:eastAsia="sr-Latn-RS"/>
              </w:rPr>
              <w:t xml:space="preserve">Obrazac br. 4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after="0" w:line="240" w:lineRule="auto"/>
              <w:jc w:val="center"/>
              <w:rPr>
                <w:rFonts w:ascii="Arial" w:eastAsia="Times New Roman" w:hAnsi="Arial" w:cs="Arial"/>
                <w:b/>
                <w:bCs/>
                <w:sz w:val="29"/>
                <w:szCs w:val="29"/>
                <w:lang w:eastAsia="sr-Latn-RS"/>
              </w:rPr>
            </w:pPr>
            <w:r w:rsidRPr="000A4209">
              <w:rPr>
                <w:rFonts w:ascii="Arial" w:eastAsia="Times New Roman" w:hAnsi="Arial" w:cs="Arial"/>
                <w:b/>
                <w:bCs/>
                <w:sz w:val="29"/>
                <w:szCs w:val="29"/>
                <w:lang w:eastAsia="sr-Latn-RS"/>
              </w:rPr>
              <w:t xml:space="preserve">ZAHTEV ZA IZDAVANJE DOZVOLE ZA IZVOZ KONTROLISANIH I NOVIH SUPSTANCI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Redni broj zahteva (prema evidenciji izvoznika):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Naziv izvoznika (preduzeća):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Matični broj izvoznika (preduzeća):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Evidencioni</w:t>
            </w:r>
            <w:proofErr w:type="spellEnd"/>
            <w:r w:rsidRPr="000A4209">
              <w:rPr>
                <w:rFonts w:ascii="Arial" w:eastAsia="Times New Roman" w:hAnsi="Arial" w:cs="Arial"/>
                <w:lang w:eastAsia="sr-Latn-RS"/>
              </w:rPr>
              <w:t xml:space="preserve"> broj: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Adresa: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Telefon: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Faks: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E-mail: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Kontrolisana ili nova supstanca: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Naziv kontrolisane supstance ili nove supstance ili naziv smeše: </w:t>
            </w:r>
          </w:p>
        </w:tc>
      </w:tr>
      <w:tr w:rsidR="000A4209" w:rsidRPr="000A4209" w:rsidTr="000A4209">
        <w:trPr>
          <w:tblCellSpacing w:w="0" w:type="dxa"/>
        </w:trPr>
        <w:tc>
          <w:tcPr>
            <w:tcW w:w="1500" w:type="pct"/>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Stanje supstance (označiti): </w:t>
            </w:r>
          </w:p>
        </w:tc>
        <w:tc>
          <w:tcPr>
            <w:tcW w:w="1550" w:type="pct"/>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prvi put korišćena supstanca </w:t>
            </w:r>
          </w:p>
        </w:tc>
        <w:tc>
          <w:tcPr>
            <w:tcW w:w="50" w:type="pct"/>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1150" w:type="pct"/>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korišćena supstanca </w:t>
            </w:r>
          </w:p>
        </w:tc>
        <w:tc>
          <w:tcPr>
            <w:tcW w:w="550" w:type="pc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sakupljena </w:t>
            </w:r>
          </w:p>
        </w:tc>
        <w:tc>
          <w:tcPr>
            <w:tcW w:w="200" w:type="pc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obnovljena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obrađena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Hemijska formula kontrolisane supstance ili nove supstance ili sastav smeše (u </w:t>
            </w:r>
            <w:proofErr w:type="spellStart"/>
            <w:r w:rsidRPr="000A4209">
              <w:rPr>
                <w:rFonts w:ascii="Arial" w:eastAsia="Times New Roman" w:hAnsi="Arial" w:cs="Arial"/>
                <w:lang w:eastAsia="sr-Latn-RS"/>
              </w:rPr>
              <w:t>wt</w:t>
            </w:r>
            <w:proofErr w:type="spellEnd"/>
            <w:r w:rsidRPr="000A4209">
              <w:rPr>
                <w:rFonts w:ascii="Arial" w:eastAsia="Times New Roman" w:hAnsi="Arial" w:cs="Arial"/>
                <w:lang w:eastAsia="sr-Latn-RS"/>
              </w:rPr>
              <w:t xml:space="preserve"> %):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Oznaka: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Količina (kg):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lastRenderedPageBreak/>
              <w:t>Tarifna</w:t>
            </w:r>
            <w:proofErr w:type="spellEnd"/>
            <w:r w:rsidRPr="000A4209">
              <w:rPr>
                <w:rFonts w:ascii="Arial" w:eastAsia="Times New Roman" w:hAnsi="Arial" w:cs="Arial"/>
                <w:lang w:eastAsia="sr-Latn-RS"/>
              </w:rPr>
              <w:t xml:space="preserve"> oznaka kontrolisane supstance, nove supstance ili smeše: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Proizvođač supstance: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Država u koju se izvozi supstanca: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Granični prelaz: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Mesto i datum: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Lice odgovorno za tačnost gore navedenih podataka: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Potpis: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MP </w:t>
            </w:r>
          </w:p>
        </w:tc>
      </w:tr>
    </w:tbl>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Napomena: Obrazac se popunjava za svaku kontrolisanu supstancu, novu supstancu ili smešu pojedinačno. Podaci se upisuju štampanim slovima, svojeručno, pisaćom mašinom ili na računaru.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4018"/>
        <w:gridCol w:w="2283"/>
        <w:gridCol w:w="274"/>
        <w:gridCol w:w="2192"/>
        <w:gridCol w:w="365"/>
      </w:tblGrid>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right"/>
              <w:rPr>
                <w:rFonts w:ascii="Arial" w:eastAsia="Times New Roman" w:hAnsi="Arial" w:cs="Arial"/>
                <w:lang w:eastAsia="sr-Latn-RS"/>
              </w:rPr>
            </w:pPr>
            <w:r w:rsidRPr="000A4209">
              <w:rPr>
                <w:rFonts w:ascii="Arial" w:eastAsia="Times New Roman" w:hAnsi="Arial" w:cs="Arial"/>
                <w:lang w:eastAsia="sr-Latn-RS"/>
              </w:rPr>
              <w:t xml:space="preserve">REPUBLIKA SRBIJA </w:t>
            </w:r>
          </w:p>
          <w:p w:rsidR="000A4209" w:rsidRPr="000A4209" w:rsidRDefault="000A4209" w:rsidP="000A4209">
            <w:pPr>
              <w:spacing w:after="0" w:line="240" w:lineRule="auto"/>
              <w:jc w:val="center"/>
              <w:rPr>
                <w:rFonts w:ascii="Arial" w:eastAsia="Times New Roman" w:hAnsi="Arial" w:cs="Arial"/>
                <w:b/>
                <w:bCs/>
                <w:sz w:val="29"/>
                <w:szCs w:val="29"/>
                <w:lang w:eastAsia="sr-Latn-RS"/>
              </w:rPr>
            </w:pPr>
            <w:bookmarkStart w:id="107" w:name="str_59"/>
            <w:bookmarkEnd w:id="107"/>
            <w:r w:rsidRPr="000A4209">
              <w:rPr>
                <w:rFonts w:ascii="Arial" w:eastAsia="Times New Roman" w:hAnsi="Arial" w:cs="Arial"/>
                <w:b/>
                <w:bCs/>
                <w:sz w:val="29"/>
                <w:szCs w:val="29"/>
                <w:lang w:eastAsia="sr-Latn-RS"/>
              </w:rPr>
              <w:t xml:space="preserve">Obrazac br. 5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after="0" w:line="240" w:lineRule="auto"/>
              <w:jc w:val="center"/>
              <w:rPr>
                <w:rFonts w:ascii="Arial" w:eastAsia="Times New Roman" w:hAnsi="Arial" w:cs="Arial"/>
                <w:b/>
                <w:bCs/>
                <w:sz w:val="29"/>
                <w:szCs w:val="29"/>
                <w:lang w:eastAsia="sr-Latn-RS"/>
              </w:rPr>
            </w:pPr>
            <w:r w:rsidRPr="000A4209">
              <w:rPr>
                <w:rFonts w:ascii="Arial" w:eastAsia="Times New Roman" w:hAnsi="Arial" w:cs="Arial"/>
                <w:b/>
                <w:bCs/>
                <w:sz w:val="29"/>
                <w:szCs w:val="29"/>
                <w:lang w:eastAsia="sr-Latn-RS"/>
              </w:rPr>
              <w:t xml:space="preserve">ZAHTEV ZA IZDAVANJE DOZVOLE ZA UVOZ KONTROLISANIH SUPSTANCI I PROIZVODA I OPREME KOJI SADRŽE ILI SE OSLANJAJU NA KONTROLISANE SUPSTANCE U VANREDNIM SLUČAJEVIMA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Redni broj zahteva (prema evidenciji uvoznika):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Naziv uvoznika (preduzeća):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Matični broj uvoznika (preduzeća):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Evidencioni</w:t>
            </w:r>
            <w:proofErr w:type="spellEnd"/>
            <w:r w:rsidRPr="000A4209">
              <w:rPr>
                <w:rFonts w:ascii="Arial" w:eastAsia="Times New Roman" w:hAnsi="Arial" w:cs="Arial"/>
                <w:lang w:eastAsia="sr-Latn-RS"/>
              </w:rPr>
              <w:t xml:space="preserve"> broj: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Adresa: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Telefon: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Faks: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E-mail: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Kontrolisana supstanca: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Naziv: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Hemijska formula: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Oznaka: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Količina: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Tarifna</w:t>
            </w:r>
            <w:proofErr w:type="spellEnd"/>
            <w:r w:rsidRPr="000A4209">
              <w:rPr>
                <w:rFonts w:ascii="Arial" w:eastAsia="Times New Roman" w:hAnsi="Arial" w:cs="Arial"/>
                <w:lang w:eastAsia="sr-Latn-RS"/>
              </w:rPr>
              <w:t xml:space="preserve"> oznaka: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Proizvođač supstance: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Država iz koje se uvozi supstanca: </w:t>
            </w:r>
          </w:p>
        </w:tc>
      </w:tr>
      <w:tr w:rsidR="000A4209" w:rsidRPr="000A4209" w:rsidTr="000A4209">
        <w:trPr>
          <w:tblCellSpacing w:w="0" w:type="dxa"/>
        </w:trPr>
        <w:tc>
          <w:tcPr>
            <w:tcW w:w="2200" w:type="pct"/>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Svrha uvoza</w:t>
            </w:r>
            <w:r w:rsidRPr="000A4209">
              <w:rPr>
                <w:rFonts w:ascii="Arial" w:eastAsia="Times New Roman" w:hAnsi="Arial" w:cs="Arial"/>
                <w:lang w:eastAsia="sr-Latn-RS"/>
              </w:rPr>
              <w:br/>
              <w:t xml:space="preserve">(označiti jednu od sledećih namena): </w:t>
            </w:r>
          </w:p>
        </w:tc>
        <w:tc>
          <w:tcPr>
            <w:tcW w:w="1250" w:type="pc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očuvanje ljudskog zdravlja </w:t>
            </w:r>
          </w:p>
        </w:tc>
        <w:tc>
          <w:tcPr>
            <w:tcW w:w="150" w:type="pc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1200" w:type="pc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zaštita od požara </w:t>
            </w:r>
          </w:p>
        </w:tc>
        <w:tc>
          <w:tcPr>
            <w:tcW w:w="200" w:type="pc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odbrana i bezbednost države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bezbednost u saobraćaju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gridSpan w:val="4"/>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Opisati detaljno razloge za podnošenje zahteva: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Granični prelaz: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Krajnji korisnici: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lastRenderedPageBreak/>
              <w:t xml:space="preserve">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Proizvod ili oprema koji sadrže ili se oslanjaju na kontrolisanu supstancu: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Naziv: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Količina: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Tarifna</w:t>
            </w:r>
            <w:proofErr w:type="spellEnd"/>
            <w:r w:rsidRPr="000A4209">
              <w:rPr>
                <w:rFonts w:ascii="Arial" w:eastAsia="Times New Roman" w:hAnsi="Arial" w:cs="Arial"/>
                <w:lang w:eastAsia="sr-Latn-RS"/>
              </w:rPr>
              <w:t xml:space="preserve"> oznaka: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Proizvođač proizvoda ili opreme koji se uvoze: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Država iz koje se uvozi: </w:t>
            </w:r>
          </w:p>
        </w:tc>
      </w:tr>
      <w:tr w:rsidR="000A4209" w:rsidRPr="000A4209" w:rsidTr="000A420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Svrha uvoza (označiti jednu od sledećih namena):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očuvanje ljudskog zdravlja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zaštita od požara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odbrana i bezbednost države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bezbednost u saobraćaju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gridSpan w:val="3"/>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Opisati detaljno razloge za podnošenje zahteva: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Granični prelaz: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Krajnji korisnici: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Mesto i datum: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Lice odgovorno za tačnost gore navedenih podataka: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Potpis: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MP </w:t>
            </w:r>
          </w:p>
        </w:tc>
      </w:tr>
    </w:tbl>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Napomena (1): Obrazac se popunjava za svaku kontrolisanu supstancu pojedinačno. Podaci se upisuju štampanim slovima, svojeručno, pisaćom mašinom ili na računaru.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014"/>
        <w:gridCol w:w="730"/>
        <w:gridCol w:w="730"/>
        <w:gridCol w:w="183"/>
        <w:gridCol w:w="3653"/>
        <w:gridCol w:w="822"/>
      </w:tblGrid>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right"/>
              <w:rPr>
                <w:rFonts w:ascii="Arial" w:eastAsia="Times New Roman" w:hAnsi="Arial" w:cs="Arial"/>
                <w:lang w:eastAsia="sr-Latn-RS"/>
              </w:rPr>
            </w:pPr>
            <w:r w:rsidRPr="000A4209">
              <w:rPr>
                <w:rFonts w:ascii="Arial" w:eastAsia="Times New Roman" w:hAnsi="Arial" w:cs="Arial"/>
                <w:lang w:eastAsia="sr-Latn-RS"/>
              </w:rPr>
              <w:t xml:space="preserve">REPUBLIKA SRBIJA </w:t>
            </w:r>
          </w:p>
          <w:p w:rsidR="000A4209" w:rsidRPr="000A4209" w:rsidRDefault="000A4209" w:rsidP="000A4209">
            <w:pPr>
              <w:spacing w:after="0" w:line="240" w:lineRule="auto"/>
              <w:jc w:val="center"/>
              <w:rPr>
                <w:rFonts w:ascii="Arial" w:eastAsia="Times New Roman" w:hAnsi="Arial" w:cs="Arial"/>
                <w:b/>
                <w:bCs/>
                <w:sz w:val="29"/>
                <w:szCs w:val="29"/>
                <w:lang w:eastAsia="sr-Latn-RS"/>
              </w:rPr>
            </w:pPr>
            <w:bookmarkStart w:id="108" w:name="str_60"/>
            <w:bookmarkEnd w:id="108"/>
            <w:r w:rsidRPr="000A4209">
              <w:rPr>
                <w:rFonts w:ascii="Arial" w:eastAsia="Times New Roman" w:hAnsi="Arial" w:cs="Arial"/>
                <w:b/>
                <w:bCs/>
                <w:sz w:val="29"/>
                <w:szCs w:val="29"/>
                <w:lang w:eastAsia="sr-Latn-RS"/>
              </w:rPr>
              <w:t xml:space="preserve">Obrazac br. 6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after="0" w:line="240" w:lineRule="auto"/>
              <w:jc w:val="center"/>
              <w:rPr>
                <w:rFonts w:ascii="Arial" w:eastAsia="Times New Roman" w:hAnsi="Arial" w:cs="Arial"/>
                <w:b/>
                <w:bCs/>
                <w:sz w:val="29"/>
                <w:szCs w:val="29"/>
                <w:lang w:eastAsia="sr-Latn-RS"/>
              </w:rPr>
            </w:pPr>
            <w:r w:rsidRPr="000A4209">
              <w:rPr>
                <w:rFonts w:ascii="Arial" w:eastAsia="Times New Roman" w:hAnsi="Arial" w:cs="Arial"/>
                <w:b/>
                <w:bCs/>
                <w:sz w:val="29"/>
                <w:szCs w:val="29"/>
                <w:lang w:eastAsia="sr-Latn-RS"/>
              </w:rPr>
              <w:t xml:space="preserve">ZAHTEV ZA IZDAVANJE DOZVOLA ZA UVOZ PROIZVODA I/ILI OPREME KOJI SADRŽE ILI SE OSLANJAJU NA KONTROLISANE SUPSTANCE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Redni broj zahteva (prema evidenciji uvoznika):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Naziv uvoznika (preduzeća):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Matični broj uvoznika (preduzeća):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Evidencioni</w:t>
            </w:r>
            <w:proofErr w:type="spellEnd"/>
            <w:r w:rsidRPr="000A4209">
              <w:rPr>
                <w:rFonts w:ascii="Arial" w:eastAsia="Times New Roman" w:hAnsi="Arial" w:cs="Arial"/>
                <w:lang w:eastAsia="sr-Latn-RS"/>
              </w:rPr>
              <w:t xml:space="preserve"> broj: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Adresa: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Telefon: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Faks: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E-mail: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Tip i namena proizvoda ili opreme (navesti iz Dela I Priloga 3): </w:t>
            </w:r>
          </w:p>
        </w:tc>
        <w:tc>
          <w:tcPr>
            <w:tcW w:w="0" w:type="auto"/>
            <w:gridSpan w:val="4"/>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Količina/broj: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Naziv/Oznaka proizvoda: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Proizvođač: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Kontrolisana supstanca (ili smeša koja sadrži ovu supstancu) sadržana u proizvodu ili opremi </w:t>
            </w:r>
            <w:r w:rsidRPr="000A4209">
              <w:rPr>
                <w:rFonts w:ascii="Arial" w:eastAsia="Times New Roman" w:hAnsi="Arial" w:cs="Arial"/>
                <w:lang w:eastAsia="sr-Latn-RS"/>
              </w:rPr>
              <w:lastRenderedPageBreak/>
              <w:t xml:space="preserve">ili na koje se proizvod ili oprema oslanjaju: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lastRenderedPageBreak/>
              <w:t xml:space="preserve">Hemijska formula: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Količina kontrolisane supstance ili smeše koja sadrži ovu supstancu po jedinici proizvoda ili opreme: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Država iz koje se uvozi: </w:t>
            </w:r>
          </w:p>
        </w:tc>
      </w:tr>
      <w:tr w:rsidR="000A4209" w:rsidRPr="000A4209" w:rsidTr="000A4209">
        <w:trPr>
          <w:tblCellSpacing w:w="0" w:type="dxa"/>
        </w:trPr>
        <w:tc>
          <w:tcPr>
            <w:tcW w:w="1650" w:type="pc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Svrha uvoza (označiti): </w:t>
            </w:r>
          </w:p>
        </w:tc>
        <w:tc>
          <w:tcPr>
            <w:tcW w:w="0" w:type="auto"/>
            <w:gridSpan w:val="2"/>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stavljanje u promet </w:t>
            </w:r>
          </w:p>
        </w:tc>
        <w:tc>
          <w:tcPr>
            <w:tcW w:w="100" w:type="pc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2000" w:type="pc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sopstvene potrebe uvoznika </w:t>
            </w:r>
          </w:p>
        </w:tc>
        <w:tc>
          <w:tcPr>
            <w:tcW w:w="450" w:type="pc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Granični prelaz: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Krajnji korisnici: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Mesto i datum: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Lice odgovorno za tačnost gore navedenih podataka: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Potpis: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MP </w:t>
            </w:r>
          </w:p>
        </w:tc>
      </w:tr>
    </w:tbl>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Napomena (1): Obrazac se popunjava za svaku vrstu opreme ili proizvoda pojedinačno. Podaci se upisuju štampanim slovima, svojeručno, pisaćom mašinom ili na računaru.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283"/>
        <w:gridCol w:w="6849"/>
      </w:tblGrid>
      <w:tr w:rsidR="000A4209" w:rsidRPr="000A4209" w:rsidTr="000A4209">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right"/>
              <w:rPr>
                <w:rFonts w:ascii="Arial" w:eastAsia="Times New Roman" w:hAnsi="Arial" w:cs="Arial"/>
                <w:lang w:eastAsia="sr-Latn-RS"/>
              </w:rPr>
            </w:pPr>
            <w:r w:rsidRPr="000A4209">
              <w:rPr>
                <w:rFonts w:ascii="Arial" w:eastAsia="Times New Roman" w:hAnsi="Arial" w:cs="Arial"/>
                <w:lang w:eastAsia="sr-Latn-RS"/>
              </w:rPr>
              <w:t xml:space="preserve">REPUBLIKA SRBIJA </w:t>
            </w:r>
          </w:p>
          <w:p w:rsidR="000A4209" w:rsidRPr="000A4209" w:rsidRDefault="000A4209" w:rsidP="000A4209">
            <w:pPr>
              <w:spacing w:after="0" w:line="240" w:lineRule="auto"/>
              <w:jc w:val="center"/>
              <w:rPr>
                <w:rFonts w:ascii="Arial" w:eastAsia="Times New Roman" w:hAnsi="Arial" w:cs="Arial"/>
                <w:b/>
                <w:bCs/>
                <w:sz w:val="29"/>
                <w:szCs w:val="29"/>
                <w:lang w:eastAsia="sr-Latn-RS"/>
              </w:rPr>
            </w:pPr>
            <w:bookmarkStart w:id="109" w:name="str_61"/>
            <w:bookmarkEnd w:id="109"/>
            <w:r w:rsidRPr="000A4209">
              <w:rPr>
                <w:rFonts w:ascii="Arial" w:eastAsia="Times New Roman" w:hAnsi="Arial" w:cs="Arial"/>
                <w:b/>
                <w:bCs/>
                <w:sz w:val="29"/>
                <w:szCs w:val="29"/>
                <w:lang w:eastAsia="sr-Latn-RS"/>
              </w:rPr>
              <w:t xml:space="preserve">Obrazac br. 7 </w:t>
            </w:r>
          </w:p>
        </w:tc>
      </w:tr>
      <w:tr w:rsidR="000A4209" w:rsidRPr="000A4209" w:rsidTr="000A4209">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after="0" w:line="240" w:lineRule="auto"/>
              <w:jc w:val="center"/>
              <w:rPr>
                <w:rFonts w:ascii="Arial" w:eastAsia="Times New Roman" w:hAnsi="Arial" w:cs="Arial"/>
                <w:b/>
                <w:bCs/>
                <w:sz w:val="29"/>
                <w:szCs w:val="29"/>
                <w:lang w:eastAsia="sr-Latn-RS"/>
              </w:rPr>
            </w:pPr>
            <w:r w:rsidRPr="000A4209">
              <w:rPr>
                <w:rFonts w:ascii="Arial" w:eastAsia="Times New Roman" w:hAnsi="Arial" w:cs="Arial"/>
                <w:b/>
                <w:bCs/>
                <w:sz w:val="29"/>
                <w:szCs w:val="29"/>
                <w:lang w:eastAsia="sr-Latn-RS"/>
              </w:rPr>
              <w:t xml:space="preserve">ZAHTEV ZA IZDAVANJE DOZVOLA ZA IZVOZ PROIZVODA I/ILI OPREME KOJI SADRŽE ILI SE OSLANJAJU NA KONTROLISANE SUPSTANCE </w:t>
            </w:r>
          </w:p>
        </w:tc>
      </w:tr>
      <w:tr w:rsidR="000A4209" w:rsidRPr="000A4209" w:rsidTr="000A4209">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Redni broj zahteva (prema evidenciji izvoznika): </w:t>
            </w:r>
          </w:p>
        </w:tc>
      </w:tr>
      <w:tr w:rsidR="000A4209" w:rsidRPr="000A4209" w:rsidTr="000A4209">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Naziv izvoznika (preduzeća): </w:t>
            </w:r>
          </w:p>
        </w:tc>
      </w:tr>
      <w:tr w:rsidR="000A4209" w:rsidRPr="000A4209" w:rsidTr="000A4209">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Matični broj izvoznika (preduzeća): </w:t>
            </w:r>
          </w:p>
        </w:tc>
      </w:tr>
      <w:tr w:rsidR="000A4209" w:rsidRPr="000A4209" w:rsidTr="000A4209">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Evidencioni</w:t>
            </w:r>
            <w:proofErr w:type="spellEnd"/>
            <w:r w:rsidRPr="000A4209">
              <w:rPr>
                <w:rFonts w:ascii="Arial" w:eastAsia="Times New Roman" w:hAnsi="Arial" w:cs="Arial"/>
                <w:lang w:eastAsia="sr-Latn-RS"/>
              </w:rPr>
              <w:t xml:space="preserve"> broj: </w:t>
            </w:r>
          </w:p>
        </w:tc>
      </w:tr>
      <w:tr w:rsidR="000A4209" w:rsidRPr="000A4209" w:rsidTr="000A4209">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Adresa: </w:t>
            </w:r>
          </w:p>
        </w:tc>
      </w:tr>
      <w:tr w:rsidR="000A4209" w:rsidRPr="000A4209" w:rsidTr="000A4209">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Telefon: </w:t>
            </w:r>
          </w:p>
        </w:tc>
      </w:tr>
      <w:tr w:rsidR="000A4209" w:rsidRPr="000A4209" w:rsidTr="000A4209">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Faks: </w:t>
            </w:r>
          </w:p>
        </w:tc>
      </w:tr>
      <w:tr w:rsidR="000A4209" w:rsidRPr="000A4209" w:rsidTr="000A4209">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E-mail: </w:t>
            </w:r>
          </w:p>
        </w:tc>
      </w:tr>
      <w:tr w:rsidR="000A4209" w:rsidRPr="000A4209" w:rsidTr="000A4209">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1250" w:type="pc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Tip i namena proizvoda ili opreme</w:t>
            </w:r>
            <w:r w:rsidRPr="000A4209">
              <w:rPr>
                <w:rFonts w:ascii="Arial" w:eastAsia="Times New Roman" w:hAnsi="Arial" w:cs="Arial"/>
                <w:lang w:eastAsia="sr-Latn-RS"/>
              </w:rPr>
              <w:br/>
              <w:t xml:space="preserve">(navesti iz Dela I Priloga 3): </w:t>
            </w:r>
          </w:p>
        </w:tc>
        <w:tc>
          <w:tcPr>
            <w:tcW w:w="3750" w:type="pc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Količina/broj: </w:t>
            </w:r>
          </w:p>
        </w:tc>
      </w:tr>
      <w:tr w:rsidR="000A4209" w:rsidRPr="000A4209" w:rsidTr="000A4209">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Naziv/Oznaka proizvoda: </w:t>
            </w:r>
          </w:p>
        </w:tc>
      </w:tr>
      <w:tr w:rsidR="000A4209" w:rsidRPr="000A4209" w:rsidTr="000A4209">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Proizvođač: </w:t>
            </w:r>
          </w:p>
        </w:tc>
      </w:tr>
      <w:tr w:rsidR="000A4209" w:rsidRPr="000A4209" w:rsidTr="000A4209">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Kontrolisana supstanca (ili smeša koja sadrži ovu supstancu) sadržana u proizvodu ili opremi ili na koje se proizvod ili oprema oslanjaju: </w:t>
            </w:r>
          </w:p>
        </w:tc>
      </w:tr>
      <w:tr w:rsidR="000A4209" w:rsidRPr="000A4209" w:rsidTr="000A4209">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Hemijska formula: </w:t>
            </w:r>
          </w:p>
        </w:tc>
      </w:tr>
      <w:tr w:rsidR="000A4209" w:rsidRPr="000A4209" w:rsidTr="000A4209">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lastRenderedPageBreak/>
              <w:t xml:space="preserve">Količina kontrolisane supstance ili smeše koja sadrži ovu supstancu po jedinici proizvoda ili opreme: </w:t>
            </w:r>
          </w:p>
        </w:tc>
      </w:tr>
      <w:tr w:rsidR="000A4209" w:rsidRPr="000A4209" w:rsidTr="000A4209">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Država u koju se izvozi: </w:t>
            </w:r>
          </w:p>
        </w:tc>
      </w:tr>
      <w:tr w:rsidR="000A4209" w:rsidRPr="000A4209" w:rsidTr="000A4209">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Granični prelaz: </w:t>
            </w:r>
          </w:p>
        </w:tc>
      </w:tr>
      <w:tr w:rsidR="000A4209" w:rsidRPr="000A4209" w:rsidTr="000A4209">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Mesto i datum: </w:t>
            </w:r>
          </w:p>
        </w:tc>
      </w:tr>
      <w:tr w:rsidR="000A4209" w:rsidRPr="000A4209" w:rsidTr="000A4209">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Lice odgovorno za tačnost gore navedenih podataka: </w:t>
            </w:r>
          </w:p>
        </w:tc>
      </w:tr>
      <w:tr w:rsidR="000A4209" w:rsidRPr="000A4209" w:rsidTr="000A4209">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Potpis: </w:t>
            </w:r>
          </w:p>
        </w:tc>
      </w:tr>
      <w:tr w:rsidR="000A4209" w:rsidRPr="000A4209" w:rsidTr="000A4209">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MP </w:t>
            </w:r>
          </w:p>
        </w:tc>
      </w:tr>
    </w:tbl>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Napomena (1): Obrazac se popunjava za svaku vrstu opreme ili proizvoda pojedinačno. Podaci se upisuju štampanim slovima, svojeručno, pisaćom mašinom ili na računaru. </w:t>
      </w:r>
    </w:p>
    <w:p w:rsidR="000A4209" w:rsidRPr="000A4209" w:rsidRDefault="000A4209" w:rsidP="000A4209">
      <w:pPr>
        <w:spacing w:before="100" w:beforeAutospacing="1" w:after="100" w:afterAutospacing="1" w:line="240" w:lineRule="auto"/>
        <w:rPr>
          <w:rFonts w:ascii="Arial" w:eastAsia="Times New Roman" w:hAnsi="Arial" w:cs="Arial"/>
          <w:b/>
          <w:bCs/>
          <w:i/>
          <w:iCs/>
          <w:lang w:eastAsia="sr-Latn-RS"/>
        </w:rPr>
      </w:pPr>
      <w:r w:rsidRPr="000A4209">
        <w:rPr>
          <w:rFonts w:ascii="Arial" w:eastAsia="Times New Roman" w:hAnsi="Arial" w:cs="Arial"/>
          <w:b/>
          <w:bCs/>
          <w:i/>
          <w:iCs/>
          <w:lang w:eastAsia="sr-Latn-RS"/>
        </w:rPr>
        <w:t xml:space="preserve">ZA UVOZNIKE/IZVOZNIKE SUPSTANCI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3683"/>
        <w:gridCol w:w="2313"/>
        <w:gridCol w:w="122"/>
        <w:gridCol w:w="1675"/>
        <w:gridCol w:w="1125"/>
        <w:gridCol w:w="214"/>
      </w:tblGrid>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right"/>
              <w:rPr>
                <w:rFonts w:ascii="Arial" w:eastAsia="Times New Roman" w:hAnsi="Arial" w:cs="Arial"/>
                <w:lang w:eastAsia="sr-Latn-RS"/>
              </w:rPr>
            </w:pPr>
            <w:r w:rsidRPr="000A4209">
              <w:rPr>
                <w:rFonts w:ascii="Arial" w:eastAsia="Times New Roman" w:hAnsi="Arial" w:cs="Arial"/>
                <w:lang w:eastAsia="sr-Latn-RS"/>
              </w:rPr>
              <w:t xml:space="preserve">REPUBLIKA SRBIJA </w:t>
            </w:r>
          </w:p>
          <w:p w:rsidR="000A4209" w:rsidRPr="000A4209" w:rsidRDefault="000A4209" w:rsidP="000A4209">
            <w:pPr>
              <w:spacing w:after="0" w:line="240" w:lineRule="auto"/>
              <w:jc w:val="center"/>
              <w:rPr>
                <w:rFonts w:ascii="Arial" w:eastAsia="Times New Roman" w:hAnsi="Arial" w:cs="Arial"/>
                <w:b/>
                <w:bCs/>
                <w:sz w:val="29"/>
                <w:szCs w:val="29"/>
                <w:lang w:eastAsia="sr-Latn-RS"/>
              </w:rPr>
            </w:pPr>
            <w:bookmarkStart w:id="110" w:name="str_62"/>
            <w:bookmarkEnd w:id="110"/>
            <w:r w:rsidRPr="000A4209">
              <w:rPr>
                <w:rFonts w:ascii="Arial" w:eastAsia="Times New Roman" w:hAnsi="Arial" w:cs="Arial"/>
                <w:b/>
                <w:bCs/>
                <w:sz w:val="29"/>
                <w:szCs w:val="29"/>
                <w:lang w:eastAsia="sr-Latn-RS"/>
              </w:rPr>
              <w:t xml:space="preserve">Obrazac br. 8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after="0" w:line="240" w:lineRule="auto"/>
              <w:jc w:val="center"/>
              <w:rPr>
                <w:rFonts w:ascii="Arial" w:eastAsia="Times New Roman" w:hAnsi="Arial" w:cs="Arial"/>
                <w:b/>
                <w:bCs/>
                <w:sz w:val="29"/>
                <w:szCs w:val="29"/>
                <w:lang w:eastAsia="sr-Latn-RS"/>
              </w:rPr>
            </w:pPr>
            <w:r w:rsidRPr="000A4209">
              <w:rPr>
                <w:rFonts w:ascii="Arial" w:eastAsia="Times New Roman" w:hAnsi="Arial" w:cs="Arial"/>
                <w:b/>
                <w:bCs/>
                <w:sz w:val="29"/>
                <w:szCs w:val="29"/>
                <w:lang w:eastAsia="sr-Latn-RS"/>
              </w:rPr>
              <w:t xml:space="preserve">EVIDENCIJA O UVOZU/IZVOZU KONTROLISANIH I NOVIH SUPSTANCI I KRAJNJEM KORISNIKU </w:t>
            </w:r>
          </w:p>
        </w:tc>
      </w:tr>
      <w:tr w:rsidR="000A4209" w:rsidRPr="000A4209" w:rsidTr="000A4209">
        <w:trPr>
          <w:tblCellSpacing w:w="0" w:type="dxa"/>
        </w:trPr>
        <w:tc>
          <w:tcPr>
            <w:tcW w:w="2050" w:type="pc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Godina </w:t>
            </w:r>
          </w:p>
        </w:tc>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Naziv preduzeća: </w:t>
            </w:r>
          </w:p>
        </w:tc>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Matični broj preduzeća: </w:t>
            </w:r>
          </w:p>
        </w:tc>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Evidencioni</w:t>
            </w:r>
            <w:proofErr w:type="spellEnd"/>
            <w:r w:rsidRPr="000A4209">
              <w:rPr>
                <w:rFonts w:ascii="Arial" w:eastAsia="Times New Roman" w:hAnsi="Arial" w:cs="Arial"/>
                <w:lang w:eastAsia="sr-Latn-RS"/>
              </w:rPr>
              <w:t xml:space="preserve"> broj: </w:t>
            </w:r>
          </w:p>
        </w:tc>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Broj stranice/ukupan broj stranica: </w:t>
            </w:r>
          </w:p>
        </w:tc>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Adresa: </w:t>
            </w:r>
          </w:p>
        </w:tc>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Telefon: </w:t>
            </w:r>
          </w:p>
        </w:tc>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Faks: </w:t>
            </w:r>
          </w:p>
        </w:tc>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E-mail: </w:t>
            </w:r>
          </w:p>
        </w:tc>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Supstanca ili smeša: </w:t>
            </w:r>
          </w:p>
        </w:tc>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Naziv: </w:t>
            </w:r>
          </w:p>
        </w:tc>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Stanje supstance (označiti): </w:t>
            </w:r>
          </w:p>
        </w:tc>
        <w:tc>
          <w:tcPr>
            <w:tcW w:w="1300" w:type="pct"/>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prvi put korišćena supstanca </w:t>
            </w:r>
          </w:p>
        </w:tc>
        <w:tc>
          <w:tcPr>
            <w:tcW w:w="100" w:type="pct"/>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c>
          <w:tcPr>
            <w:tcW w:w="950" w:type="pct"/>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korišćena supstanca </w:t>
            </w:r>
          </w:p>
        </w:tc>
        <w:tc>
          <w:tcPr>
            <w:tcW w:w="450" w:type="pc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sakupljena </w:t>
            </w:r>
          </w:p>
        </w:tc>
        <w:tc>
          <w:tcPr>
            <w:tcW w:w="150" w:type="pc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obnovljena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obrađena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Hemijska formula supstance ili sastav smeše: </w:t>
            </w:r>
          </w:p>
        </w:tc>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Oznaka: </w:t>
            </w:r>
          </w:p>
        </w:tc>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Količina: </w:t>
            </w:r>
          </w:p>
        </w:tc>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Tarifna</w:t>
            </w:r>
            <w:proofErr w:type="spellEnd"/>
            <w:r w:rsidRPr="000A4209">
              <w:rPr>
                <w:rFonts w:ascii="Arial" w:eastAsia="Times New Roman" w:hAnsi="Arial" w:cs="Arial"/>
                <w:lang w:eastAsia="sr-Latn-RS"/>
              </w:rPr>
              <w:t xml:space="preserve"> oznaka: </w:t>
            </w:r>
          </w:p>
        </w:tc>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bl>
    <w:p w:rsidR="000A4209" w:rsidRPr="000A4209" w:rsidRDefault="000A4209" w:rsidP="000A4209">
      <w:pPr>
        <w:spacing w:after="0" w:line="240" w:lineRule="auto"/>
        <w:rPr>
          <w:rFonts w:ascii="Arial" w:eastAsia="Times New Roman" w:hAnsi="Arial" w:cs="Arial"/>
          <w:sz w:val="26"/>
          <w:szCs w:val="26"/>
          <w:lang w:eastAsia="sr-Latn-RS"/>
        </w:rPr>
      </w:pPr>
      <w:r w:rsidRPr="000A4209">
        <w:rPr>
          <w:rFonts w:ascii="Arial" w:eastAsia="Times New Roman" w:hAnsi="Arial" w:cs="Arial"/>
          <w:sz w:val="26"/>
          <w:szCs w:val="26"/>
          <w:lang w:eastAsia="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524"/>
        <w:gridCol w:w="1659"/>
        <w:gridCol w:w="910"/>
        <w:gridCol w:w="1186"/>
        <w:gridCol w:w="1667"/>
        <w:gridCol w:w="1186"/>
      </w:tblGrid>
      <w:tr w:rsidR="000A4209" w:rsidRPr="000A4209" w:rsidTr="000A420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kontrolisana supstanca/ smeša </w:t>
            </w:r>
          </w:p>
        </w:tc>
        <w:tc>
          <w:tcPr>
            <w:tcW w:w="0" w:type="auto"/>
            <w:gridSpan w:val="3"/>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UVOZ supstance ili smeše </w:t>
            </w:r>
          </w:p>
        </w:tc>
        <w:tc>
          <w:tcPr>
            <w:tcW w:w="0" w:type="auto"/>
            <w:gridSpan w:val="2"/>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IZVOZ supstance ili smeše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Količina </w:t>
            </w:r>
            <w:r w:rsidRPr="000A4209">
              <w:rPr>
                <w:rFonts w:ascii="Arial" w:eastAsia="Times New Roman" w:hAnsi="Arial" w:cs="Arial"/>
                <w:lang w:eastAsia="sr-Latn-RS"/>
              </w:rPr>
              <w:lastRenderedPageBreak/>
              <w:t xml:space="preserve">uvezene supstance ili smeše: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lastRenderedPageBreak/>
              <w:t xml:space="preserve">Svrha </w:t>
            </w:r>
            <w:r w:rsidRPr="000A4209">
              <w:rPr>
                <w:rFonts w:ascii="Arial" w:eastAsia="Times New Roman" w:hAnsi="Arial" w:cs="Arial"/>
                <w:lang w:eastAsia="sr-Latn-RS"/>
              </w:rPr>
              <w:lastRenderedPageBreak/>
              <w:t>uvoza</w:t>
            </w:r>
            <w:r w:rsidRPr="000A4209">
              <w:rPr>
                <w:rFonts w:ascii="Arial" w:eastAsia="Times New Roman" w:hAnsi="Arial" w:cs="Arial"/>
                <w:b/>
                <w:bCs/>
                <w:sz w:val="15"/>
                <w:szCs w:val="15"/>
                <w:vertAlign w:val="superscript"/>
                <w:lang w:eastAsia="sr-Latn-RS"/>
              </w:rPr>
              <w:t>(2)</w:t>
            </w: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lastRenderedPageBreak/>
              <w:t xml:space="preserve">Naziv </w:t>
            </w:r>
            <w:r w:rsidRPr="000A4209">
              <w:rPr>
                <w:rFonts w:ascii="Arial" w:eastAsia="Times New Roman" w:hAnsi="Arial" w:cs="Arial"/>
                <w:lang w:eastAsia="sr-Latn-RS"/>
              </w:rPr>
              <w:lastRenderedPageBreak/>
              <w:t xml:space="preserve">zemlje iz koje se uvozi: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lastRenderedPageBreak/>
              <w:t xml:space="preserve">Količina </w:t>
            </w:r>
            <w:r w:rsidRPr="000A4209">
              <w:rPr>
                <w:rFonts w:ascii="Arial" w:eastAsia="Times New Roman" w:hAnsi="Arial" w:cs="Arial"/>
                <w:lang w:eastAsia="sr-Latn-RS"/>
              </w:rPr>
              <w:lastRenderedPageBreak/>
              <w:t xml:space="preserve">izvezene supstance ili smeše: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lastRenderedPageBreak/>
              <w:t xml:space="preserve">Naziv </w:t>
            </w:r>
            <w:r w:rsidRPr="000A4209">
              <w:rPr>
                <w:rFonts w:ascii="Arial" w:eastAsia="Times New Roman" w:hAnsi="Arial" w:cs="Arial"/>
                <w:lang w:eastAsia="sr-Latn-RS"/>
              </w:rPr>
              <w:lastRenderedPageBreak/>
              <w:t xml:space="preserve">zemlje u koju se izvozi: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lastRenderedPageBreak/>
              <w:t xml:space="preserve">R-22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R-141b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R-142b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R-406a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Ukupna količina stavljena u promet ili korišćena za sopstvene potrebe: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Zalihe, zaključno sa 31. decembrom:</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UKUPNO (kg):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Mesto i datum: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Lice odgovorno za tačnost gore navedenih podataka: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Potpis: </w:t>
            </w:r>
          </w:p>
        </w:tc>
      </w:tr>
      <w:tr w:rsidR="000A4209" w:rsidRPr="000A4209" w:rsidTr="000A4209">
        <w:trPr>
          <w:tblCellSpacing w:w="0" w:type="dxa"/>
        </w:trPr>
        <w:tc>
          <w:tcPr>
            <w:tcW w:w="0" w:type="auto"/>
            <w:gridSpan w:val="6"/>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MP </w:t>
            </w:r>
          </w:p>
        </w:tc>
      </w:tr>
    </w:tbl>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Napomena (1): Obrazac se popunjava za svaku kontrolisanu supstancu, novu supstancu ili smešu pojedinačno. Podaci se upisuju štampanim slovima, svojeručno, pisaćom mašinom ili na računaru. </w:t>
      </w:r>
      <w:r w:rsidRPr="000A4209">
        <w:rPr>
          <w:rFonts w:ascii="Arial" w:eastAsia="Times New Roman" w:hAnsi="Arial" w:cs="Arial"/>
          <w:lang w:eastAsia="sr-Latn-RS"/>
        </w:rPr>
        <w:br/>
        <w:t xml:space="preserve">Napomena (2): Kod "Svrha uvoza", navesti jednu od namena iz Obrasca br. 3. </w:t>
      </w:r>
    </w:p>
    <w:p w:rsidR="000A4209" w:rsidRPr="000A4209" w:rsidRDefault="000A4209" w:rsidP="000A4209">
      <w:pPr>
        <w:spacing w:before="100" w:beforeAutospacing="1" w:after="100" w:afterAutospacing="1" w:line="240" w:lineRule="auto"/>
        <w:rPr>
          <w:rFonts w:ascii="Arial" w:eastAsia="Times New Roman" w:hAnsi="Arial" w:cs="Arial"/>
          <w:b/>
          <w:bCs/>
          <w:i/>
          <w:iCs/>
          <w:lang w:eastAsia="sr-Latn-RS"/>
        </w:rPr>
      </w:pPr>
      <w:r w:rsidRPr="000A4209">
        <w:rPr>
          <w:rFonts w:ascii="Arial" w:eastAsia="Times New Roman" w:hAnsi="Arial" w:cs="Arial"/>
          <w:b/>
          <w:bCs/>
          <w:i/>
          <w:iCs/>
          <w:lang w:eastAsia="sr-Latn-RS"/>
        </w:rPr>
        <w:t xml:space="preserve">ZA UVOZNIKE/IZVOZNIKE PROIZVODA I OPREME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374"/>
        <w:gridCol w:w="6758"/>
      </w:tblGrid>
      <w:tr w:rsidR="000A4209" w:rsidRPr="000A4209" w:rsidTr="000A4209">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right"/>
              <w:rPr>
                <w:rFonts w:ascii="Arial" w:eastAsia="Times New Roman" w:hAnsi="Arial" w:cs="Arial"/>
                <w:lang w:eastAsia="sr-Latn-RS"/>
              </w:rPr>
            </w:pPr>
            <w:r w:rsidRPr="000A4209">
              <w:rPr>
                <w:rFonts w:ascii="Arial" w:eastAsia="Times New Roman" w:hAnsi="Arial" w:cs="Arial"/>
                <w:lang w:eastAsia="sr-Latn-RS"/>
              </w:rPr>
              <w:t xml:space="preserve">REPUBLIKA SRBIJA </w:t>
            </w:r>
          </w:p>
          <w:p w:rsidR="000A4209" w:rsidRPr="000A4209" w:rsidRDefault="000A4209" w:rsidP="000A4209">
            <w:pPr>
              <w:spacing w:after="0" w:line="240" w:lineRule="auto"/>
              <w:jc w:val="center"/>
              <w:rPr>
                <w:rFonts w:ascii="Arial" w:eastAsia="Times New Roman" w:hAnsi="Arial" w:cs="Arial"/>
                <w:b/>
                <w:bCs/>
                <w:sz w:val="29"/>
                <w:szCs w:val="29"/>
                <w:lang w:eastAsia="sr-Latn-RS"/>
              </w:rPr>
            </w:pPr>
            <w:bookmarkStart w:id="111" w:name="str_63"/>
            <w:bookmarkEnd w:id="111"/>
            <w:r w:rsidRPr="000A4209">
              <w:rPr>
                <w:rFonts w:ascii="Arial" w:eastAsia="Times New Roman" w:hAnsi="Arial" w:cs="Arial"/>
                <w:b/>
                <w:bCs/>
                <w:sz w:val="29"/>
                <w:szCs w:val="29"/>
                <w:lang w:eastAsia="sr-Latn-RS"/>
              </w:rPr>
              <w:t xml:space="preserve">Obrazac br. 9 </w:t>
            </w:r>
          </w:p>
        </w:tc>
      </w:tr>
      <w:tr w:rsidR="000A4209" w:rsidRPr="000A4209" w:rsidTr="000A4209">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after="0" w:line="240" w:lineRule="auto"/>
              <w:jc w:val="center"/>
              <w:rPr>
                <w:rFonts w:ascii="Arial" w:eastAsia="Times New Roman" w:hAnsi="Arial" w:cs="Arial"/>
                <w:b/>
                <w:bCs/>
                <w:sz w:val="29"/>
                <w:szCs w:val="29"/>
                <w:lang w:eastAsia="sr-Latn-RS"/>
              </w:rPr>
            </w:pPr>
            <w:r w:rsidRPr="000A4209">
              <w:rPr>
                <w:rFonts w:ascii="Arial" w:eastAsia="Times New Roman" w:hAnsi="Arial" w:cs="Arial"/>
                <w:b/>
                <w:bCs/>
                <w:sz w:val="29"/>
                <w:szCs w:val="29"/>
                <w:lang w:eastAsia="sr-Latn-RS"/>
              </w:rPr>
              <w:t xml:space="preserve">EVIDENCIJA O UVOZU/IZVOZU PROIZVODA I OPREME KOJI SADRŽE ILI SE OSLANJAJU NA KONTROLISANE SUPSTANCE I KRAJNJEM KORISNIKU </w:t>
            </w:r>
          </w:p>
        </w:tc>
      </w:tr>
      <w:tr w:rsidR="000A4209" w:rsidRPr="000A4209" w:rsidTr="000A4209">
        <w:trPr>
          <w:tblCellSpacing w:w="0" w:type="dxa"/>
        </w:trPr>
        <w:tc>
          <w:tcPr>
            <w:tcW w:w="1300" w:type="pc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Godina: </w:t>
            </w:r>
          </w:p>
        </w:tc>
        <w:tc>
          <w:tcPr>
            <w:tcW w:w="3700" w:type="pc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Naziv preduzeća: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Matični broj preduzeća: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Evidencioni</w:t>
            </w:r>
            <w:proofErr w:type="spellEnd"/>
            <w:r w:rsidRPr="000A4209">
              <w:rPr>
                <w:rFonts w:ascii="Arial" w:eastAsia="Times New Roman" w:hAnsi="Arial" w:cs="Arial"/>
                <w:lang w:eastAsia="sr-Latn-RS"/>
              </w:rPr>
              <w:t xml:space="preserve"> broj: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Broj stranice/ukupan broj stranica: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Adresa: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Telefon: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Faks: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E-mail: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lastRenderedPageBreak/>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Tip i namena proizvoda ili opreme: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Količina/broj: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Naziv/Oznaka proizvoda: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Proizvođač: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Kontrolisana supstanca (ili smeša koja sadrži ovu supstancu) sadržana u proizvodu ili opremi ili na koje se proizvod ili oprema oslanjaju: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Hemijska formula: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Količina kontrolisane supstance ili smeše koja sadrži ovu supstancu po jedinici proizvoda ili opreme: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bl>
    <w:p w:rsidR="000A4209" w:rsidRPr="000A4209" w:rsidRDefault="000A4209" w:rsidP="000A4209">
      <w:pPr>
        <w:spacing w:after="0" w:line="240" w:lineRule="auto"/>
        <w:rPr>
          <w:rFonts w:ascii="Arial" w:eastAsia="Times New Roman" w:hAnsi="Arial" w:cs="Arial"/>
          <w:sz w:val="26"/>
          <w:szCs w:val="26"/>
          <w:lang w:eastAsia="sr-Latn-RS"/>
        </w:rPr>
      </w:pPr>
      <w:r w:rsidRPr="000A4209">
        <w:rPr>
          <w:rFonts w:ascii="Arial" w:eastAsia="Times New Roman" w:hAnsi="Arial" w:cs="Arial"/>
          <w:sz w:val="26"/>
          <w:szCs w:val="26"/>
          <w:lang w:eastAsia="sr-Latn-RS"/>
        </w:rPr>
        <w:t xml:space="preserv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160"/>
        <w:gridCol w:w="2134"/>
        <w:gridCol w:w="1338"/>
        <w:gridCol w:w="2162"/>
        <w:gridCol w:w="1338"/>
      </w:tblGrid>
      <w:tr w:rsidR="000A4209" w:rsidRPr="000A4209" w:rsidTr="000A420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Supstanca ili smeša koja se nalazi u opremi </w:t>
            </w:r>
          </w:p>
        </w:tc>
        <w:tc>
          <w:tcPr>
            <w:tcW w:w="0" w:type="auto"/>
            <w:gridSpan w:val="2"/>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UVOZ supstance ili smeše </w:t>
            </w:r>
          </w:p>
        </w:tc>
        <w:tc>
          <w:tcPr>
            <w:tcW w:w="0" w:type="auto"/>
            <w:gridSpan w:val="2"/>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IZVOZ proizvoda ili opreme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Količina/broj uvezenih proizvoda ili opreme: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Naziv zemlje iz koje se uvozi: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Količina/broj izvezenih proizvoda ili opreme :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Naziv zemlje u koju se izvozi: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R-22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R-141b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R-142b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R-406a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Ukupna količina/broj stavljena u promet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Zalihe, zaključno sa 31. decembrom: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UKUPNO: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Mesto i datum: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Lice odgovorno za tačnost gore navedenih podataka: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Potpis: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MP </w:t>
            </w:r>
          </w:p>
        </w:tc>
      </w:tr>
    </w:tbl>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Napomena (1): Obrazac se popunjava za svaku vrstu opreme ili proizvoda pojedinačno. Podaci se upisuju štampanim slovima, svojeručno, pisaćom mašinom ili na računaru.</w:t>
      </w:r>
      <w:r w:rsidRPr="000A4209">
        <w:rPr>
          <w:rFonts w:ascii="Arial" w:eastAsia="Times New Roman" w:hAnsi="Arial" w:cs="Arial"/>
          <w:lang w:eastAsia="sr-Latn-RS"/>
        </w:rPr>
        <w:br/>
        <w:t xml:space="preserve">Napomena (2): Kod "Tip i namena proizvoda ili opreme", napisati naziv proizvoda ili opreme prema listi iz Priloga 3. </w:t>
      </w:r>
    </w:p>
    <w:p w:rsidR="000A4209" w:rsidRPr="000A4209" w:rsidRDefault="000A4209" w:rsidP="000A4209">
      <w:pPr>
        <w:spacing w:before="100" w:beforeAutospacing="1" w:after="100" w:afterAutospacing="1" w:line="240" w:lineRule="auto"/>
        <w:rPr>
          <w:rFonts w:ascii="Arial" w:eastAsia="Times New Roman" w:hAnsi="Arial" w:cs="Arial"/>
          <w:b/>
          <w:bCs/>
          <w:lang w:eastAsia="sr-Latn-RS"/>
        </w:rPr>
      </w:pPr>
      <w:r w:rsidRPr="000A4209">
        <w:rPr>
          <w:rFonts w:ascii="Arial" w:eastAsia="Times New Roman" w:hAnsi="Arial" w:cs="Arial"/>
          <w:b/>
          <w:bCs/>
          <w:lang w:eastAsia="sr-Latn-RS"/>
        </w:rPr>
        <w:lastRenderedPageBreak/>
        <w:t xml:space="preserve">ZA SERVISE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9132"/>
      </w:tblGrid>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right"/>
              <w:rPr>
                <w:rFonts w:ascii="Arial" w:eastAsia="Times New Roman" w:hAnsi="Arial" w:cs="Arial"/>
                <w:lang w:eastAsia="sr-Latn-RS"/>
              </w:rPr>
            </w:pPr>
            <w:r w:rsidRPr="000A4209">
              <w:rPr>
                <w:rFonts w:ascii="Arial" w:eastAsia="Times New Roman" w:hAnsi="Arial" w:cs="Arial"/>
                <w:lang w:eastAsia="sr-Latn-RS"/>
              </w:rPr>
              <w:t xml:space="preserve">REPUBLIKA SRBIJA </w:t>
            </w:r>
          </w:p>
          <w:p w:rsidR="000A4209" w:rsidRPr="000A4209" w:rsidRDefault="000A4209" w:rsidP="000A4209">
            <w:pPr>
              <w:spacing w:after="0" w:line="240" w:lineRule="auto"/>
              <w:jc w:val="center"/>
              <w:rPr>
                <w:rFonts w:ascii="Arial" w:eastAsia="Times New Roman" w:hAnsi="Arial" w:cs="Arial"/>
                <w:b/>
                <w:bCs/>
                <w:sz w:val="29"/>
                <w:szCs w:val="29"/>
                <w:lang w:eastAsia="sr-Latn-RS"/>
              </w:rPr>
            </w:pPr>
            <w:bookmarkStart w:id="112" w:name="str_64"/>
            <w:bookmarkEnd w:id="112"/>
            <w:r w:rsidRPr="000A4209">
              <w:rPr>
                <w:rFonts w:ascii="Arial" w:eastAsia="Times New Roman" w:hAnsi="Arial" w:cs="Arial"/>
                <w:b/>
                <w:bCs/>
                <w:sz w:val="29"/>
                <w:szCs w:val="29"/>
                <w:lang w:eastAsia="sr-Latn-RS"/>
              </w:rPr>
              <w:t xml:space="preserve">Obrazac br. 10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after="0" w:line="240" w:lineRule="auto"/>
              <w:jc w:val="center"/>
              <w:rPr>
                <w:rFonts w:ascii="Arial" w:eastAsia="Times New Roman" w:hAnsi="Arial" w:cs="Arial"/>
                <w:b/>
                <w:bCs/>
                <w:sz w:val="29"/>
                <w:szCs w:val="29"/>
                <w:lang w:eastAsia="sr-Latn-RS"/>
              </w:rPr>
            </w:pPr>
            <w:r w:rsidRPr="000A4209">
              <w:rPr>
                <w:rFonts w:ascii="Arial" w:eastAsia="Times New Roman" w:hAnsi="Arial" w:cs="Arial"/>
                <w:b/>
                <w:bCs/>
                <w:sz w:val="29"/>
                <w:szCs w:val="29"/>
                <w:lang w:eastAsia="sr-Latn-RS"/>
              </w:rPr>
              <w:t xml:space="preserve">EVIDENCIJA O NABAVLJENIM, UPOTREBLJENIM I PRODATIM KOLIČINAMA KONTROLISANIH SUPSTANCI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Godina: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Naziv preduzeća/ime i prezime </w:t>
            </w:r>
            <w:proofErr w:type="spellStart"/>
            <w:r w:rsidRPr="000A4209">
              <w:rPr>
                <w:rFonts w:ascii="Arial" w:eastAsia="Times New Roman" w:hAnsi="Arial" w:cs="Arial"/>
                <w:lang w:eastAsia="sr-Latn-RS"/>
              </w:rPr>
              <w:t>servisera</w:t>
            </w:r>
            <w:proofErr w:type="spellEnd"/>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Matični broj preduzeća: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Adresa: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Evidencioni</w:t>
            </w:r>
            <w:proofErr w:type="spellEnd"/>
            <w:r w:rsidRPr="000A4209">
              <w:rPr>
                <w:rFonts w:ascii="Arial" w:eastAsia="Times New Roman" w:hAnsi="Arial" w:cs="Arial"/>
                <w:lang w:eastAsia="sr-Latn-RS"/>
              </w:rPr>
              <w:t xml:space="preserve"> broj: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Broj stranice/ukupan broj stranica: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Telefon: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Faks: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E-mail: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Kontrolisana supstanca ili smeša: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Naziv: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Hemijska formula kontrolisane supstance ili sastav smeše: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Oznaka: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Zalihe zaključno sa 1. </w:t>
            </w:r>
            <w:proofErr w:type="spellStart"/>
            <w:r w:rsidRPr="000A4209">
              <w:rPr>
                <w:rFonts w:ascii="Arial" w:eastAsia="Times New Roman" w:hAnsi="Arial" w:cs="Arial"/>
                <w:lang w:eastAsia="sr-Latn-RS"/>
              </w:rPr>
              <w:t>januarom</w:t>
            </w:r>
            <w:proofErr w:type="spellEnd"/>
            <w:r w:rsidRPr="000A4209">
              <w:rPr>
                <w:rFonts w:ascii="Arial" w:eastAsia="Times New Roman" w:hAnsi="Arial" w:cs="Arial"/>
                <w:lang w:eastAsia="sr-Latn-RS"/>
              </w:rPr>
              <w:t xml:space="preserve"> godine izveštavanja (navesti otpadne supstance ili smeše odvojeno) (kg):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Zalihe zaključno sa 31. decembrom godine izveštavanja (navesti otpadne supstance ili smeše odvojeno) (kg):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Količine kupljene u godini izveštavanja (kg):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Količine sakupljene u godini izveštavanja (kg):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Količine prodate u godini izveštavanja (kg):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Količine izgubljene u godini izveštavanja (kg) (navesti razlog za gubitak - emisija, krađa, ispuštanje, gubitak prilikom obnavljanja):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Količine upotrebljene u godini izveštavanja (kg) za: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1) Ponovno punjenje rashladne i klimatizacione opreme i toplotnih pumpi: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(a) prvi put korišćenom </w:t>
            </w:r>
            <w:proofErr w:type="spellStart"/>
            <w:r w:rsidRPr="000A4209">
              <w:rPr>
                <w:rFonts w:ascii="Arial" w:eastAsia="Times New Roman" w:hAnsi="Arial" w:cs="Arial"/>
                <w:lang w:eastAsia="sr-Latn-RS"/>
              </w:rPr>
              <w:t>supstancom</w:t>
            </w:r>
            <w:proofErr w:type="spellEnd"/>
            <w:r w:rsidRPr="000A4209">
              <w:rPr>
                <w:rFonts w:ascii="Arial" w:eastAsia="Times New Roman" w:hAnsi="Arial" w:cs="Arial"/>
                <w:lang w:eastAsia="sr-Latn-RS"/>
              </w:rPr>
              <w:t xml:space="preserve"> ili smešom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(b) sakupljenom </w:t>
            </w:r>
            <w:proofErr w:type="spellStart"/>
            <w:r w:rsidRPr="000A4209">
              <w:rPr>
                <w:rFonts w:ascii="Arial" w:eastAsia="Times New Roman" w:hAnsi="Arial" w:cs="Arial"/>
                <w:lang w:eastAsia="sr-Latn-RS"/>
              </w:rPr>
              <w:t>supstancom</w:t>
            </w:r>
            <w:proofErr w:type="spellEnd"/>
            <w:r w:rsidRPr="000A4209">
              <w:rPr>
                <w:rFonts w:ascii="Arial" w:eastAsia="Times New Roman" w:hAnsi="Arial" w:cs="Arial"/>
                <w:lang w:eastAsia="sr-Latn-RS"/>
              </w:rPr>
              <w:t xml:space="preserve"> ili smešom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(v) sakupljenom i obnovljenom </w:t>
            </w:r>
            <w:proofErr w:type="spellStart"/>
            <w:r w:rsidRPr="000A4209">
              <w:rPr>
                <w:rFonts w:ascii="Arial" w:eastAsia="Times New Roman" w:hAnsi="Arial" w:cs="Arial"/>
                <w:lang w:eastAsia="sr-Latn-RS"/>
              </w:rPr>
              <w:t>supstancom</w:t>
            </w:r>
            <w:proofErr w:type="spellEnd"/>
            <w:r w:rsidRPr="000A4209">
              <w:rPr>
                <w:rFonts w:ascii="Arial" w:eastAsia="Times New Roman" w:hAnsi="Arial" w:cs="Arial"/>
                <w:lang w:eastAsia="sr-Latn-RS"/>
              </w:rPr>
              <w:t xml:space="preserve"> ili smešom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2) Punjenje/ponovno punjenje sistema za zaštitu od požara ili aparata za gašenje požara: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(a) prvi put korišćenom </w:t>
            </w:r>
            <w:proofErr w:type="spellStart"/>
            <w:r w:rsidRPr="000A4209">
              <w:rPr>
                <w:rFonts w:ascii="Arial" w:eastAsia="Times New Roman" w:hAnsi="Arial" w:cs="Arial"/>
                <w:lang w:eastAsia="sr-Latn-RS"/>
              </w:rPr>
              <w:t>supstancom</w:t>
            </w:r>
            <w:proofErr w:type="spellEnd"/>
            <w:r w:rsidRPr="000A4209">
              <w:rPr>
                <w:rFonts w:ascii="Arial" w:eastAsia="Times New Roman" w:hAnsi="Arial" w:cs="Arial"/>
                <w:lang w:eastAsia="sr-Latn-RS"/>
              </w:rPr>
              <w:t xml:space="preserve"> ili smešom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(b) sakupljenom </w:t>
            </w:r>
            <w:proofErr w:type="spellStart"/>
            <w:r w:rsidRPr="000A4209">
              <w:rPr>
                <w:rFonts w:ascii="Arial" w:eastAsia="Times New Roman" w:hAnsi="Arial" w:cs="Arial"/>
                <w:lang w:eastAsia="sr-Latn-RS"/>
              </w:rPr>
              <w:t>supstancom</w:t>
            </w:r>
            <w:proofErr w:type="spellEnd"/>
            <w:r w:rsidRPr="000A4209">
              <w:rPr>
                <w:rFonts w:ascii="Arial" w:eastAsia="Times New Roman" w:hAnsi="Arial" w:cs="Arial"/>
                <w:lang w:eastAsia="sr-Latn-RS"/>
              </w:rPr>
              <w:t xml:space="preserve"> ili smešom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(v) sakupljenom i obnovljenom </w:t>
            </w:r>
            <w:proofErr w:type="spellStart"/>
            <w:r w:rsidRPr="000A4209">
              <w:rPr>
                <w:rFonts w:ascii="Arial" w:eastAsia="Times New Roman" w:hAnsi="Arial" w:cs="Arial"/>
                <w:lang w:eastAsia="sr-Latn-RS"/>
              </w:rPr>
              <w:t>supstancom</w:t>
            </w:r>
            <w:proofErr w:type="spellEnd"/>
            <w:r w:rsidRPr="000A4209">
              <w:rPr>
                <w:rFonts w:ascii="Arial" w:eastAsia="Times New Roman" w:hAnsi="Arial" w:cs="Arial"/>
                <w:lang w:eastAsia="sr-Latn-RS"/>
              </w:rPr>
              <w:t xml:space="preserve"> ili smešom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3) Punjenje/ponovno punjenje opreme koja sadrži rastvarače: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(a) prvi put korišćenom </w:t>
            </w:r>
            <w:proofErr w:type="spellStart"/>
            <w:r w:rsidRPr="000A4209">
              <w:rPr>
                <w:rFonts w:ascii="Arial" w:eastAsia="Times New Roman" w:hAnsi="Arial" w:cs="Arial"/>
                <w:lang w:eastAsia="sr-Latn-RS"/>
              </w:rPr>
              <w:t>supstancom</w:t>
            </w:r>
            <w:proofErr w:type="spellEnd"/>
            <w:r w:rsidRPr="000A4209">
              <w:rPr>
                <w:rFonts w:ascii="Arial" w:eastAsia="Times New Roman" w:hAnsi="Arial" w:cs="Arial"/>
                <w:lang w:eastAsia="sr-Latn-RS"/>
              </w:rPr>
              <w:t xml:space="preserve"> ili smešom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(b) sakupljenom </w:t>
            </w:r>
            <w:proofErr w:type="spellStart"/>
            <w:r w:rsidRPr="000A4209">
              <w:rPr>
                <w:rFonts w:ascii="Arial" w:eastAsia="Times New Roman" w:hAnsi="Arial" w:cs="Arial"/>
                <w:lang w:eastAsia="sr-Latn-RS"/>
              </w:rPr>
              <w:t>supstancom</w:t>
            </w:r>
            <w:proofErr w:type="spellEnd"/>
            <w:r w:rsidRPr="000A4209">
              <w:rPr>
                <w:rFonts w:ascii="Arial" w:eastAsia="Times New Roman" w:hAnsi="Arial" w:cs="Arial"/>
                <w:lang w:eastAsia="sr-Latn-RS"/>
              </w:rPr>
              <w:t xml:space="preserve"> ili smešom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lastRenderedPageBreak/>
              <w:t xml:space="preserve">(v) sakupljenom i obnovljenom </w:t>
            </w:r>
            <w:proofErr w:type="spellStart"/>
            <w:r w:rsidRPr="000A4209">
              <w:rPr>
                <w:rFonts w:ascii="Arial" w:eastAsia="Times New Roman" w:hAnsi="Arial" w:cs="Arial"/>
                <w:lang w:eastAsia="sr-Latn-RS"/>
              </w:rPr>
              <w:t>supstancom</w:t>
            </w:r>
            <w:proofErr w:type="spellEnd"/>
            <w:r w:rsidRPr="000A4209">
              <w:rPr>
                <w:rFonts w:ascii="Arial" w:eastAsia="Times New Roman" w:hAnsi="Arial" w:cs="Arial"/>
                <w:lang w:eastAsia="sr-Latn-RS"/>
              </w:rPr>
              <w:t xml:space="preserve"> ili smešom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Mesto i datum: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Lice odgovorno za tačnost gore navedenih podataka: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Potpis: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MP </w:t>
            </w:r>
          </w:p>
        </w:tc>
      </w:tr>
    </w:tbl>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Napomena (1): Obrazac se popunjava za svaku kontrolisanu supstancu ili smešu pojedinačno. Podaci se upisuju štampanim slovima, svojeručno, pisaćom mašinom ili na računaru.</w:t>
      </w:r>
      <w:r w:rsidRPr="000A4209">
        <w:rPr>
          <w:rFonts w:ascii="Arial" w:eastAsia="Times New Roman" w:hAnsi="Arial" w:cs="Arial"/>
          <w:lang w:eastAsia="sr-Latn-RS"/>
        </w:rPr>
        <w:br/>
        <w:t xml:space="preserve">Napomena (2): Podatke o prodatim količinama unose samo pravna lica registrovana za poslove unutrašnje trgovine. </w:t>
      </w:r>
    </w:p>
    <w:p w:rsidR="000A4209" w:rsidRPr="000A4209" w:rsidRDefault="000A4209" w:rsidP="000A4209">
      <w:pPr>
        <w:spacing w:before="100" w:beforeAutospacing="1" w:after="100" w:afterAutospacing="1" w:line="240" w:lineRule="auto"/>
        <w:rPr>
          <w:rFonts w:ascii="Arial" w:eastAsia="Times New Roman" w:hAnsi="Arial" w:cs="Arial"/>
          <w:b/>
          <w:bCs/>
          <w:lang w:eastAsia="sr-Latn-RS"/>
        </w:rPr>
      </w:pPr>
      <w:r w:rsidRPr="000A4209">
        <w:rPr>
          <w:rFonts w:ascii="Arial" w:eastAsia="Times New Roman" w:hAnsi="Arial" w:cs="Arial"/>
          <w:b/>
          <w:bCs/>
          <w:lang w:eastAsia="sr-Latn-RS"/>
        </w:rPr>
        <w:t xml:space="preserve">ZA KORISNIKE KONTROLISANIH SUPSTANCI, IZUZEV SERVISA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9132"/>
      </w:tblGrid>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right"/>
              <w:rPr>
                <w:rFonts w:ascii="Arial" w:eastAsia="Times New Roman" w:hAnsi="Arial" w:cs="Arial"/>
                <w:lang w:eastAsia="sr-Latn-RS"/>
              </w:rPr>
            </w:pPr>
            <w:r w:rsidRPr="000A4209">
              <w:rPr>
                <w:rFonts w:ascii="Arial" w:eastAsia="Times New Roman" w:hAnsi="Arial" w:cs="Arial"/>
                <w:lang w:eastAsia="sr-Latn-RS"/>
              </w:rPr>
              <w:t xml:space="preserve">REPUBLIKA SRBIJA </w:t>
            </w:r>
          </w:p>
          <w:p w:rsidR="000A4209" w:rsidRPr="000A4209" w:rsidRDefault="000A4209" w:rsidP="000A4209">
            <w:pPr>
              <w:spacing w:after="0" w:line="240" w:lineRule="auto"/>
              <w:jc w:val="center"/>
              <w:rPr>
                <w:rFonts w:ascii="Arial" w:eastAsia="Times New Roman" w:hAnsi="Arial" w:cs="Arial"/>
                <w:b/>
                <w:bCs/>
                <w:sz w:val="29"/>
                <w:szCs w:val="29"/>
                <w:lang w:eastAsia="sr-Latn-RS"/>
              </w:rPr>
            </w:pPr>
            <w:bookmarkStart w:id="113" w:name="str_65"/>
            <w:bookmarkEnd w:id="113"/>
            <w:r w:rsidRPr="000A4209">
              <w:rPr>
                <w:rFonts w:ascii="Arial" w:eastAsia="Times New Roman" w:hAnsi="Arial" w:cs="Arial"/>
                <w:b/>
                <w:bCs/>
                <w:sz w:val="29"/>
                <w:szCs w:val="29"/>
                <w:lang w:eastAsia="sr-Latn-RS"/>
              </w:rPr>
              <w:t xml:space="preserve">Obrazac br. 11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after="0" w:line="240" w:lineRule="auto"/>
              <w:jc w:val="center"/>
              <w:rPr>
                <w:rFonts w:ascii="Arial" w:eastAsia="Times New Roman" w:hAnsi="Arial" w:cs="Arial"/>
                <w:b/>
                <w:bCs/>
                <w:sz w:val="29"/>
                <w:szCs w:val="29"/>
                <w:lang w:eastAsia="sr-Latn-RS"/>
              </w:rPr>
            </w:pPr>
            <w:r w:rsidRPr="000A4209">
              <w:rPr>
                <w:rFonts w:ascii="Arial" w:eastAsia="Times New Roman" w:hAnsi="Arial" w:cs="Arial"/>
                <w:b/>
                <w:bCs/>
                <w:sz w:val="29"/>
                <w:szCs w:val="29"/>
                <w:lang w:eastAsia="sr-Latn-RS"/>
              </w:rPr>
              <w:t xml:space="preserve">EVIDENCIJA O NABAVLJENIM, UPOTREBLJENIM I PRODATIM KOLIČINAMA KONTROLISANIH I NOVIH SUPSTANCI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Godina: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Naziv preduzeća: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Matični broj preduzeća: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Adresa: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Evidencioni</w:t>
            </w:r>
            <w:proofErr w:type="spellEnd"/>
            <w:r w:rsidRPr="000A4209">
              <w:rPr>
                <w:rFonts w:ascii="Arial" w:eastAsia="Times New Roman" w:hAnsi="Arial" w:cs="Arial"/>
                <w:lang w:eastAsia="sr-Latn-RS"/>
              </w:rPr>
              <w:t xml:space="preserve"> broj: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Broj stranice/ukupan broj stranica: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Telefon: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Faks: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E-mail: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Kontrolisana supstanca ili nova supstanca ili smeša: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Naziv: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Hemijska formula supstance ili sastav smeše: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Oznaka: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Zalihe zaključno sa 1. </w:t>
            </w:r>
            <w:proofErr w:type="spellStart"/>
            <w:r w:rsidRPr="000A4209">
              <w:rPr>
                <w:rFonts w:ascii="Arial" w:eastAsia="Times New Roman" w:hAnsi="Arial" w:cs="Arial"/>
                <w:lang w:eastAsia="sr-Latn-RS"/>
              </w:rPr>
              <w:t>januarom</w:t>
            </w:r>
            <w:proofErr w:type="spellEnd"/>
            <w:r w:rsidRPr="000A4209">
              <w:rPr>
                <w:rFonts w:ascii="Arial" w:eastAsia="Times New Roman" w:hAnsi="Arial" w:cs="Arial"/>
                <w:lang w:eastAsia="sr-Latn-RS"/>
              </w:rPr>
              <w:t xml:space="preserve"> godine izveštavanja (navesti otpadne supstance ili smeše odvojeno) (kg):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Zalihe zaključno sa 31. decembrom godine izveštavanja (navesti otpadne supstance ili smeše odvojeno) (kg):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Količine kupljene u godini izveštavanja (kg):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Količine sakupljene u godini izveštavanja (kg):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Količine prodate u godini izveštavanja (kg):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Količine izgubljene u godini izveštavanja (kg) (navesti razlog za gubitak - emisija, krađa, ispuštanje):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Količine upotrebljene u godini izveštavanja (kg) za: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1) Proizvodnju rashladne i klimatizacione opreme i toplotnih pumpi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2) Ekspanziju pene ili proizvodnju prethodno pomešanih </w:t>
            </w:r>
            <w:proofErr w:type="spellStart"/>
            <w:r w:rsidRPr="000A4209">
              <w:rPr>
                <w:rFonts w:ascii="Arial" w:eastAsia="Times New Roman" w:hAnsi="Arial" w:cs="Arial"/>
                <w:lang w:eastAsia="sr-Latn-RS"/>
              </w:rPr>
              <w:t>poliola</w:t>
            </w:r>
            <w:proofErr w:type="spellEnd"/>
            <w:r w:rsidRPr="000A4209">
              <w:rPr>
                <w:rFonts w:ascii="Arial" w:eastAsia="Times New Roman" w:hAnsi="Arial" w:cs="Arial"/>
                <w:lang w:eastAsia="sr-Latn-RS"/>
              </w:rPr>
              <w:t xml:space="preserve"> za ekspanziju pene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lastRenderedPageBreak/>
              <w:t xml:space="preserve">3) Proizvodnju sistema za zaštitu od požara ili aparata za gašenje požara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4) Proizvodnju aerosola i </w:t>
            </w:r>
            <w:proofErr w:type="spellStart"/>
            <w:r w:rsidRPr="000A4209">
              <w:rPr>
                <w:rFonts w:ascii="Arial" w:eastAsia="Times New Roman" w:hAnsi="Arial" w:cs="Arial"/>
                <w:lang w:eastAsia="sr-Latn-RS"/>
              </w:rPr>
              <w:t>sprejeva</w:t>
            </w:r>
            <w:proofErr w:type="spellEnd"/>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5) Sirovine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6) Procesna sredstva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7) Rastvarače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Mesto i datum: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Lice odgovorno za tačnost gore navedenih podataka: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Potpis: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MP </w:t>
            </w:r>
          </w:p>
        </w:tc>
      </w:tr>
    </w:tbl>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Napomena (1): Obrazac se popunjava za svaku kontrolisanu supstancu ili smešu pojedinačno. Podaci se upisuju štampanim slovima, svojeručno, pisaćom mašinom ili na računaru.</w:t>
      </w:r>
      <w:r w:rsidRPr="000A4209">
        <w:rPr>
          <w:rFonts w:ascii="Arial" w:eastAsia="Times New Roman" w:hAnsi="Arial" w:cs="Arial"/>
          <w:lang w:eastAsia="sr-Latn-RS"/>
        </w:rPr>
        <w:br/>
        <w:t xml:space="preserve">Napomena (2): U slučaju korišćenja kontrolisanih supstanci kao sirovina ili procesnih sredstava, potrebno je zasebno izveštavanje o količinama emitovanim tokom godine izveštavanja. </w:t>
      </w:r>
    </w:p>
    <w:p w:rsidR="000A4209" w:rsidRPr="000A4209" w:rsidRDefault="000A4209" w:rsidP="000A4209">
      <w:pPr>
        <w:spacing w:after="0" w:line="240" w:lineRule="auto"/>
        <w:jc w:val="center"/>
        <w:rPr>
          <w:rFonts w:ascii="Arial" w:eastAsia="Times New Roman" w:hAnsi="Arial" w:cs="Arial"/>
          <w:b/>
          <w:bCs/>
          <w:sz w:val="29"/>
          <w:szCs w:val="29"/>
          <w:lang w:eastAsia="sr-Latn-RS"/>
        </w:rPr>
      </w:pPr>
      <w:bookmarkStart w:id="114" w:name="str_66"/>
      <w:bookmarkEnd w:id="114"/>
      <w:r w:rsidRPr="000A4209">
        <w:rPr>
          <w:rFonts w:ascii="Arial" w:eastAsia="Times New Roman" w:hAnsi="Arial" w:cs="Arial"/>
          <w:b/>
          <w:bCs/>
          <w:sz w:val="29"/>
          <w:szCs w:val="29"/>
          <w:lang w:eastAsia="sr-Latn-RS"/>
        </w:rPr>
        <w:t xml:space="preserve">Obrazac br. 12 </w:t>
      </w:r>
    </w:p>
    <w:p w:rsidR="000A4209" w:rsidRPr="000A4209" w:rsidRDefault="000A4209" w:rsidP="000A4209">
      <w:pPr>
        <w:spacing w:after="0" w:line="240" w:lineRule="auto"/>
        <w:rPr>
          <w:rFonts w:ascii="Arial" w:eastAsia="Times New Roman" w:hAnsi="Arial" w:cs="Arial"/>
          <w:sz w:val="26"/>
          <w:szCs w:val="26"/>
          <w:lang w:eastAsia="sr-Latn-RS"/>
        </w:rPr>
      </w:pPr>
      <w:r w:rsidRPr="000A4209">
        <w:rPr>
          <w:rFonts w:ascii="Arial" w:eastAsia="Times New Roman" w:hAnsi="Arial" w:cs="Arial"/>
          <w:sz w:val="26"/>
          <w:szCs w:val="26"/>
          <w:lang w:eastAsia="sr-Latn-RS"/>
        </w:rPr>
        <w:t> </w:t>
      </w:r>
    </w:p>
    <w:p w:rsidR="000A4209" w:rsidRPr="000A4209" w:rsidRDefault="000A4209" w:rsidP="000A4209">
      <w:pPr>
        <w:spacing w:after="0" w:line="240" w:lineRule="auto"/>
        <w:jc w:val="center"/>
        <w:rPr>
          <w:rFonts w:ascii="Arial" w:eastAsia="Times New Roman" w:hAnsi="Arial" w:cs="Arial"/>
          <w:b/>
          <w:bCs/>
          <w:sz w:val="29"/>
          <w:szCs w:val="29"/>
          <w:lang w:eastAsia="sr-Latn-RS"/>
        </w:rPr>
      </w:pPr>
      <w:bookmarkStart w:id="115" w:name="str_67"/>
      <w:bookmarkEnd w:id="115"/>
      <w:r w:rsidRPr="000A4209">
        <w:rPr>
          <w:rFonts w:ascii="Arial" w:eastAsia="Times New Roman" w:hAnsi="Arial" w:cs="Arial"/>
          <w:b/>
          <w:bCs/>
          <w:sz w:val="29"/>
          <w:szCs w:val="29"/>
          <w:lang w:eastAsia="sr-Latn-RS"/>
        </w:rPr>
        <w:t xml:space="preserve">ZA VLASNIKE SISTEMA ZA ZAŠTITU OD POŽARA I APARATA ZA GAŠENJE POŽARA KOJI SADRŽE HALONE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NAPOMENA: Navesti sve količine </w:t>
      </w:r>
      <w:proofErr w:type="spellStart"/>
      <w:r w:rsidRPr="000A4209">
        <w:rPr>
          <w:rFonts w:ascii="Arial" w:eastAsia="Times New Roman" w:hAnsi="Arial" w:cs="Arial"/>
          <w:lang w:eastAsia="sr-Latn-RS"/>
        </w:rPr>
        <w:t>halona</w:t>
      </w:r>
      <w:proofErr w:type="spellEnd"/>
      <w:r w:rsidRPr="000A4209">
        <w:rPr>
          <w:rFonts w:ascii="Arial" w:eastAsia="Times New Roman" w:hAnsi="Arial" w:cs="Arial"/>
          <w:lang w:eastAsia="sr-Latn-RS"/>
        </w:rPr>
        <w:t xml:space="preserve"> u kilogramima sa tačnošću od jedne decimale, </w:t>
      </w:r>
      <w:proofErr w:type="spellStart"/>
      <w:r w:rsidRPr="000A4209">
        <w:rPr>
          <w:rFonts w:ascii="Arial" w:eastAsia="Times New Roman" w:hAnsi="Arial" w:cs="Arial"/>
          <w:lang w:eastAsia="sr-Latn-RS"/>
        </w:rPr>
        <w:t>zaokruživanjem</w:t>
      </w:r>
      <w:proofErr w:type="spellEnd"/>
      <w:r w:rsidRPr="000A4209">
        <w:rPr>
          <w:rFonts w:ascii="Arial" w:eastAsia="Times New Roman" w:hAnsi="Arial" w:cs="Arial"/>
          <w:lang w:eastAsia="sr-Latn-RS"/>
        </w:rPr>
        <w:t xml:space="preserve"> na prvu decimalu kilograma.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1228"/>
        <w:gridCol w:w="971"/>
        <w:gridCol w:w="769"/>
        <w:gridCol w:w="681"/>
        <w:gridCol w:w="1027"/>
        <w:gridCol w:w="1181"/>
        <w:gridCol w:w="1164"/>
        <w:gridCol w:w="1164"/>
        <w:gridCol w:w="947"/>
      </w:tblGrid>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0A4209" w:rsidRPr="000A4209" w:rsidRDefault="000A4209" w:rsidP="000A4209">
            <w:pPr>
              <w:spacing w:before="100" w:beforeAutospacing="1" w:after="100" w:afterAutospacing="1" w:line="240" w:lineRule="auto"/>
              <w:jc w:val="center"/>
              <w:rPr>
                <w:rFonts w:ascii="Arial" w:eastAsia="Times New Roman" w:hAnsi="Arial" w:cs="Arial"/>
                <w:b/>
                <w:bCs/>
                <w:lang w:eastAsia="sr-Latn-RS"/>
              </w:rPr>
            </w:pPr>
            <w:r w:rsidRPr="000A4209">
              <w:rPr>
                <w:rFonts w:ascii="Arial" w:eastAsia="Times New Roman" w:hAnsi="Arial" w:cs="Arial"/>
                <w:b/>
                <w:bCs/>
                <w:lang w:eastAsia="sr-Latn-RS"/>
              </w:rPr>
              <w:t xml:space="preserve">KATEGORIJA OPREME ILI POSTROJENJA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0A4209" w:rsidRPr="000A4209" w:rsidRDefault="000A4209" w:rsidP="000A4209">
            <w:pPr>
              <w:spacing w:before="100" w:beforeAutospacing="1" w:after="100" w:afterAutospacing="1" w:line="240" w:lineRule="auto"/>
              <w:jc w:val="center"/>
              <w:rPr>
                <w:rFonts w:ascii="Arial" w:eastAsia="Times New Roman" w:hAnsi="Arial" w:cs="Arial"/>
                <w:b/>
                <w:bCs/>
                <w:lang w:eastAsia="sr-Latn-RS"/>
              </w:rPr>
            </w:pPr>
            <w:r w:rsidRPr="000A4209">
              <w:rPr>
                <w:rFonts w:ascii="Arial" w:eastAsia="Times New Roman" w:hAnsi="Arial" w:cs="Arial"/>
                <w:b/>
                <w:bCs/>
                <w:lang w:eastAsia="sr-Latn-RS"/>
              </w:rPr>
              <w:t xml:space="preserve">SVRHA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0A4209" w:rsidRPr="000A4209" w:rsidRDefault="000A4209" w:rsidP="000A4209">
            <w:pPr>
              <w:spacing w:before="100" w:beforeAutospacing="1" w:after="100" w:afterAutospacing="1" w:line="240" w:lineRule="auto"/>
              <w:jc w:val="center"/>
              <w:rPr>
                <w:rFonts w:ascii="Arial" w:eastAsia="Times New Roman" w:hAnsi="Arial" w:cs="Arial"/>
                <w:b/>
                <w:bCs/>
                <w:lang w:eastAsia="sr-Latn-RS"/>
              </w:rPr>
            </w:pPr>
            <w:r w:rsidRPr="000A4209">
              <w:rPr>
                <w:rFonts w:ascii="Arial" w:eastAsia="Times New Roman" w:hAnsi="Arial" w:cs="Arial"/>
                <w:b/>
                <w:bCs/>
                <w:lang w:eastAsia="sr-Latn-RS"/>
              </w:rPr>
              <w:t xml:space="preserve">TIP APARATA ZA GAŠENJE POŽARA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0A4209" w:rsidRPr="000A4209" w:rsidRDefault="000A4209" w:rsidP="000A4209">
            <w:pPr>
              <w:spacing w:before="100" w:beforeAutospacing="1" w:after="100" w:afterAutospacing="1" w:line="240" w:lineRule="auto"/>
              <w:jc w:val="center"/>
              <w:rPr>
                <w:rFonts w:ascii="Arial" w:eastAsia="Times New Roman" w:hAnsi="Arial" w:cs="Arial"/>
                <w:b/>
                <w:bCs/>
                <w:lang w:eastAsia="sr-Latn-RS"/>
              </w:rPr>
            </w:pPr>
            <w:r w:rsidRPr="000A4209">
              <w:rPr>
                <w:rFonts w:ascii="Arial" w:eastAsia="Times New Roman" w:hAnsi="Arial" w:cs="Arial"/>
                <w:b/>
                <w:bCs/>
                <w:lang w:eastAsia="sr-Latn-RS"/>
              </w:rPr>
              <w:t xml:space="preserve">TIP HALONA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0A4209" w:rsidRPr="000A4209" w:rsidRDefault="000A4209" w:rsidP="000A4209">
            <w:pPr>
              <w:spacing w:before="100" w:beforeAutospacing="1" w:after="100" w:afterAutospacing="1" w:line="240" w:lineRule="auto"/>
              <w:jc w:val="center"/>
              <w:rPr>
                <w:rFonts w:ascii="Arial" w:eastAsia="Times New Roman" w:hAnsi="Arial" w:cs="Arial"/>
                <w:b/>
                <w:bCs/>
                <w:lang w:eastAsia="sr-Latn-RS"/>
              </w:rPr>
            </w:pPr>
            <w:r w:rsidRPr="000A4209">
              <w:rPr>
                <w:rFonts w:ascii="Arial" w:eastAsia="Times New Roman" w:hAnsi="Arial" w:cs="Arial"/>
                <w:b/>
                <w:bCs/>
                <w:lang w:eastAsia="sr-Latn-RS"/>
              </w:rPr>
              <w:t xml:space="preserve">INSTALIRANI U OPREMI ZAKLJUČNO SA 31. DECEMBROM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0A4209" w:rsidRPr="000A4209" w:rsidRDefault="000A4209" w:rsidP="000A4209">
            <w:pPr>
              <w:spacing w:before="100" w:beforeAutospacing="1" w:after="100" w:afterAutospacing="1" w:line="240" w:lineRule="auto"/>
              <w:jc w:val="center"/>
              <w:rPr>
                <w:rFonts w:ascii="Arial" w:eastAsia="Times New Roman" w:hAnsi="Arial" w:cs="Arial"/>
                <w:b/>
                <w:bCs/>
                <w:lang w:eastAsia="sr-Latn-RS"/>
              </w:rPr>
            </w:pPr>
            <w:r w:rsidRPr="000A4209">
              <w:rPr>
                <w:rFonts w:ascii="Arial" w:eastAsia="Times New Roman" w:hAnsi="Arial" w:cs="Arial"/>
                <w:b/>
                <w:bCs/>
                <w:lang w:eastAsia="sr-Latn-RS"/>
              </w:rPr>
              <w:t xml:space="preserve">UPOTREBLJENI (DODATI) U GODINI IZVEŠTAVANJA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0A4209" w:rsidRPr="000A4209" w:rsidRDefault="000A4209" w:rsidP="000A4209">
            <w:pPr>
              <w:spacing w:before="100" w:beforeAutospacing="1" w:after="100" w:afterAutospacing="1" w:line="240" w:lineRule="auto"/>
              <w:jc w:val="center"/>
              <w:rPr>
                <w:rFonts w:ascii="Arial" w:eastAsia="Times New Roman" w:hAnsi="Arial" w:cs="Arial"/>
                <w:b/>
                <w:bCs/>
                <w:lang w:eastAsia="sr-Latn-RS"/>
              </w:rPr>
            </w:pPr>
            <w:r w:rsidRPr="000A4209">
              <w:rPr>
                <w:rFonts w:ascii="Arial" w:eastAsia="Times New Roman" w:hAnsi="Arial" w:cs="Arial"/>
                <w:b/>
                <w:bCs/>
                <w:lang w:eastAsia="sr-Latn-RS"/>
              </w:rPr>
              <w:t xml:space="preserve">EMITOVANI U GODINI IZVEŠTAVANJA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0A4209" w:rsidRPr="000A4209" w:rsidRDefault="000A4209" w:rsidP="000A4209">
            <w:pPr>
              <w:spacing w:before="100" w:beforeAutospacing="1" w:after="100" w:afterAutospacing="1" w:line="240" w:lineRule="auto"/>
              <w:jc w:val="center"/>
              <w:rPr>
                <w:rFonts w:ascii="Arial" w:eastAsia="Times New Roman" w:hAnsi="Arial" w:cs="Arial"/>
                <w:b/>
                <w:bCs/>
                <w:lang w:eastAsia="sr-Latn-RS"/>
              </w:rPr>
            </w:pPr>
            <w:r w:rsidRPr="000A4209">
              <w:rPr>
                <w:rFonts w:ascii="Arial" w:eastAsia="Times New Roman" w:hAnsi="Arial" w:cs="Arial"/>
                <w:b/>
                <w:bCs/>
                <w:lang w:eastAsia="sr-Latn-RS"/>
              </w:rPr>
              <w:t xml:space="preserve">SKLADIŠTENI U CILINDRIMA ZAKLJUČNO SA 31. DECEMBROM GODINE IZVEŠTAVANJA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0A4209" w:rsidRPr="000A4209" w:rsidRDefault="000A4209" w:rsidP="000A4209">
            <w:pPr>
              <w:spacing w:before="100" w:beforeAutospacing="1" w:after="100" w:afterAutospacing="1" w:line="240" w:lineRule="auto"/>
              <w:jc w:val="center"/>
              <w:rPr>
                <w:rFonts w:ascii="Arial" w:eastAsia="Times New Roman" w:hAnsi="Arial" w:cs="Arial"/>
                <w:b/>
                <w:bCs/>
                <w:lang w:eastAsia="sr-Latn-RS"/>
              </w:rPr>
            </w:pPr>
            <w:r w:rsidRPr="000A4209">
              <w:rPr>
                <w:rFonts w:ascii="Arial" w:eastAsia="Times New Roman" w:hAnsi="Arial" w:cs="Arial"/>
                <w:b/>
                <w:bCs/>
                <w:lang w:eastAsia="sr-Latn-RS"/>
              </w:rPr>
              <w:t xml:space="preserve">NAPREDAK U ZAMENI HALONA I MERAMA ZA SMANJENJE EMISIJA </w:t>
            </w:r>
          </w:p>
        </w:tc>
      </w:tr>
      <w:tr w:rsidR="000A4209" w:rsidRPr="000A4209" w:rsidTr="000A420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b/>
                <w:bCs/>
                <w:lang w:eastAsia="sr-Latn-RS"/>
              </w:rPr>
            </w:pPr>
            <w:r w:rsidRPr="000A4209">
              <w:rPr>
                <w:rFonts w:ascii="Arial" w:eastAsia="Times New Roman" w:hAnsi="Arial" w:cs="Arial"/>
                <w:b/>
                <w:bCs/>
                <w:lang w:eastAsia="sr-Latn-RS"/>
              </w:rPr>
              <w:t xml:space="preserve">1. Na vojnim terenskim vozilima </w:t>
            </w:r>
          </w:p>
        </w:tc>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1.1 Za zaštitu odeljaka za motor </w:t>
            </w:r>
          </w:p>
        </w:tc>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Fiksni sistem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1301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1211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2402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1.2 Za zaštitu odeljaka za posadu </w:t>
            </w:r>
          </w:p>
        </w:tc>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Fiksni sistem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1301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2402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1.3 Za zaštitu odeljaka za </w:t>
            </w:r>
            <w:r w:rsidRPr="000A4209">
              <w:rPr>
                <w:rFonts w:ascii="Arial" w:eastAsia="Times New Roman" w:hAnsi="Arial" w:cs="Arial"/>
                <w:lang w:eastAsia="sr-Latn-RS"/>
              </w:rPr>
              <w:lastRenderedPageBreak/>
              <w:t xml:space="preserve">posadu </w:t>
            </w:r>
          </w:p>
        </w:tc>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lastRenderedPageBreak/>
              <w:t xml:space="preserve">Prenosivi aparat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1301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1211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r>
      <w:tr w:rsidR="000A4209" w:rsidRPr="000A4209" w:rsidTr="000A420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b/>
                <w:bCs/>
                <w:lang w:eastAsia="sr-Latn-RS"/>
              </w:rPr>
            </w:pPr>
            <w:r w:rsidRPr="000A4209">
              <w:rPr>
                <w:rFonts w:ascii="Arial" w:eastAsia="Times New Roman" w:hAnsi="Arial" w:cs="Arial"/>
                <w:b/>
                <w:bCs/>
                <w:lang w:eastAsia="sr-Latn-RS"/>
              </w:rPr>
              <w:lastRenderedPageBreak/>
              <w:t xml:space="preserve">2. Na vojnim površinskim brodovima </w:t>
            </w:r>
          </w:p>
        </w:tc>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2.1 Za zaštitu prostora u kojem obično borave lica u mašinskim prostorijama </w:t>
            </w:r>
          </w:p>
        </w:tc>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Fiksni sistem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1301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2402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2.2 Za zaštitu prostora u kojem obično ne borave lica u mašinskim prostorijama </w:t>
            </w:r>
          </w:p>
        </w:tc>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Fiksni sistem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1301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1211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2402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2.3 Za zaštitu prostora u kojem obično ne borave lica u elektro ormanima </w:t>
            </w:r>
          </w:p>
        </w:tc>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Fiksni sistem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1301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1211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2.4 Za zaštitu komandnih centara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Fiksni sistem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1301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2.5 Za zaštitu prostorija za pumpe za gorivo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Fiksni sistem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1301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2.6 Za zaštitu ormana za skladištenje zapaljivih </w:t>
            </w:r>
            <w:r w:rsidRPr="000A4209">
              <w:rPr>
                <w:rFonts w:ascii="Arial" w:eastAsia="Times New Roman" w:hAnsi="Arial" w:cs="Arial"/>
                <w:lang w:eastAsia="sr-Latn-RS"/>
              </w:rPr>
              <w:lastRenderedPageBreak/>
              <w:t xml:space="preserve">tečnosti </w:t>
            </w:r>
          </w:p>
        </w:tc>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lastRenderedPageBreak/>
              <w:t xml:space="preserve">Fiksni sistem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1301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1211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2402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2.7 Za zaštitu aviona u </w:t>
            </w:r>
            <w:proofErr w:type="spellStart"/>
            <w:r w:rsidRPr="000A4209">
              <w:rPr>
                <w:rFonts w:ascii="Arial" w:eastAsia="Times New Roman" w:hAnsi="Arial" w:cs="Arial"/>
                <w:lang w:eastAsia="sr-Latn-RS"/>
              </w:rPr>
              <w:t>hangarima</w:t>
            </w:r>
            <w:proofErr w:type="spellEnd"/>
            <w:r w:rsidRPr="000A4209">
              <w:rPr>
                <w:rFonts w:ascii="Arial" w:eastAsia="Times New Roman" w:hAnsi="Arial" w:cs="Arial"/>
                <w:lang w:eastAsia="sr-Latn-RS"/>
              </w:rPr>
              <w:t xml:space="preserve"> i prostorima za održavanje </w:t>
            </w:r>
          </w:p>
        </w:tc>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Prenosivi aparat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1301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1211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r>
      <w:tr w:rsidR="000A4209" w:rsidRPr="000A4209" w:rsidTr="000A420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b/>
                <w:bCs/>
                <w:lang w:eastAsia="sr-Latn-RS"/>
              </w:rPr>
            </w:pPr>
            <w:r w:rsidRPr="000A4209">
              <w:rPr>
                <w:rFonts w:ascii="Arial" w:eastAsia="Times New Roman" w:hAnsi="Arial" w:cs="Arial"/>
                <w:b/>
                <w:bCs/>
                <w:lang w:eastAsia="sr-Latn-RS"/>
              </w:rPr>
              <w:t>3. Na vojnim podmornicama</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3.1 Za zaštitu mašinskih prostorija</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Fiksni sistem</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1301</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3.2 Za zaštitu komandnih centara</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Fiksni sistem</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1301</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3.3 Za zaštitu prostorija sa dizel generatorima</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Fiksni sistem</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1301</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3.4 Za zaštitu elektro ormana</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Fiksni sistem</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1301</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b/>
                <w:bCs/>
                <w:lang w:eastAsia="sr-Latn-RS"/>
              </w:rPr>
            </w:pPr>
            <w:r w:rsidRPr="000A4209">
              <w:rPr>
                <w:rFonts w:ascii="Arial" w:eastAsia="Times New Roman" w:hAnsi="Arial" w:cs="Arial"/>
                <w:b/>
                <w:bCs/>
                <w:lang w:eastAsia="sr-Latn-RS"/>
              </w:rPr>
              <w:t>4. Na avionima</w:t>
            </w:r>
          </w:p>
        </w:tc>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4.1 Za zaštitu prostora u kojem obično ne borave lica u tovarnim odeljcima</w:t>
            </w:r>
          </w:p>
        </w:tc>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Fiksni sistem</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1301</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1211</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2402</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4.2 Za zaštitu kabina i odeljaka za posadu</w:t>
            </w:r>
          </w:p>
        </w:tc>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Prenosivi aparat</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1211</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2402</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4.3 Za zaštitu kućišta motora i pomoćnih </w:t>
            </w:r>
            <w:r w:rsidRPr="000A4209">
              <w:rPr>
                <w:rFonts w:ascii="Arial" w:eastAsia="Times New Roman" w:hAnsi="Arial" w:cs="Arial"/>
                <w:lang w:eastAsia="sr-Latn-RS"/>
              </w:rPr>
              <w:lastRenderedPageBreak/>
              <w:t>agregata</w:t>
            </w:r>
          </w:p>
        </w:tc>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lastRenderedPageBreak/>
              <w:t>Fiksni sistem</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1301</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1211</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2402</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4.4 Za </w:t>
            </w:r>
            <w:proofErr w:type="spellStart"/>
            <w:r w:rsidRPr="000A4209">
              <w:rPr>
                <w:rFonts w:ascii="Arial" w:eastAsia="Times New Roman" w:hAnsi="Arial" w:cs="Arial"/>
                <w:lang w:eastAsia="sr-Latn-RS"/>
              </w:rPr>
              <w:t>inertizaciju</w:t>
            </w:r>
            <w:proofErr w:type="spellEnd"/>
            <w:r w:rsidRPr="000A4209">
              <w:rPr>
                <w:rFonts w:ascii="Arial" w:eastAsia="Times New Roman" w:hAnsi="Arial" w:cs="Arial"/>
                <w:lang w:eastAsia="sr-Latn-RS"/>
              </w:rPr>
              <w:t xml:space="preserve"> rezervoara za gorivo</w:t>
            </w:r>
          </w:p>
        </w:tc>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Fiksni sistem</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1301</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2402</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4.5 Za zaštitu kontejnera za otpad u toaletima </w:t>
            </w:r>
          </w:p>
        </w:tc>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Fiksni sistem</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1301</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1211</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2402</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4.6 Za zaštitu praznih protivpožarnih komora </w:t>
            </w:r>
          </w:p>
        </w:tc>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Fiksni sistem</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1301</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1211</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2402</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r>
      <w:tr w:rsidR="000A4209" w:rsidRPr="000A4209" w:rsidTr="000A420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b/>
                <w:bCs/>
                <w:lang w:eastAsia="sr-Latn-RS"/>
              </w:rPr>
            </w:pPr>
            <w:r w:rsidRPr="000A4209">
              <w:rPr>
                <w:rFonts w:ascii="Arial" w:eastAsia="Times New Roman" w:hAnsi="Arial" w:cs="Arial"/>
                <w:b/>
                <w:bCs/>
                <w:lang w:eastAsia="sr-Latn-RS"/>
              </w:rPr>
              <w:t xml:space="preserve">5. U naftnim i </w:t>
            </w:r>
            <w:proofErr w:type="spellStart"/>
            <w:r w:rsidRPr="000A4209">
              <w:rPr>
                <w:rFonts w:ascii="Arial" w:eastAsia="Times New Roman" w:hAnsi="Arial" w:cs="Arial"/>
                <w:b/>
                <w:bCs/>
                <w:lang w:eastAsia="sr-Latn-RS"/>
              </w:rPr>
              <w:t>petrohemijskim</w:t>
            </w:r>
            <w:proofErr w:type="spellEnd"/>
            <w:r w:rsidRPr="000A4209">
              <w:rPr>
                <w:rFonts w:ascii="Arial" w:eastAsia="Times New Roman" w:hAnsi="Arial" w:cs="Arial"/>
                <w:b/>
                <w:bCs/>
                <w:lang w:eastAsia="sr-Latn-RS"/>
              </w:rPr>
              <w:t xml:space="preserve"> postrojenjima</w:t>
            </w:r>
          </w:p>
        </w:tc>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5.1 Za zaštitu prostora gde je moguće oslobađanje zapaljivih tečnosti ili gasova </w:t>
            </w:r>
          </w:p>
        </w:tc>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Fiksni sistem</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1301</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2402</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r>
      <w:tr w:rsidR="000A4209" w:rsidRPr="000A4209" w:rsidTr="000A420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b/>
                <w:bCs/>
                <w:lang w:eastAsia="sr-Latn-RS"/>
              </w:rPr>
            </w:pPr>
            <w:r w:rsidRPr="000A4209">
              <w:rPr>
                <w:rFonts w:ascii="Arial" w:eastAsia="Times New Roman" w:hAnsi="Arial" w:cs="Arial"/>
                <w:b/>
                <w:bCs/>
                <w:lang w:eastAsia="sr-Latn-RS"/>
              </w:rPr>
              <w:t>6. Na trgovačkim teretnim brodovima</w:t>
            </w:r>
          </w:p>
        </w:tc>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6.1 Za </w:t>
            </w:r>
            <w:proofErr w:type="spellStart"/>
            <w:r w:rsidRPr="000A4209">
              <w:rPr>
                <w:rFonts w:ascii="Arial" w:eastAsia="Times New Roman" w:hAnsi="Arial" w:cs="Arial"/>
                <w:lang w:eastAsia="sr-Latn-RS"/>
              </w:rPr>
              <w:t>inertizaciju</w:t>
            </w:r>
            <w:proofErr w:type="spellEnd"/>
            <w:r w:rsidRPr="000A4209">
              <w:rPr>
                <w:rFonts w:ascii="Arial" w:eastAsia="Times New Roman" w:hAnsi="Arial" w:cs="Arial"/>
                <w:lang w:eastAsia="sr-Latn-RS"/>
              </w:rPr>
              <w:t xml:space="preserve"> prostora u kojem obično borave lica u prostorijama gde je moguće oslobađanje zapaljivih tečnosti ili gasova</w:t>
            </w:r>
          </w:p>
        </w:tc>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Fiksni sistem</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1301</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2402</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r>
      <w:tr w:rsidR="000A4209" w:rsidRPr="000A4209" w:rsidTr="000A420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b/>
                <w:bCs/>
                <w:lang w:eastAsia="sr-Latn-RS"/>
              </w:rPr>
            </w:pPr>
            <w:r w:rsidRPr="000A4209">
              <w:rPr>
                <w:rFonts w:ascii="Arial" w:eastAsia="Times New Roman" w:hAnsi="Arial" w:cs="Arial"/>
                <w:b/>
                <w:bCs/>
                <w:lang w:eastAsia="sr-Latn-RS"/>
              </w:rPr>
              <w:t>7. U kopnenim komandnim i komunikac</w:t>
            </w:r>
            <w:r w:rsidRPr="000A4209">
              <w:rPr>
                <w:rFonts w:ascii="Arial" w:eastAsia="Times New Roman" w:hAnsi="Arial" w:cs="Arial"/>
                <w:b/>
                <w:bCs/>
                <w:lang w:eastAsia="sr-Latn-RS"/>
              </w:rPr>
              <w:lastRenderedPageBreak/>
              <w:t>ijskim centrima koji su od izuzetnog značaja za nacionalnu bezbednost</w:t>
            </w:r>
          </w:p>
        </w:tc>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lastRenderedPageBreak/>
              <w:t xml:space="preserve">7.1 Za zaštitu prostora u kojem obično </w:t>
            </w:r>
            <w:r w:rsidRPr="000A4209">
              <w:rPr>
                <w:rFonts w:ascii="Arial" w:eastAsia="Times New Roman" w:hAnsi="Arial" w:cs="Arial"/>
                <w:lang w:eastAsia="sr-Latn-RS"/>
              </w:rPr>
              <w:lastRenderedPageBreak/>
              <w:t>borave lica</w:t>
            </w:r>
          </w:p>
        </w:tc>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lastRenderedPageBreak/>
              <w:t>Fiksni sistem</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1301</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2402</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7.2 Za zaštitu prostora u kojem obično borave lica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Prenosivi aparat</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1211</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7.3 Za zaštitu prostora u kojem obično ne borave lica </w:t>
            </w:r>
          </w:p>
        </w:tc>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Fiksni sistem</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1301</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2402</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lang w:eastAsia="sr-Latn-RS"/>
              </w:rPr>
            </w:pPr>
          </w:p>
        </w:tc>
      </w:tr>
      <w:tr w:rsidR="000A4209" w:rsidRPr="000A4209" w:rsidTr="000A420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b/>
                <w:bCs/>
                <w:lang w:eastAsia="sr-Latn-RS"/>
              </w:rPr>
            </w:pPr>
            <w:r w:rsidRPr="000A4209">
              <w:rPr>
                <w:rFonts w:ascii="Arial" w:eastAsia="Times New Roman" w:hAnsi="Arial" w:cs="Arial"/>
                <w:b/>
                <w:bCs/>
                <w:lang w:eastAsia="sr-Latn-RS"/>
              </w:rPr>
              <w:t>8. Na pistama i aerodromima</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8.1 Za spasilačka vozila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Prenosivi aparat</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1211</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8.2 Za zaštitu aviona u </w:t>
            </w:r>
            <w:proofErr w:type="spellStart"/>
            <w:r w:rsidRPr="000A4209">
              <w:rPr>
                <w:rFonts w:ascii="Arial" w:eastAsia="Times New Roman" w:hAnsi="Arial" w:cs="Arial"/>
                <w:lang w:eastAsia="sr-Latn-RS"/>
              </w:rPr>
              <w:t>hangarima</w:t>
            </w:r>
            <w:proofErr w:type="spellEnd"/>
            <w:r w:rsidRPr="000A4209">
              <w:rPr>
                <w:rFonts w:ascii="Arial" w:eastAsia="Times New Roman" w:hAnsi="Arial" w:cs="Arial"/>
                <w:lang w:eastAsia="sr-Latn-RS"/>
              </w:rPr>
              <w:t xml:space="preserve"> i prostorima za održavanje</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Prenosivi aparat</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1211</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b/>
                <w:bCs/>
                <w:lang w:eastAsia="sr-Latn-RS"/>
              </w:rPr>
            </w:pPr>
            <w:r w:rsidRPr="000A4209">
              <w:rPr>
                <w:rFonts w:ascii="Arial" w:eastAsia="Times New Roman" w:hAnsi="Arial" w:cs="Arial"/>
                <w:b/>
                <w:bCs/>
                <w:lang w:eastAsia="sr-Latn-RS"/>
              </w:rPr>
              <w:t>9. U postrojenjima za proizvodnju i istraživanje nuklearne energije</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9.1 Za zaštitu prostora gde je neophodno smanjiti rizik od disperzije radioaktivnih materija</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Fiksni sistem</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1301</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b/>
                <w:bCs/>
                <w:lang w:eastAsia="sr-Latn-RS"/>
              </w:rPr>
            </w:pPr>
            <w:r w:rsidRPr="000A4209">
              <w:rPr>
                <w:rFonts w:ascii="Arial" w:eastAsia="Times New Roman" w:hAnsi="Arial" w:cs="Arial"/>
                <w:b/>
                <w:bCs/>
                <w:lang w:eastAsia="sr-Latn-RS"/>
              </w:rPr>
              <w:t>10. Ostale kritične primene</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10.1 Za početno gašenje požara od strane vatrogasnih brigada, gde je presudn</w:t>
            </w:r>
            <w:r w:rsidRPr="000A4209">
              <w:rPr>
                <w:rFonts w:ascii="Arial" w:eastAsia="Times New Roman" w:hAnsi="Arial" w:cs="Arial"/>
                <w:lang w:eastAsia="sr-Latn-RS"/>
              </w:rPr>
              <w:lastRenderedPageBreak/>
              <w:t xml:space="preserve">o za sigurnost ljudi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lastRenderedPageBreak/>
              <w:t>Prenosivi aparat</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1211</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10.2 Za primenu na licima od strane vojske i policije</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Prenosivi aparat</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1211</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b/>
                <w:bCs/>
                <w:lang w:eastAsia="sr-Latn-RS"/>
              </w:rPr>
            </w:pPr>
            <w:r w:rsidRPr="000A4209">
              <w:rPr>
                <w:rFonts w:ascii="Arial" w:eastAsia="Times New Roman" w:hAnsi="Arial" w:cs="Arial"/>
                <w:b/>
                <w:bCs/>
                <w:lang w:eastAsia="sr-Latn-RS"/>
              </w:rPr>
              <w:t xml:space="preserve">11. Ne-kritične upotrebe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11.1</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11.2</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after="0" w:line="240" w:lineRule="auto"/>
              <w:rPr>
                <w:rFonts w:ascii="Arial" w:eastAsia="Times New Roman" w:hAnsi="Arial" w:cs="Arial"/>
                <w:b/>
                <w:bCs/>
                <w:lang w:eastAsia="sr-Latn-RS"/>
              </w:rPr>
            </w:pP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i/>
                <w:iCs/>
                <w:lang w:eastAsia="sr-Latn-RS"/>
              </w:rPr>
            </w:pPr>
            <w:r w:rsidRPr="000A4209">
              <w:rPr>
                <w:rFonts w:ascii="Arial" w:eastAsia="Times New Roman" w:hAnsi="Arial" w:cs="Arial"/>
                <w:i/>
                <w:iCs/>
                <w:lang w:eastAsia="sr-Latn-RS"/>
              </w:rPr>
              <w:t>…(dodati još redova ako je potrebno)</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bl>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Za svaku ne-kritičnu upotrebu </w:t>
      </w:r>
      <w:proofErr w:type="spellStart"/>
      <w:r w:rsidRPr="000A4209">
        <w:rPr>
          <w:rFonts w:ascii="Arial" w:eastAsia="Times New Roman" w:hAnsi="Arial" w:cs="Arial"/>
          <w:lang w:eastAsia="sr-Latn-RS"/>
        </w:rPr>
        <w:t>halona</w:t>
      </w:r>
      <w:proofErr w:type="spellEnd"/>
      <w:r w:rsidRPr="000A4209">
        <w:rPr>
          <w:rFonts w:ascii="Arial" w:eastAsia="Times New Roman" w:hAnsi="Arial" w:cs="Arial"/>
          <w:lang w:eastAsia="sr-Latn-RS"/>
        </w:rPr>
        <w:t xml:space="preserve"> naznačiti u poslednjoj koloni očekivani datum povlačenja iz upotrebe odgovarajućeg sistema za zaštitu od požara ili aparata za gašenje požara.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ZA CENTRE ZA SAKUPLJANJE, OBNAVLJANJE I OBRADU KONTROLISANIH SUPSTANCI I FLUOROVANIH GASOVA SA EFEKTOM STAKLENE BAŠTE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9132"/>
      </w:tblGrid>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right"/>
              <w:rPr>
                <w:rFonts w:ascii="Arial" w:eastAsia="Times New Roman" w:hAnsi="Arial" w:cs="Arial"/>
                <w:lang w:eastAsia="sr-Latn-RS"/>
              </w:rPr>
            </w:pPr>
            <w:r w:rsidRPr="000A4209">
              <w:rPr>
                <w:rFonts w:ascii="Arial" w:eastAsia="Times New Roman" w:hAnsi="Arial" w:cs="Arial"/>
                <w:lang w:eastAsia="sr-Latn-RS"/>
              </w:rPr>
              <w:t xml:space="preserve">REPUBLIKA SRBIJA </w:t>
            </w:r>
          </w:p>
          <w:p w:rsidR="000A4209" w:rsidRPr="000A4209" w:rsidRDefault="000A4209" w:rsidP="000A4209">
            <w:pPr>
              <w:spacing w:after="0" w:line="240" w:lineRule="auto"/>
              <w:jc w:val="center"/>
              <w:rPr>
                <w:rFonts w:ascii="Arial" w:eastAsia="Times New Roman" w:hAnsi="Arial" w:cs="Arial"/>
                <w:b/>
                <w:bCs/>
                <w:sz w:val="29"/>
                <w:szCs w:val="29"/>
                <w:lang w:eastAsia="sr-Latn-RS"/>
              </w:rPr>
            </w:pPr>
            <w:bookmarkStart w:id="116" w:name="str_68"/>
            <w:bookmarkEnd w:id="116"/>
            <w:r w:rsidRPr="000A4209">
              <w:rPr>
                <w:rFonts w:ascii="Arial" w:eastAsia="Times New Roman" w:hAnsi="Arial" w:cs="Arial"/>
                <w:b/>
                <w:bCs/>
                <w:sz w:val="29"/>
                <w:szCs w:val="29"/>
                <w:lang w:eastAsia="sr-Latn-RS"/>
              </w:rPr>
              <w:t xml:space="preserve">Obrazac br. 13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after="0" w:line="240" w:lineRule="auto"/>
              <w:jc w:val="center"/>
              <w:rPr>
                <w:rFonts w:ascii="Arial" w:eastAsia="Times New Roman" w:hAnsi="Arial" w:cs="Arial"/>
                <w:b/>
                <w:bCs/>
                <w:sz w:val="29"/>
                <w:szCs w:val="29"/>
                <w:lang w:eastAsia="sr-Latn-RS"/>
              </w:rPr>
            </w:pPr>
            <w:r w:rsidRPr="000A4209">
              <w:rPr>
                <w:rFonts w:ascii="Arial" w:eastAsia="Times New Roman" w:hAnsi="Arial" w:cs="Arial"/>
                <w:b/>
                <w:bCs/>
                <w:sz w:val="29"/>
                <w:szCs w:val="29"/>
                <w:lang w:eastAsia="sr-Latn-RS"/>
              </w:rPr>
              <w:t xml:space="preserve">EVIDENCIJA O POSTUPANJU SA PRIKUPLJENIM KOLIČINAMA KONTROLISANIH SUPSTANCI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Godina: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Naziv preduzeća/ime i prezime </w:t>
            </w:r>
            <w:proofErr w:type="spellStart"/>
            <w:r w:rsidRPr="000A4209">
              <w:rPr>
                <w:rFonts w:ascii="Arial" w:eastAsia="Times New Roman" w:hAnsi="Arial" w:cs="Arial"/>
                <w:lang w:eastAsia="sr-Latn-RS"/>
              </w:rPr>
              <w:t>servisera</w:t>
            </w:r>
            <w:proofErr w:type="spellEnd"/>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Matični broj preduzeća: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Adresa: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proofErr w:type="spellStart"/>
            <w:r w:rsidRPr="000A4209">
              <w:rPr>
                <w:rFonts w:ascii="Arial" w:eastAsia="Times New Roman" w:hAnsi="Arial" w:cs="Arial"/>
                <w:lang w:eastAsia="sr-Latn-RS"/>
              </w:rPr>
              <w:t>Evidencioni</w:t>
            </w:r>
            <w:proofErr w:type="spellEnd"/>
            <w:r w:rsidRPr="000A4209">
              <w:rPr>
                <w:rFonts w:ascii="Arial" w:eastAsia="Times New Roman" w:hAnsi="Arial" w:cs="Arial"/>
                <w:lang w:eastAsia="sr-Latn-RS"/>
              </w:rPr>
              <w:t xml:space="preserve"> broj: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Broj stranice/ukupan broj stranica: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Telefon: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Faks: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E-mail: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Kontrolisana supstanca ili smeša: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Naziv kontrolisane supstance ili smeše: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Hemijska formula kontrolisane supstance ili sastav smeše (ako je poznat):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Oznaka kontrolisane supstance ili smeše: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Naziv pravnog lica i/ili preduzetnika koji je prikupio i isporučio kontrolisanu supstancu ili smešu: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Primljena količina kontrolisane supstance ili smeše [kg]: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lastRenderedPageBreak/>
              <w:t xml:space="preserve">Količina kontrolisane supstance ili smeše koju je sakupio centar [kg]: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Prerađena količina kontrolisane supstance ili smeše (navesti odvojeno obnovljene i obrađene količine) [ kg]: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Otpadna količina kontrolisane supstance ili smeše [kg]: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Naziv pravnog lica i/ili preduzetnika koji je trajno zbrinuo otpadnu kontrolisanu supstancu ili smešu: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UKUPNO [kg]: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Količina na skladištu (zaključno sa 1. </w:t>
            </w:r>
            <w:proofErr w:type="spellStart"/>
            <w:r w:rsidRPr="000A4209">
              <w:rPr>
                <w:rFonts w:ascii="Arial" w:eastAsia="Times New Roman" w:hAnsi="Arial" w:cs="Arial"/>
                <w:lang w:eastAsia="sr-Latn-RS"/>
              </w:rPr>
              <w:t>januarom</w:t>
            </w:r>
            <w:proofErr w:type="spellEnd"/>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Prikupljeno tokom godine: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Prodato/poslato na termičko tretiranje tokom godine: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Količina na skladištu (zaključno sa 31. decembrom):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Mesto i datum: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Lice odgovorno za tačnost gore navedenih podataka: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Potpis: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MP </w:t>
            </w:r>
          </w:p>
        </w:tc>
      </w:tr>
    </w:tbl>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Napomena (1): Obrazac se popunjava za svaku kontrolisanu supstancu ili smešu pojedinačno. Podaci se upisuju štampanim slovima, svojeručno, pisaćom mašinom ili na računaru.</w:t>
      </w:r>
      <w:r w:rsidRPr="000A4209">
        <w:rPr>
          <w:rFonts w:ascii="Arial" w:eastAsia="Times New Roman" w:hAnsi="Arial" w:cs="Arial"/>
          <w:lang w:eastAsia="sr-Latn-RS"/>
        </w:rPr>
        <w:br/>
        <w:t xml:space="preserve">Napomena (2): Posebno navesti kontrolisane supstance sakupljene iz aparata za gašenje požara i sistema za zaštitu od požara koji sadrže </w:t>
      </w:r>
      <w:proofErr w:type="spellStart"/>
      <w:r w:rsidRPr="000A4209">
        <w:rPr>
          <w:rFonts w:ascii="Arial" w:eastAsia="Times New Roman" w:hAnsi="Arial" w:cs="Arial"/>
          <w:lang w:eastAsia="sr-Latn-RS"/>
        </w:rPr>
        <w:t>halone</w:t>
      </w:r>
      <w:proofErr w:type="spellEnd"/>
      <w:r w:rsidRPr="000A4209">
        <w:rPr>
          <w:rFonts w:ascii="Arial" w:eastAsia="Times New Roman" w:hAnsi="Arial" w:cs="Arial"/>
          <w:lang w:eastAsia="sr-Latn-RS"/>
        </w:rPr>
        <w:t xml:space="preserve"> namenjene za kritične upotrebe. </w:t>
      </w:r>
    </w:p>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ZA OPERATERE STACIONARNE RASHLADNE I KLIMATIZACIONE OPREME, TOPLOTNIH PUMPI ILI SISTEMA ZA ZAŠTITU OD POŽARA KOJI SADRŽE 3 KG ILI VIŠE KONTROLISANIH SUPSTANCI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708"/>
        <w:gridCol w:w="1015"/>
        <w:gridCol w:w="1068"/>
        <w:gridCol w:w="1135"/>
        <w:gridCol w:w="1084"/>
        <w:gridCol w:w="982"/>
        <w:gridCol w:w="1056"/>
        <w:gridCol w:w="1035"/>
        <w:gridCol w:w="1049"/>
      </w:tblGrid>
      <w:tr w:rsidR="000A4209" w:rsidRPr="000A4209" w:rsidTr="000A4209">
        <w:trPr>
          <w:tblCellSpacing w:w="0" w:type="dxa"/>
        </w:trPr>
        <w:tc>
          <w:tcPr>
            <w:tcW w:w="0" w:type="auto"/>
            <w:gridSpan w:val="9"/>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right"/>
              <w:rPr>
                <w:rFonts w:ascii="Arial" w:eastAsia="Times New Roman" w:hAnsi="Arial" w:cs="Arial"/>
                <w:lang w:eastAsia="sr-Latn-RS"/>
              </w:rPr>
            </w:pPr>
            <w:r w:rsidRPr="000A4209">
              <w:rPr>
                <w:rFonts w:ascii="Arial" w:eastAsia="Times New Roman" w:hAnsi="Arial" w:cs="Arial"/>
                <w:lang w:eastAsia="sr-Latn-RS"/>
              </w:rPr>
              <w:t xml:space="preserve">REPUBLIKA SRBIJA </w:t>
            </w:r>
          </w:p>
          <w:p w:rsidR="000A4209" w:rsidRPr="000A4209" w:rsidRDefault="000A4209" w:rsidP="000A4209">
            <w:pPr>
              <w:spacing w:after="0" w:line="240" w:lineRule="auto"/>
              <w:jc w:val="center"/>
              <w:rPr>
                <w:rFonts w:ascii="Arial" w:eastAsia="Times New Roman" w:hAnsi="Arial" w:cs="Arial"/>
                <w:b/>
                <w:bCs/>
                <w:sz w:val="29"/>
                <w:szCs w:val="29"/>
                <w:lang w:eastAsia="sr-Latn-RS"/>
              </w:rPr>
            </w:pPr>
            <w:bookmarkStart w:id="117" w:name="str_69"/>
            <w:bookmarkEnd w:id="117"/>
            <w:r w:rsidRPr="000A4209">
              <w:rPr>
                <w:rFonts w:ascii="Arial" w:eastAsia="Times New Roman" w:hAnsi="Arial" w:cs="Arial"/>
                <w:b/>
                <w:bCs/>
                <w:sz w:val="29"/>
                <w:szCs w:val="29"/>
                <w:lang w:eastAsia="sr-Latn-RS"/>
              </w:rPr>
              <w:t xml:space="preserve">Obrazac br. 14 </w:t>
            </w:r>
          </w:p>
        </w:tc>
      </w:tr>
      <w:tr w:rsidR="000A4209" w:rsidRPr="000A4209" w:rsidTr="000A4209">
        <w:trPr>
          <w:tblCellSpacing w:w="0" w:type="dxa"/>
        </w:trPr>
        <w:tc>
          <w:tcPr>
            <w:tcW w:w="0" w:type="auto"/>
            <w:gridSpan w:val="9"/>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after="0" w:line="240" w:lineRule="auto"/>
              <w:jc w:val="center"/>
              <w:rPr>
                <w:rFonts w:ascii="Arial" w:eastAsia="Times New Roman" w:hAnsi="Arial" w:cs="Arial"/>
                <w:b/>
                <w:bCs/>
                <w:sz w:val="29"/>
                <w:szCs w:val="29"/>
                <w:lang w:eastAsia="sr-Latn-RS"/>
              </w:rPr>
            </w:pPr>
            <w:r w:rsidRPr="000A4209">
              <w:rPr>
                <w:rFonts w:ascii="Arial" w:eastAsia="Times New Roman" w:hAnsi="Arial" w:cs="Arial"/>
                <w:b/>
                <w:bCs/>
                <w:sz w:val="29"/>
                <w:szCs w:val="29"/>
                <w:lang w:eastAsia="sr-Latn-RS"/>
              </w:rPr>
              <w:t xml:space="preserve">OBRAZAC ZA VOĐENJE EVIDENCIJE PREMA OBAVEZAMA IZ ČLANA 33. OVE UREDBE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Naziv i adresa operatera: </w:t>
            </w:r>
          </w:p>
        </w:tc>
        <w:tc>
          <w:tcPr>
            <w:tcW w:w="0" w:type="auto"/>
            <w:gridSpan w:val="4"/>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Ime, telefon i e-mail adresa kontakt osobe kod operatera: </w:t>
            </w:r>
          </w:p>
        </w:tc>
        <w:tc>
          <w:tcPr>
            <w:tcW w:w="0" w:type="auto"/>
            <w:gridSpan w:val="4"/>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Rashladna i klimatizaciona oprema, toplotne pumpe ili sistemi za zaštitu od požara: </w:t>
            </w:r>
          </w:p>
        </w:tc>
        <w:tc>
          <w:tcPr>
            <w:tcW w:w="0" w:type="auto"/>
            <w:gridSpan w:val="4"/>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Naziv, model: </w:t>
            </w:r>
          </w:p>
        </w:tc>
        <w:tc>
          <w:tcPr>
            <w:tcW w:w="0" w:type="auto"/>
            <w:gridSpan w:val="4"/>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Datum instalacije ili isporuke: </w:t>
            </w:r>
          </w:p>
        </w:tc>
        <w:tc>
          <w:tcPr>
            <w:tcW w:w="0" w:type="auto"/>
            <w:gridSpan w:val="4"/>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Naziv kontrolisane supstance ili smeše sadržane u opremi ili sistemu: </w:t>
            </w:r>
          </w:p>
        </w:tc>
        <w:tc>
          <w:tcPr>
            <w:tcW w:w="0" w:type="auto"/>
            <w:gridSpan w:val="4"/>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gridSpan w:val="5"/>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Količina kontrolisane supstance ili smeše sadržane u opremi ili sistemu (prema značenju izraza iz člana 3. ove uredbe): </w:t>
            </w:r>
          </w:p>
        </w:tc>
        <w:tc>
          <w:tcPr>
            <w:tcW w:w="0" w:type="auto"/>
            <w:gridSpan w:val="4"/>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Datum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Vrsta obavljene delatnosti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Razlog za obavljanje delatnosti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Količina sakupljene supstance ili smeše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Količina dodate supstance ili smeše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Naziv i adresa servisa koji je obavio </w:t>
            </w:r>
            <w:r w:rsidRPr="000A4209">
              <w:rPr>
                <w:rFonts w:ascii="Arial" w:eastAsia="Times New Roman" w:hAnsi="Arial" w:cs="Arial"/>
                <w:lang w:eastAsia="sr-Latn-RS"/>
              </w:rPr>
              <w:lastRenderedPageBreak/>
              <w:t xml:space="preserve">delatnost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lastRenderedPageBreak/>
              <w:t xml:space="preserve">Ime, broj telefona i e-mail adresa </w:t>
            </w:r>
            <w:proofErr w:type="spellStart"/>
            <w:r w:rsidRPr="000A4209">
              <w:rPr>
                <w:rFonts w:ascii="Arial" w:eastAsia="Times New Roman" w:hAnsi="Arial" w:cs="Arial"/>
                <w:lang w:eastAsia="sr-Latn-RS"/>
              </w:rPr>
              <w:t>servisnog</w:t>
            </w:r>
            <w:proofErr w:type="spellEnd"/>
            <w:r w:rsidRPr="000A4209">
              <w:rPr>
                <w:rFonts w:ascii="Arial" w:eastAsia="Times New Roman" w:hAnsi="Arial" w:cs="Arial"/>
                <w:lang w:eastAsia="sr-Latn-RS"/>
              </w:rPr>
              <w:t xml:space="preserve"> </w:t>
            </w:r>
            <w:r w:rsidRPr="000A4209">
              <w:rPr>
                <w:rFonts w:ascii="Arial" w:eastAsia="Times New Roman" w:hAnsi="Arial" w:cs="Arial"/>
                <w:lang w:eastAsia="sr-Latn-RS"/>
              </w:rPr>
              <w:lastRenderedPageBreak/>
              <w:t xml:space="preserve">tehničara koji je obavio delatnost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lastRenderedPageBreak/>
              <w:t xml:space="preserve">Potpis </w:t>
            </w:r>
            <w:proofErr w:type="spellStart"/>
            <w:r w:rsidRPr="000A4209">
              <w:rPr>
                <w:rFonts w:ascii="Arial" w:eastAsia="Times New Roman" w:hAnsi="Arial" w:cs="Arial"/>
                <w:lang w:eastAsia="sr-Latn-RS"/>
              </w:rPr>
              <w:t>servisnog</w:t>
            </w:r>
            <w:proofErr w:type="spellEnd"/>
            <w:r w:rsidRPr="000A4209">
              <w:rPr>
                <w:rFonts w:ascii="Arial" w:eastAsia="Times New Roman" w:hAnsi="Arial" w:cs="Arial"/>
                <w:lang w:eastAsia="sr-Latn-RS"/>
              </w:rPr>
              <w:t xml:space="preserve"> tehničara koji je obavio </w:t>
            </w:r>
            <w:r w:rsidRPr="000A4209">
              <w:rPr>
                <w:rFonts w:ascii="Arial" w:eastAsia="Times New Roman" w:hAnsi="Arial" w:cs="Arial"/>
                <w:lang w:eastAsia="sr-Latn-RS"/>
              </w:rPr>
              <w:lastRenderedPageBreak/>
              <w:t xml:space="preserve">delatnost </w:t>
            </w:r>
          </w:p>
        </w:tc>
        <w:tc>
          <w:tcPr>
            <w:tcW w:w="0" w:type="auto"/>
            <w:tcBorders>
              <w:top w:val="outset" w:sz="6" w:space="0" w:color="auto"/>
              <w:left w:val="outset" w:sz="6" w:space="0" w:color="auto"/>
              <w:bottom w:val="outset" w:sz="6" w:space="0" w:color="auto"/>
              <w:right w:val="outset" w:sz="6" w:space="0" w:color="auto"/>
            </w:tcBorders>
            <w:vAlign w:val="center"/>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lastRenderedPageBreak/>
              <w:t xml:space="preserve">Komentar </w:t>
            </w:r>
            <w:proofErr w:type="spellStart"/>
            <w:r w:rsidRPr="000A4209">
              <w:rPr>
                <w:rFonts w:ascii="Arial" w:eastAsia="Times New Roman" w:hAnsi="Arial" w:cs="Arial"/>
                <w:lang w:eastAsia="sr-Latn-RS"/>
              </w:rPr>
              <w:t>servisnog</w:t>
            </w:r>
            <w:proofErr w:type="spellEnd"/>
            <w:r w:rsidRPr="000A4209">
              <w:rPr>
                <w:rFonts w:ascii="Arial" w:eastAsia="Times New Roman" w:hAnsi="Arial" w:cs="Arial"/>
                <w:lang w:eastAsia="sr-Latn-RS"/>
              </w:rPr>
              <w:t xml:space="preserve"> tehničara koji je obavio </w:t>
            </w:r>
            <w:r w:rsidRPr="000A4209">
              <w:rPr>
                <w:rFonts w:ascii="Arial" w:eastAsia="Times New Roman" w:hAnsi="Arial" w:cs="Arial"/>
                <w:lang w:eastAsia="sr-Latn-RS"/>
              </w:rPr>
              <w:lastRenderedPageBreak/>
              <w:t xml:space="preserve">delatnost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lastRenderedPageBreak/>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bl>
    <w:p w:rsidR="000A4209" w:rsidRPr="000A4209" w:rsidRDefault="000A4209" w:rsidP="000A4209">
      <w:pPr>
        <w:spacing w:after="0" w:line="240" w:lineRule="auto"/>
        <w:rPr>
          <w:rFonts w:ascii="Arial" w:eastAsia="Times New Roman" w:hAnsi="Arial" w:cs="Arial"/>
          <w:sz w:val="26"/>
          <w:szCs w:val="26"/>
          <w:lang w:eastAsia="sr-Latn-RS"/>
        </w:rPr>
      </w:pPr>
      <w:r w:rsidRPr="000A4209">
        <w:rPr>
          <w:rFonts w:ascii="Arial" w:eastAsia="Times New Roman" w:hAnsi="Arial" w:cs="Arial"/>
          <w:sz w:val="26"/>
          <w:szCs w:val="26"/>
          <w:lang w:eastAsia="sr-Latn-RS"/>
        </w:rPr>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503"/>
        <w:gridCol w:w="7609"/>
      </w:tblGrid>
      <w:tr w:rsidR="000A4209" w:rsidRPr="000A4209" w:rsidTr="000A4209">
        <w:trPr>
          <w:tblCellSpacing w:w="0" w:type="dxa"/>
        </w:trPr>
        <w:tc>
          <w:tcPr>
            <w:tcW w:w="0" w:type="auto"/>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Napomena (1): </w:t>
            </w:r>
          </w:p>
        </w:tc>
        <w:tc>
          <w:tcPr>
            <w:tcW w:w="0" w:type="auto"/>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Sve količine uneti u kg sa tačnošću od jedne decimale. </w:t>
            </w:r>
          </w:p>
        </w:tc>
      </w:tr>
      <w:tr w:rsidR="000A4209" w:rsidRPr="000A4209" w:rsidTr="000A4209">
        <w:trPr>
          <w:tblCellSpacing w:w="0" w:type="dxa"/>
        </w:trPr>
        <w:tc>
          <w:tcPr>
            <w:tcW w:w="0" w:type="auto"/>
            <w:noWrap/>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Napomena (2): </w:t>
            </w:r>
          </w:p>
        </w:tc>
        <w:tc>
          <w:tcPr>
            <w:tcW w:w="0" w:type="auto"/>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Pod "Vrsta obavljene delatnosti" izabrati jednu ili više navedenih stavki: </w:t>
            </w:r>
          </w:p>
        </w:tc>
      </w:tr>
      <w:tr w:rsidR="000A4209" w:rsidRPr="000A4209" w:rsidTr="000A4209">
        <w:trPr>
          <w:tblCellSpacing w:w="0" w:type="dxa"/>
        </w:trPr>
        <w:tc>
          <w:tcPr>
            <w:tcW w:w="0" w:type="auto"/>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instalacija; </w:t>
            </w:r>
          </w:p>
        </w:tc>
      </w:tr>
      <w:tr w:rsidR="000A4209" w:rsidRPr="000A4209" w:rsidTr="000A4209">
        <w:trPr>
          <w:tblCellSpacing w:w="0" w:type="dxa"/>
        </w:trPr>
        <w:tc>
          <w:tcPr>
            <w:tcW w:w="0" w:type="auto"/>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održavanje ili servisiranje; </w:t>
            </w:r>
          </w:p>
        </w:tc>
      </w:tr>
      <w:tr w:rsidR="000A4209" w:rsidRPr="000A4209" w:rsidTr="000A4209">
        <w:trPr>
          <w:tblCellSpacing w:w="0" w:type="dxa"/>
        </w:trPr>
        <w:tc>
          <w:tcPr>
            <w:tcW w:w="0" w:type="auto"/>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provera ispuštanja; </w:t>
            </w:r>
          </w:p>
        </w:tc>
      </w:tr>
      <w:tr w:rsidR="000A4209" w:rsidRPr="000A4209" w:rsidTr="000A4209">
        <w:trPr>
          <w:tblCellSpacing w:w="0" w:type="dxa"/>
        </w:trPr>
        <w:tc>
          <w:tcPr>
            <w:tcW w:w="0" w:type="auto"/>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odlaganje. </w:t>
            </w:r>
          </w:p>
        </w:tc>
      </w:tr>
      <w:tr w:rsidR="000A4209" w:rsidRPr="000A4209" w:rsidTr="000A4209">
        <w:trPr>
          <w:tblCellSpacing w:w="0" w:type="dxa"/>
        </w:trPr>
        <w:tc>
          <w:tcPr>
            <w:tcW w:w="0" w:type="auto"/>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Napomena (3): </w:t>
            </w:r>
          </w:p>
        </w:tc>
        <w:tc>
          <w:tcPr>
            <w:tcW w:w="0" w:type="auto"/>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Pod "Razlog za obavljanje delatnosti", izabrati od navedenog: </w:t>
            </w:r>
          </w:p>
        </w:tc>
      </w:tr>
      <w:tr w:rsidR="000A4209" w:rsidRPr="000A4209" w:rsidTr="000A4209">
        <w:trPr>
          <w:tblCellSpacing w:w="0" w:type="dxa"/>
        </w:trPr>
        <w:tc>
          <w:tcPr>
            <w:tcW w:w="0" w:type="auto"/>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instalacija nove opreme ili sistema; </w:t>
            </w:r>
          </w:p>
        </w:tc>
      </w:tr>
      <w:tr w:rsidR="000A4209" w:rsidRPr="000A4209" w:rsidTr="000A4209">
        <w:trPr>
          <w:tblCellSpacing w:w="0" w:type="dxa"/>
        </w:trPr>
        <w:tc>
          <w:tcPr>
            <w:tcW w:w="0" w:type="auto"/>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prva provera nakon isporuke nove opreme ili sistema; </w:t>
            </w:r>
          </w:p>
        </w:tc>
      </w:tr>
      <w:tr w:rsidR="000A4209" w:rsidRPr="000A4209" w:rsidTr="000A4209">
        <w:trPr>
          <w:tblCellSpacing w:w="0" w:type="dxa"/>
        </w:trPr>
        <w:tc>
          <w:tcPr>
            <w:tcW w:w="0" w:type="auto"/>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rutinska provera; </w:t>
            </w:r>
          </w:p>
        </w:tc>
      </w:tr>
      <w:tr w:rsidR="000A4209" w:rsidRPr="000A4209" w:rsidTr="000A4209">
        <w:trPr>
          <w:tblCellSpacing w:w="0" w:type="dxa"/>
        </w:trPr>
        <w:tc>
          <w:tcPr>
            <w:tcW w:w="0" w:type="auto"/>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c>
          <w:tcPr>
            <w:tcW w:w="0" w:type="auto"/>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hitne popravke. </w:t>
            </w:r>
          </w:p>
        </w:tc>
      </w:tr>
      <w:tr w:rsidR="000A4209" w:rsidRPr="000A4209" w:rsidTr="000A4209">
        <w:trPr>
          <w:tblCellSpacing w:w="0" w:type="dxa"/>
        </w:trPr>
        <w:tc>
          <w:tcPr>
            <w:tcW w:w="0" w:type="auto"/>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Napomena (4): </w:t>
            </w:r>
          </w:p>
        </w:tc>
        <w:tc>
          <w:tcPr>
            <w:tcW w:w="0" w:type="auto"/>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Komentari </w:t>
            </w:r>
            <w:proofErr w:type="spellStart"/>
            <w:r w:rsidRPr="000A4209">
              <w:rPr>
                <w:rFonts w:ascii="Arial" w:eastAsia="Times New Roman" w:hAnsi="Arial" w:cs="Arial"/>
                <w:lang w:eastAsia="sr-Latn-RS"/>
              </w:rPr>
              <w:t>servisnih</w:t>
            </w:r>
            <w:proofErr w:type="spellEnd"/>
            <w:r w:rsidRPr="000A4209">
              <w:rPr>
                <w:rFonts w:ascii="Arial" w:eastAsia="Times New Roman" w:hAnsi="Arial" w:cs="Arial"/>
                <w:lang w:eastAsia="sr-Latn-RS"/>
              </w:rPr>
              <w:t xml:space="preserve"> tehničara mogu uključivati svaku sugestiju za operatera u pogledu održavanja opreme ili sistema ili za obavljanje predstojećih delatnosti. </w:t>
            </w:r>
          </w:p>
        </w:tc>
      </w:tr>
      <w:tr w:rsidR="000A4209" w:rsidRPr="000A4209" w:rsidTr="000A4209">
        <w:trPr>
          <w:tblCellSpacing w:w="0" w:type="dxa"/>
        </w:trPr>
        <w:tc>
          <w:tcPr>
            <w:tcW w:w="0" w:type="auto"/>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Napomena (5): </w:t>
            </w:r>
          </w:p>
        </w:tc>
        <w:tc>
          <w:tcPr>
            <w:tcW w:w="0" w:type="auto"/>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Kolona "Naziv i adresa servisa koji je obavio delatnost" ne popunjava se ako delatnost obavlja ovlašćeno lice koje poseduje odgovarajući sertifikat a zaposleno je kod operatera. </w:t>
            </w:r>
          </w:p>
        </w:tc>
      </w:tr>
    </w:tbl>
    <w:p w:rsidR="000A4209" w:rsidRPr="000A4209" w:rsidRDefault="000A4209" w:rsidP="000A4209">
      <w:pPr>
        <w:spacing w:before="100" w:beforeAutospacing="1" w:after="100" w:afterAutospacing="1" w:line="240" w:lineRule="auto"/>
        <w:jc w:val="right"/>
        <w:rPr>
          <w:rFonts w:ascii="Arial" w:eastAsia="Times New Roman" w:hAnsi="Arial" w:cs="Arial"/>
          <w:lang w:eastAsia="sr-Latn-RS"/>
        </w:rPr>
      </w:pPr>
      <w:r w:rsidRPr="000A4209">
        <w:rPr>
          <w:rFonts w:ascii="Arial" w:eastAsia="Times New Roman" w:hAnsi="Arial" w:cs="Arial"/>
          <w:lang w:eastAsia="sr-Latn-RS"/>
        </w:rPr>
        <w:t xml:space="preserve">Ime i potpis odgovornog lica kod operatera: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9132"/>
      </w:tblGrid>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right"/>
              <w:rPr>
                <w:rFonts w:ascii="Arial" w:eastAsia="Times New Roman" w:hAnsi="Arial" w:cs="Arial"/>
                <w:lang w:eastAsia="sr-Latn-RS"/>
              </w:rPr>
            </w:pPr>
            <w:r w:rsidRPr="000A4209">
              <w:rPr>
                <w:rFonts w:ascii="Arial" w:eastAsia="Times New Roman" w:hAnsi="Arial" w:cs="Arial"/>
                <w:lang w:eastAsia="sr-Latn-RS"/>
              </w:rPr>
              <w:t>REPUBLIKA SRBIJA</w:t>
            </w:r>
            <w:r w:rsidRPr="000A4209">
              <w:rPr>
                <w:rFonts w:ascii="Arial" w:eastAsia="Times New Roman" w:hAnsi="Arial" w:cs="Arial"/>
                <w:lang w:eastAsia="sr-Latn-RS"/>
              </w:rPr>
              <w:br/>
            </w:r>
            <w:r w:rsidRPr="000A4209">
              <w:rPr>
                <w:rFonts w:ascii="Arial" w:eastAsia="Times New Roman" w:hAnsi="Arial" w:cs="Arial"/>
                <w:b/>
                <w:bCs/>
                <w:lang w:eastAsia="sr-Latn-RS"/>
              </w:rPr>
              <w:t>MINISTARSTVO NADLEŽNO ZA POSLOVE ZAŠTITE ŽIVOTNE SREDINE</w:t>
            </w:r>
            <w:r w:rsidRPr="000A4209">
              <w:rPr>
                <w:rFonts w:ascii="Arial" w:eastAsia="Times New Roman" w:hAnsi="Arial" w:cs="Arial"/>
                <w:lang w:eastAsia="sr-Latn-RS"/>
              </w:rPr>
              <w:t xml:space="preserve"> </w:t>
            </w:r>
          </w:p>
          <w:p w:rsidR="000A4209" w:rsidRPr="000A4209" w:rsidRDefault="000A4209" w:rsidP="000A4209">
            <w:pPr>
              <w:spacing w:after="0" w:line="240" w:lineRule="auto"/>
              <w:jc w:val="center"/>
              <w:rPr>
                <w:rFonts w:ascii="Arial" w:eastAsia="Times New Roman" w:hAnsi="Arial" w:cs="Arial"/>
                <w:b/>
                <w:bCs/>
                <w:sz w:val="29"/>
                <w:szCs w:val="29"/>
                <w:lang w:eastAsia="sr-Latn-RS"/>
              </w:rPr>
            </w:pPr>
            <w:bookmarkStart w:id="118" w:name="str_70"/>
            <w:bookmarkEnd w:id="118"/>
            <w:r w:rsidRPr="000A4209">
              <w:rPr>
                <w:rFonts w:ascii="Arial" w:eastAsia="Times New Roman" w:hAnsi="Arial" w:cs="Arial"/>
                <w:b/>
                <w:bCs/>
                <w:sz w:val="29"/>
                <w:szCs w:val="29"/>
                <w:lang w:eastAsia="sr-Latn-RS"/>
              </w:rPr>
              <w:t xml:space="preserve">Obrazac br. 15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after="0" w:line="240" w:lineRule="auto"/>
              <w:jc w:val="center"/>
              <w:rPr>
                <w:rFonts w:ascii="Arial" w:eastAsia="Times New Roman" w:hAnsi="Arial" w:cs="Arial"/>
                <w:b/>
                <w:bCs/>
                <w:sz w:val="29"/>
                <w:szCs w:val="29"/>
                <w:lang w:eastAsia="sr-Latn-RS"/>
              </w:rPr>
            </w:pPr>
            <w:r w:rsidRPr="000A4209">
              <w:rPr>
                <w:rFonts w:ascii="Arial" w:eastAsia="Times New Roman" w:hAnsi="Arial" w:cs="Arial"/>
                <w:b/>
                <w:bCs/>
                <w:sz w:val="29"/>
                <w:szCs w:val="29"/>
                <w:lang w:eastAsia="sr-Latn-RS"/>
              </w:rPr>
              <w:t xml:space="preserve">EVIDENCIJA PRAVNIH LICA I PREDUZETNIKA KOJI SE BAVE DELATNOŠĆU UVOZA, IZVOZA, STAVLJANJA U PROMET PO PRVI PUT KONTROLISANIH I NOVIH SUPSTANCI ILI PROIZVODA I OPREME, INSTALACIJE, ODRŽAVANJA ILI SERVISIRANJA OPREME KOJA SADRŽI ILI SE OSLANJA NA KONTROLISANE SUPSTANCE, SAKUPLJANJA, OBNAVLJANJA, OBRADE I TERMIČKOG TRETIRANJA KONTROLISANIH SUPSTANCI, KAO I UPOTREBOM KONTROLISANIH I NOVIH SUPSTANCI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Redni/</w:t>
            </w:r>
            <w:proofErr w:type="spellStart"/>
            <w:r w:rsidRPr="000A4209">
              <w:rPr>
                <w:rFonts w:ascii="Arial" w:eastAsia="Times New Roman" w:hAnsi="Arial" w:cs="Arial"/>
                <w:lang w:eastAsia="sr-Latn-RS"/>
              </w:rPr>
              <w:t>Evidencioni</w:t>
            </w:r>
            <w:proofErr w:type="spellEnd"/>
            <w:r w:rsidRPr="000A4209">
              <w:rPr>
                <w:rFonts w:ascii="Arial" w:eastAsia="Times New Roman" w:hAnsi="Arial" w:cs="Arial"/>
                <w:lang w:eastAsia="sr-Latn-RS"/>
              </w:rPr>
              <w:t xml:space="preserve"> broj: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Naziv pravnog lica i/ili preduzetnika: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Matični broj preduzeća: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Adresa: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Delatnost: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Telefon: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Faks: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E-mail: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lastRenderedPageBreak/>
              <w:t xml:space="preserve">Odgovorno lice: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Datum izdavanja potvrde o upisu u evidenciju: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Promena podataka i datumi promene: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Datum i mesto izdavanja: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MP </w:t>
            </w:r>
          </w:p>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_______________________________________</w:t>
            </w:r>
            <w:r w:rsidRPr="000A4209">
              <w:rPr>
                <w:rFonts w:ascii="Arial" w:eastAsia="Times New Roman" w:hAnsi="Arial" w:cs="Arial"/>
                <w:lang w:eastAsia="sr-Latn-RS"/>
              </w:rPr>
              <w:br/>
              <w:t xml:space="preserve">(ovlašćeno lice) </w:t>
            </w:r>
          </w:p>
        </w:tc>
      </w:tr>
    </w:tbl>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Napomena: Obrazac se popunjava za svako pravno lice i/ili preduzetnika pojedinačno. Podaci se upisuju štampanim slovima, svojeručno, pisaćom mašinom ili na računaru.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9132"/>
      </w:tblGrid>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right"/>
              <w:rPr>
                <w:rFonts w:ascii="Arial" w:eastAsia="Times New Roman" w:hAnsi="Arial" w:cs="Arial"/>
                <w:lang w:eastAsia="sr-Latn-RS"/>
              </w:rPr>
            </w:pPr>
            <w:r w:rsidRPr="000A4209">
              <w:rPr>
                <w:rFonts w:ascii="Arial" w:eastAsia="Times New Roman" w:hAnsi="Arial" w:cs="Arial"/>
                <w:lang w:eastAsia="sr-Latn-RS"/>
              </w:rPr>
              <w:t>REPUBLIKA SRBIJA</w:t>
            </w:r>
            <w:r w:rsidRPr="000A4209">
              <w:rPr>
                <w:rFonts w:ascii="Arial" w:eastAsia="Times New Roman" w:hAnsi="Arial" w:cs="Arial"/>
                <w:lang w:eastAsia="sr-Latn-RS"/>
              </w:rPr>
              <w:br/>
            </w:r>
            <w:r w:rsidRPr="000A4209">
              <w:rPr>
                <w:rFonts w:ascii="Arial" w:eastAsia="Times New Roman" w:hAnsi="Arial" w:cs="Arial"/>
                <w:b/>
                <w:bCs/>
                <w:lang w:eastAsia="sr-Latn-RS"/>
              </w:rPr>
              <w:t>MINISTARSTVO NADLEŽNO ZA POSLOVE ZAŠTITE ŽIVOTNE SREDINE</w:t>
            </w:r>
            <w:r w:rsidRPr="000A4209">
              <w:rPr>
                <w:rFonts w:ascii="Arial" w:eastAsia="Times New Roman" w:hAnsi="Arial" w:cs="Arial"/>
                <w:lang w:eastAsia="sr-Latn-RS"/>
              </w:rPr>
              <w:t xml:space="preserve"> </w:t>
            </w:r>
          </w:p>
          <w:p w:rsidR="000A4209" w:rsidRPr="000A4209" w:rsidRDefault="000A4209" w:rsidP="000A4209">
            <w:pPr>
              <w:spacing w:after="0" w:line="240" w:lineRule="auto"/>
              <w:jc w:val="center"/>
              <w:rPr>
                <w:rFonts w:ascii="Arial" w:eastAsia="Times New Roman" w:hAnsi="Arial" w:cs="Arial"/>
                <w:b/>
                <w:bCs/>
                <w:sz w:val="29"/>
                <w:szCs w:val="29"/>
                <w:lang w:eastAsia="sr-Latn-RS"/>
              </w:rPr>
            </w:pPr>
            <w:bookmarkStart w:id="119" w:name="str_71"/>
            <w:bookmarkEnd w:id="119"/>
            <w:r w:rsidRPr="000A4209">
              <w:rPr>
                <w:rFonts w:ascii="Arial" w:eastAsia="Times New Roman" w:hAnsi="Arial" w:cs="Arial"/>
                <w:b/>
                <w:bCs/>
                <w:sz w:val="29"/>
                <w:szCs w:val="29"/>
                <w:lang w:eastAsia="sr-Latn-RS"/>
              </w:rPr>
              <w:t xml:space="preserve">Obrazac br. 16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after="0" w:line="240" w:lineRule="auto"/>
              <w:jc w:val="center"/>
              <w:rPr>
                <w:rFonts w:ascii="Arial" w:eastAsia="Times New Roman" w:hAnsi="Arial" w:cs="Arial"/>
                <w:b/>
                <w:bCs/>
                <w:sz w:val="29"/>
                <w:szCs w:val="29"/>
                <w:lang w:eastAsia="sr-Latn-RS"/>
              </w:rPr>
            </w:pPr>
            <w:r w:rsidRPr="000A4209">
              <w:rPr>
                <w:rFonts w:ascii="Arial" w:eastAsia="Times New Roman" w:hAnsi="Arial" w:cs="Arial"/>
                <w:b/>
                <w:bCs/>
                <w:sz w:val="29"/>
                <w:szCs w:val="29"/>
                <w:lang w:eastAsia="sr-Latn-RS"/>
              </w:rPr>
              <w:t xml:space="preserve">EVIDENCIJA PRAVNIH LICA I PREDUZETNIKA KOJI SE BAVE DELATNOŠĆU SAKUPLJANJA KONTROLISANIH SUPSTANCI </w:t>
            </w:r>
            <w:r w:rsidRPr="000A4209">
              <w:rPr>
                <w:rFonts w:ascii="Arial" w:eastAsia="Times New Roman" w:hAnsi="Arial" w:cs="Arial"/>
                <w:b/>
                <w:bCs/>
                <w:sz w:val="29"/>
                <w:szCs w:val="29"/>
                <w:lang w:eastAsia="sr-Latn-RS"/>
              </w:rPr>
              <w:br/>
              <w:t xml:space="preserve">IZ KLIMATIZACIONIH SISTEMA U MOTORNIM VOZILIMA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Redni/</w:t>
            </w:r>
            <w:proofErr w:type="spellStart"/>
            <w:r w:rsidRPr="000A4209">
              <w:rPr>
                <w:rFonts w:ascii="Arial" w:eastAsia="Times New Roman" w:hAnsi="Arial" w:cs="Arial"/>
                <w:lang w:eastAsia="sr-Latn-RS"/>
              </w:rPr>
              <w:t>Evidencioni</w:t>
            </w:r>
            <w:proofErr w:type="spellEnd"/>
            <w:r w:rsidRPr="000A4209">
              <w:rPr>
                <w:rFonts w:ascii="Arial" w:eastAsia="Times New Roman" w:hAnsi="Arial" w:cs="Arial"/>
                <w:lang w:eastAsia="sr-Latn-RS"/>
              </w:rPr>
              <w:t xml:space="preserve"> broj: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Naziv pravnog lica i/ili preduzetnika: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Matični broj preduzeća: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Adresa: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Delatnost: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Telefon: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Faks: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E-mail: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Odgovorno lice: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Datum izdavanja potvrde o upisu u evidenciju: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Promena podataka i datumi promene: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Datum i mesto izdavanja: </w:t>
            </w:r>
          </w:p>
        </w:tc>
      </w:tr>
      <w:tr w:rsidR="000A4209" w:rsidRPr="000A4209" w:rsidTr="000A4209">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 xml:space="preserve">MP </w:t>
            </w:r>
          </w:p>
          <w:p w:rsidR="000A4209" w:rsidRPr="000A4209" w:rsidRDefault="000A4209" w:rsidP="000A4209">
            <w:pPr>
              <w:spacing w:before="100" w:beforeAutospacing="1" w:after="100" w:afterAutospacing="1" w:line="240" w:lineRule="auto"/>
              <w:jc w:val="center"/>
              <w:rPr>
                <w:rFonts w:ascii="Arial" w:eastAsia="Times New Roman" w:hAnsi="Arial" w:cs="Arial"/>
                <w:lang w:eastAsia="sr-Latn-RS"/>
              </w:rPr>
            </w:pPr>
            <w:r w:rsidRPr="000A4209">
              <w:rPr>
                <w:rFonts w:ascii="Arial" w:eastAsia="Times New Roman" w:hAnsi="Arial" w:cs="Arial"/>
                <w:lang w:eastAsia="sr-Latn-RS"/>
              </w:rPr>
              <w:t>_______________________________________</w:t>
            </w:r>
            <w:r w:rsidRPr="000A4209">
              <w:rPr>
                <w:rFonts w:ascii="Arial" w:eastAsia="Times New Roman" w:hAnsi="Arial" w:cs="Arial"/>
                <w:lang w:eastAsia="sr-Latn-RS"/>
              </w:rPr>
              <w:br/>
            </w:r>
            <w:r w:rsidRPr="000A4209">
              <w:rPr>
                <w:rFonts w:ascii="Arial" w:eastAsia="Times New Roman" w:hAnsi="Arial" w:cs="Arial"/>
                <w:lang w:eastAsia="sr-Latn-RS"/>
              </w:rPr>
              <w:lastRenderedPageBreak/>
              <w:t xml:space="preserve">(ovlašćeno lice) </w:t>
            </w:r>
          </w:p>
        </w:tc>
      </w:tr>
    </w:tbl>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lastRenderedPageBreak/>
        <w:t xml:space="preserve">Napomena: Obrazac se popunjava za svako pravno lice ili preduzetnika pojedinačno. Podaci se upisuju štampanim slovima, svojeručno, pisaćom mašinom ili na računaru. </w:t>
      </w:r>
    </w:p>
    <w:p w:rsidR="000A4209" w:rsidRPr="000A4209" w:rsidRDefault="000A4209" w:rsidP="000A4209">
      <w:pPr>
        <w:spacing w:after="0" w:line="240" w:lineRule="auto"/>
        <w:jc w:val="center"/>
        <w:rPr>
          <w:rFonts w:ascii="Arial" w:eastAsia="Times New Roman" w:hAnsi="Arial" w:cs="Arial"/>
          <w:b/>
          <w:bCs/>
          <w:sz w:val="31"/>
          <w:szCs w:val="31"/>
          <w:lang w:eastAsia="sr-Latn-RS"/>
        </w:rPr>
      </w:pPr>
      <w:bookmarkStart w:id="120" w:name="str_72"/>
      <w:bookmarkEnd w:id="120"/>
      <w:r w:rsidRPr="000A4209">
        <w:rPr>
          <w:rFonts w:ascii="Arial" w:eastAsia="Times New Roman" w:hAnsi="Arial" w:cs="Arial"/>
          <w:b/>
          <w:bCs/>
          <w:sz w:val="31"/>
          <w:szCs w:val="31"/>
          <w:lang w:eastAsia="sr-Latn-RS"/>
        </w:rPr>
        <w:t xml:space="preserve">Prilog 10. </w:t>
      </w:r>
    </w:p>
    <w:p w:rsidR="000A4209" w:rsidRPr="000A4209" w:rsidRDefault="000A4209" w:rsidP="000A4209">
      <w:pPr>
        <w:spacing w:after="0" w:line="240" w:lineRule="auto"/>
        <w:jc w:val="center"/>
        <w:rPr>
          <w:rFonts w:ascii="Arial" w:eastAsia="Times New Roman" w:hAnsi="Arial" w:cs="Arial"/>
          <w:b/>
          <w:bCs/>
          <w:sz w:val="31"/>
          <w:szCs w:val="31"/>
          <w:lang w:eastAsia="sr-Latn-RS"/>
        </w:rPr>
      </w:pPr>
      <w:r w:rsidRPr="000A4209">
        <w:rPr>
          <w:rFonts w:ascii="Arial" w:eastAsia="Times New Roman" w:hAnsi="Arial" w:cs="Arial"/>
          <w:b/>
          <w:bCs/>
          <w:sz w:val="31"/>
          <w:szCs w:val="31"/>
          <w:lang w:eastAsia="sr-Latn-RS"/>
        </w:rPr>
        <w:t xml:space="preserve">MINIMALNI ZAHTEVI ZA TEHNIČKE ALATE KOJE SU PRAVNA LICA I/ILI PREDUZETNICI U OBAVEZI DA POSEDUJU U CILJU DOBIJANJA DOZVOLE IZ ČLANA 32. OVE UREDBE </w:t>
      </w:r>
    </w:p>
    <w:p w:rsidR="000A4209" w:rsidRPr="000A4209" w:rsidRDefault="000A4209" w:rsidP="000A4209">
      <w:pPr>
        <w:spacing w:before="100" w:beforeAutospacing="1" w:after="100" w:afterAutospacing="1" w:line="240" w:lineRule="auto"/>
        <w:rPr>
          <w:rFonts w:ascii="Arial" w:eastAsia="Times New Roman" w:hAnsi="Arial" w:cs="Arial"/>
          <w:b/>
          <w:bCs/>
          <w:lang w:eastAsia="sr-Latn-RS"/>
        </w:rPr>
      </w:pPr>
      <w:r w:rsidRPr="000A4209">
        <w:rPr>
          <w:rFonts w:ascii="Arial" w:eastAsia="Times New Roman" w:hAnsi="Arial" w:cs="Arial"/>
          <w:b/>
          <w:bCs/>
          <w:lang w:eastAsia="sr-Latn-RS"/>
        </w:rPr>
        <w:t xml:space="preserve">1. Tehnički alati potrebni za proveru ispuštanja iz rashladne i klimatizacione opreme i toplotnih pumpi koji sadrže 3 kg ili više kontrolisanih supstanci ili 6 kg i više kontrolisanih supstanci, ako su hermetički zatvoreni i obeleženi kao takvi, bez prekidanja rashladnog kola </w:t>
      </w:r>
    </w:p>
    <w:p w:rsidR="000A4209" w:rsidRPr="000A4209" w:rsidRDefault="000A4209" w:rsidP="000A4209">
      <w:pPr>
        <w:spacing w:before="100" w:beforeAutospacing="1" w:after="100" w:afterAutospacing="1" w:line="240" w:lineRule="auto"/>
        <w:ind w:left="1134" w:hanging="142"/>
        <w:rPr>
          <w:rFonts w:ascii="Arial" w:eastAsia="Times New Roman" w:hAnsi="Arial" w:cs="Arial"/>
          <w:lang w:eastAsia="sr-Latn-RS"/>
        </w:rPr>
      </w:pPr>
      <w:r w:rsidRPr="000A4209">
        <w:rPr>
          <w:rFonts w:ascii="Arial" w:eastAsia="Times New Roman" w:hAnsi="Arial" w:cs="Arial"/>
          <w:lang w:eastAsia="sr-Latn-RS"/>
        </w:rPr>
        <w:t xml:space="preserve">1) uređaj za </w:t>
      </w:r>
      <w:proofErr w:type="spellStart"/>
      <w:r w:rsidRPr="000A4209">
        <w:rPr>
          <w:rFonts w:ascii="Arial" w:eastAsia="Times New Roman" w:hAnsi="Arial" w:cs="Arial"/>
          <w:lang w:eastAsia="sr-Latn-RS"/>
        </w:rPr>
        <w:t>detekciju</w:t>
      </w:r>
      <w:proofErr w:type="spellEnd"/>
      <w:r w:rsidRPr="000A4209">
        <w:rPr>
          <w:rFonts w:ascii="Arial" w:eastAsia="Times New Roman" w:hAnsi="Arial" w:cs="Arial"/>
          <w:lang w:eastAsia="sr-Latn-RS"/>
        </w:rPr>
        <w:t xml:space="preserve"> i identifikaciju ispuštanja, sa tačnošću od najmanje 5 g/godini; </w:t>
      </w:r>
    </w:p>
    <w:p w:rsidR="000A4209" w:rsidRPr="000A4209" w:rsidRDefault="000A4209" w:rsidP="000A4209">
      <w:pPr>
        <w:spacing w:before="100" w:beforeAutospacing="1" w:after="100" w:afterAutospacing="1" w:line="240" w:lineRule="auto"/>
        <w:ind w:left="1134" w:hanging="142"/>
        <w:rPr>
          <w:rFonts w:ascii="Arial" w:eastAsia="Times New Roman" w:hAnsi="Arial" w:cs="Arial"/>
          <w:lang w:eastAsia="sr-Latn-RS"/>
        </w:rPr>
      </w:pPr>
      <w:r w:rsidRPr="000A4209">
        <w:rPr>
          <w:rFonts w:ascii="Arial" w:eastAsia="Times New Roman" w:hAnsi="Arial" w:cs="Arial"/>
          <w:lang w:eastAsia="sr-Latn-RS"/>
        </w:rPr>
        <w:t xml:space="preserve">2) tečnosti ili sapuni za pravljenje sapunice; </w:t>
      </w:r>
    </w:p>
    <w:p w:rsidR="000A4209" w:rsidRPr="000A4209" w:rsidRDefault="000A4209" w:rsidP="000A4209">
      <w:pPr>
        <w:spacing w:before="100" w:beforeAutospacing="1" w:after="100" w:afterAutospacing="1" w:line="240" w:lineRule="auto"/>
        <w:ind w:left="1134" w:hanging="142"/>
        <w:rPr>
          <w:rFonts w:ascii="Arial" w:eastAsia="Times New Roman" w:hAnsi="Arial" w:cs="Arial"/>
          <w:lang w:eastAsia="sr-Latn-RS"/>
        </w:rPr>
      </w:pPr>
      <w:r w:rsidRPr="000A4209">
        <w:rPr>
          <w:rFonts w:ascii="Arial" w:eastAsia="Times New Roman" w:hAnsi="Arial" w:cs="Arial"/>
          <w:lang w:eastAsia="sr-Latn-RS"/>
        </w:rPr>
        <w:t xml:space="preserve">3) zaštitne naočare i rukavice. </w:t>
      </w:r>
    </w:p>
    <w:p w:rsidR="000A4209" w:rsidRPr="000A4209" w:rsidRDefault="000A4209" w:rsidP="000A4209">
      <w:pPr>
        <w:spacing w:before="100" w:beforeAutospacing="1" w:after="100" w:afterAutospacing="1" w:line="240" w:lineRule="auto"/>
        <w:rPr>
          <w:rFonts w:ascii="Arial" w:eastAsia="Times New Roman" w:hAnsi="Arial" w:cs="Arial"/>
          <w:b/>
          <w:bCs/>
          <w:lang w:eastAsia="sr-Latn-RS"/>
        </w:rPr>
      </w:pPr>
      <w:r w:rsidRPr="000A4209">
        <w:rPr>
          <w:rFonts w:ascii="Arial" w:eastAsia="Times New Roman" w:hAnsi="Arial" w:cs="Arial"/>
          <w:b/>
          <w:bCs/>
          <w:lang w:eastAsia="sr-Latn-RS"/>
        </w:rPr>
        <w:t xml:space="preserve">2. Tehnički alati potrebni za proveru ispuštanja iz sistema za zaštitu od požara koji sadrže 3 kg ili više kontrolisanih supstanci </w:t>
      </w:r>
    </w:p>
    <w:p w:rsidR="000A4209" w:rsidRPr="000A4209" w:rsidRDefault="000A4209" w:rsidP="000A4209">
      <w:pPr>
        <w:spacing w:before="100" w:beforeAutospacing="1" w:after="100" w:afterAutospacing="1" w:line="240" w:lineRule="auto"/>
        <w:ind w:left="1134" w:hanging="142"/>
        <w:rPr>
          <w:rFonts w:ascii="Arial" w:eastAsia="Times New Roman" w:hAnsi="Arial" w:cs="Arial"/>
          <w:lang w:eastAsia="sr-Latn-RS"/>
        </w:rPr>
      </w:pPr>
      <w:r w:rsidRPr="000A4209">
        <w:rPr>
          <w:rFonts w:ascii="Arial" w:eastAsia="Times New Roman" w:hAnsi="Arial" w:cs="Arial"/>
          <w:lang w:eastAsia="sr-Latn-RS"/>
        </w:rPr>
        <w:t xml:space="preserve">1) uređaj za </w:t>
      </w:r>
      <w:proofErr w:type="spellStart"/>
      <w:r w:rsidRPr="000A4209">
        <w:rPr>
          <w:rFonts w:ascii="Arial" w:eastAsia="Times New Roman" w:hAnsi="Arial" w:cs="Arial"/>
          <w:lang w:eastAsia="sr-Latn-RS"/>
        </w:rPr>
        <w:t>detekciju</w:t>
      </w:r>
      <w:proofErr w:type="spellEnd"/>
      <w:r w:rsidRPr="000A4209">
        <w:rPr>
          <w:rFonts w:ascii="Arial" w:eastAsia="Times New Roman" w:hAnsi="Arial" w:cs="Arial"/>
          <w:lang w:eastAsia="sr-Latn-RS"/>
        </w:rPr>
        <w:t xml:space="preserve"> i identifikaciju ispuštanja, sa tačnošću od najmanje 5 g/godini; </w:t>
      </w:r>
    </w:p>
    <w:p w:rsidR="000A4209" w:rsidRPr="000A4209" w:rsidRDefault="000A4209" w:rsidP="000A4209">
      <w:pPr>
        <w:spacing w:before="100" w:beforeAutospacing="1" w:after="100" w:afterAutospacing="1" w:line="240" w:lineRule="auto"/>
        <w:ind w:left="1134" w:hanging="142"/>
        <w:rPr>
          <w:rFonts w:ascii="Arial" w:eastAsia="Times New Roman" w:hAnsi="Arial" w:cs="Arial"/>
          <w:lang w:eastAsia="sr-Latn-RS"/>
        </w:rPr>
      </w:pPr>
      <w:r w:rsidRPr="000A4209">
        <w:rPr>
          <w:rFonts w:ascii="Arial" w:eastAsia="Times New Roman" w:hAnsi="Arial" w:cs="Arial"/>
          <w:lang w:eastAsia="sr-Latn-RS"/>
        </w:rPr>
        <w:t xml:space="preserve">2) tečnosti ili sapuni za pravljenje sapunice; </w:t>
      </w:r>
    </w:p>
    <w:p w:rsidR="000A4209" w:rsidRPr="000A4209" w:rsidRDefault="000A4209" w:rsidP="000A4209">
      <w:pPr>
        <w:spacing w:before="100" w:beforeAutospacing="1" w:after="100" w:afterAutospacing="1" w:line="240" w:lineRule="auto"/>
        <w:ind w:left="1134" w:hanging="142"/>
        <w:rPr>
          <w:rFonts w:ascii="Arial" w:eastAsia="Times New Roman" w:hAnsi="Arial" w:cs="Arial"/>
          <w:lang w:eastAsia="sr-Latn-RS"/>
        </w:rPr>
      </w:pPr>
      <w:r w:rsidRPr="000A4209">
        <w:rPr>
          <w:rFonts w:ascii="Arial" w:eastAsia="Times New Roman" w:hAnsi="Arial" w:cs="Arial"/>
          <w:lang w:eastAsia="sr-Latn-RS"/>
        </w:rPr>
        <w:t xml:space="preserve">3) uređaj za merenje temperature u opsegu od -20 °C do +50 °C, sa tačnošću od najmanje +/-1 °C; </w:t>
      </w:r>
    </w:p>
    <w:p w:rsidR="000A4209" w:rsidRPr="000A4209" w:rsidRDefault="000A4209" w:rsidP="000A4209">
      <w:pPr>
        <w:spacing w:before="100" w:beforeAutospacing="1" w:after="100" w:afterAutospacing="1" w:line="240" w:lineRule="auto"/>
        <w:ind w:left="1134" w:hanging="142"/>
        <w:rPr>
          <w:rFonts w:ascii="Arial" w:eastAsia="Times New Roman" w:hAnsi="Arial" w:cs="Arial"/>
          <w:lang w:eastAsia="sr-Latn-RS"/>
        </w:rPr>
      </w:pPr>
      <w:r w:rsidRPr="000A4209">
        <w:rPr>
          <w:rFonts w:ascii="Arial" w:eastAsia="Times New Roman" w:hAnsi="Arial" w:cs="Arial"/>
          <w:lang w:eastAsia="sr-Latn-RS"/>
        </w:rPr>
        <w:t xml:space="preserve">4) komplet vaga za merenje sa tačnošću od najmanje +/-0,1 kg za opseg do 200 kg, 0,2 kg za opseg do 600 kg i 0,5 kg za opseg do 600 kg; </w:t>
      </w:r>
    </w:p>
    <w:p w:rsidR="000A4209" w:rsidRPr="000A4209" w:rsidRDefault="000A4209" w:rsidP="000A4209">
      <w:pPr>
        <w:spacing w:before="100" w:beforeAutospacing="1" w:after="100" w:afterAutospacing="1" w:line="240" w:lineRule="auto"/>
        <w:ind w:left="1134" w:hanging="142"/>
        <w:rPr>
          <w:rFonts w:ascii="Arial" w:eastAsia="Times New Roman" w:hAnsi="Arial" w:cs="Arial"/>
          <w:lang w:eastAsia="sr-Latn-RS"/>
        </w:rPr>
      </w:pPr>
      <w:r w:rsidRPr="000A4209">
        <w:rPr>
          <w:rFonts w:ascii="Arial" w:eastAsia="Times New Roman" w:hAnsi="Arial" w:cs="Arial"/>
          <w:lang w:eastAsia="sr-Latn-RS"/>
        </w:rPr>
        <w:t xml:space="preserve">5) zaštitne naočare i rukavice. </w:t>
      </w:r>
    </w:p>
    <w:p w:rsidR="000A4209" w:rsidRPr="000A4209" w:rsidRDefault="000A4209" w:rsidP="000A4209">
      <w:pPr>
        <w:spacing w:before="100" w:beforeAutospacing="1" w:after="100" w:afterAutospacing="1" w:line="240" w:lineRule="auto"/>
        <w:rPr>
          <w:rFonts w:ascii="Arial" w:eastAsia="Times New Roman" w:hAnsi="Arial" w:cs="Arial"/>
          <w:b/>
          <w:bCs/>
          <w:lang w:eastAsia="sr-Latn-RS"/>
        </w:rPr>
      </w:pPr>
      <w:r w:rsidRPr="000A4209">
        <w:rPr>
          <w:rFonts w:ascii="Arial" w:eastAsia="Times New Roman" w:hAnsi="Arial" w:cs="Arial"/>
          <w:b/>
          <w:bCs/>
          <w:lang w:eastAsia="sr-Latn-RS"/>
        </w:rPr>
        <w:t xml:space="preserve">3. Tehnički alati potrebni za instalaciju i održavanje ili servisiranje rashladne i klimatizacione opreme i toplotnih pumpi koji sadrže manje od 3 kg kontrolisanih supstanci ili manje od 6 kg kontrolisanih supstanci, ako su hermetički zatvoreni i obeleženi kao takvi </w:t>
      </w:r>
    </w:p>
    <w:p w:rsidR="000A4209" w:rsidRPr="000A4209" w:rsidRDefault="000A4209" w:rsidP="000A4209">
      <w:pPr>
        <w:spacing w:before="100" w:beforeAutospacing="1" w:after="100" w:afterAutospacing="1" w:line="240" w:lineRule="auto"/>
        <w:ind w:left="1134" w:hanging="142"/>
        <w:rPr>
          <w:rFonts w:ascii="Arial" w:eastAsia="Times New Roman" w:hAnsi="Arial" w:cs="Arial"/>
          <w:lang w:eastAsia="sr-Latn-RS"/>
        </w:rPr>
      </w:pPr>
      <w:r w:rsidRPr="000A4209">
        <w:rPr>
          <w:rFonts w:ascii="Arial" w:eastAsia="Times New Roman" w:hAnsi="Arial" w:cs="Arial"/>
          <w:lang w:eastAsia="sr-Latn-RS"/>
        </w:rPr>
        <w:t xml:space="preserve">1) uređaj za sakupljanje gasovitih rashladnih sredstava iz opreme; </w:t>
      </w:r>
    </w:p>
    <w:p w:rsidR="000A4209" w:rsidRPr="000A4209" w:rsidRDefault="000A4209" w:rsidP="000A4209">
      <w:pPr>
        <w:spacing w:before="100" w:beforeAutospacing="1" w:after="100" w:afterAutospacing="1" w:line="240" w:lineRule="auto"/>
        <w:ind w:left="1134" w:hanging="142"/>
        <w:rPr>
          <w:rFonts w:ascii="Arial" w:eastAsia="Times New Roman" w:hAnsi="Arial" w:cs="Arial"/>
          <w:lang w:eastAsia="sr-Latn-RS"/>
        </w:rPr>
      </w:pPr>
      <w:r w:rsidRPr="000A4209">
        <w:rPr>
          <w:rFonts w:ascii="Arial" w:eastAsia="Times New Roman" w:hAnsi="Arial" w:cs="Arial"/>
          <w:lang w:eastAsia="sr-Latn-RS"/>
        </w:rPr>
        <w:t xml:space="preserve">2) servisna creva sa </w:t>
      </w:r>
      <w:proofErr w:type="spellStart"/>
      <w:r w:rsidRPr="000A4209">
        <w:rPr>
          <w:rFonts w:ascii="Arial" w:eastAsia="Times New Roman" w:hAnsi="Arial" w:cs="Arial"/>
          <w:lang w:eastAsia="sr-Latn-RS"/>
        </w:rPr>
        <w:t>zaustavnim</w:t>
      </w:r>
      <w:proofErr w:type="spellEnd"/>
      <w:r w:rsidRPr="000A4209">
        <w:rPr>
          <w:rFonts w:ascii="Arial" w:eastAsia="Times New Roman" w:hAnsi="Arial" w:cs="Arial"/>
          <w:lang w:eastAsia="sr-Latn-RS"/>
        </w:rPr>
        <w:t xml:space="preserve"> ventilima u cilju sprečavanja ispuštanja rashladnog sredstva u životnu sredinu; </w:t>
      </w:r>
    </w:p>
    <w:p w:rsidR="000A4209" w:rsidRPr="000A4209" w:rsidRDefault="000A4209" w:rsidP="000A4209">
      <w:pPr>
        <w:spacing w:before="100" w:beforeAutospacing="1" w:after="100" w:afterAutospacing="1" w:line="240" w:lineRule="auto"/>
        <w:ind w:left="1134" w:hanging="142"/>
        <w:rPr>
          <w:rFonts w:ascii="Arial" w:eastAsia="Times New Roman" w:hAnsi="Arial" w:cs="Arial"/>
          <w:lang w:eastAsia="sr-Latn-RS"/>
        </w:rPr>
      </w:pPr>
      <w:r w:rsidRPr="000A4209">
        <w:rPr>
          <w:rFonts w:ascii="Arial" w:eastAsia="Times New Roman" w:hAnsi="Arial" w:cs="Arial"/>
          <w:lang w:eastAsia="sr-Latn-RS"/>
        </w:rPr>
        <w:lastRenderedPageBreak/>
        <w:t xml:space="preserve">3) komplet opreme projektovane za punjenje opreme i cilindara sa rashladnim sredstvom, uključujući pokretnu vakuum pumpu koja je u stanju da dostigne pritisak jednak ili niži od 270 Pa, komplet manometara i vagu ili menzuru; </w:t>
      </w:r>
    </w:p>
    <w:p w:rsidR="000A4209" w:rsidRPr="000A4209" w:rsidRDefault="000A4209" w:rsidP="000A4209">
      <w:pPr>
        <w:spacing w:before="100" w:beforeAutospacing="1" w:after="100" w:afterAutospacing="1" w:line="240" w:lineRule="auto"/>
        <w:ind w:left="1134" w:hanging="142"/>
        <w:rPr>
          <w:rFonts w:ascii="Arial" w:eastAsia="Times New Roman" w:hAnsi="Arial" w:cs="Arial"/>
          <w:lang w:eastAsia="sr-Latn-RS"/>
        </w:rPr>
      </w:pPr>
      <w:r w:rsidRPr="000A4209">
        <w:rPr>
          <w:rFonts w:ascii="Arial" w:eastAsia="Times New Roman" w:hAnsi="Arial" w:cs="Arial"/>
          <w:lang w:eastAsia="sr-Latn-RS"/>
        </w:rPr>
        <w:t xml:space="preserve">4) cilindri pod pritiskom sa dva ventila - najmanje jedan za svaku vrstu kontrolisane supstance ili smeše, kapaciteta prilagođenog sakupljenoj količini kontrolisane supstance ili smeše; </w:t>
      </w:r>
    </w:p>
    <w:p w:rsidR="000A4209" w:rsidRPr="000A4209" w:rsidRDefault="000A4209" w:rsidP="000A4209">
      <w:pPr>
        <w:spacing w:before="100" w:beforeAutospacing="1" w:after="100" w:afterAutospacing="1" w:line="240" w:lineRule="auto"/>
        <w:ind w:left="1134" w:hanging="142"/>
        <w:rPr>
          <w:rFonts w:ascii="Arial" w:eastAsia="Times New Roman" w:hAnsi="Arial" w:cs="Arial"/>
          <w:lang w:eastAsia="sr-Latn-RS"/>
        </w:rPr>
      </w:pPr>
      <w:r w:rsidRPr="000A4209">
        <w:rPr>
          <w:rFonts w:ascii="Arial" w:eastAsia="Times New Roman" w:hAnsi="Arial" w:cs="Arial"/>
          <w:lang w:eastAsia="sr-Latn-RS"/>
        </w:rPr>
        <w:t xml:space="preserve">5) komplet standardnih alata i ključeva; </w:t>
      </w:r>
    </w:p>
    <w:p w:rsidR="000A4209" w:rsidRPr="000A4209" w:rsidRDefault="000A4209" w:rsidP="000A4209">
      <w:pPr>
        <w:spacing w:before="100" w:beforeAutospacing="1" w:after="100" w:afterAutospacing="1" w:line="240" w:lineRule="auto"/>
        <w:ind w:left="1134" w:hanging="142"/>
        <w:rPr>
          <w:rFonts w:ascii="Arial" w:eastAsia="Times New Roman" w:hAnsi="Arial" w:cs="Arial"/>
          <w:lang w:eastAsia="sr-Latn-RS"/>
        </w:rPr>
      </w:pPr>
      <w:r w:rsidRPr="000A4209">
        <w:rPr>
          <w:rFonts w:ascii="Arial" w:eastAsia="Times New Roman" w:hAnsi="Arial" w:cs="Arial"/>
          <w:lang w:eastAsia="sr-Latn-RS"/>
        </w:rPr>
        <w:t xml:space="preserve">6) zaštitne naočare i rukavice. </w:t>
      </w:r>
    </w:p>
    <w:p w:rsidR="000A4209" w:rsidRPr="000A4209" w:rsidRDefault="000A4209" w:rsidP="000A4209">
      <w:pPr>
        <w:spacing w:before="100" w:beforeAutospacing="1" w:after="100" w:afterAutospacing="1" w:line="240" w:lineRule="auto"/>
        <w:rPr>
          <w:rFonts w:ascii="Arial" w:eastAsia="Times New Roman" w:hAnsi="Arial" w:cs="Arial"/>
          <w:b/>
          <w:bCs/>
          <w:lang w:eastAsia="sr-Latn-RS"/>
        </w:rPr>
      </w:pPr>
      <w:r w:rsidRPr="000A4209">
        <w:rPr>
          <w:rFonts w:ascii="Arial" w:eastAsia="Times New Roman" w:hAnsi="Arial" w:cs="Arial"/>
          <w:b/>
          <w:bCs/>
          <w:lang w:eastAsia="sr-Latn-RS"/>
        </w:rPr>
        <w:t xml:space="preserve">4. Tehnički alati potrebni za instalaciju i održavanje ili servisiranje rashladne i klimatizacione opreme i toplotnih pumpi koji sadrže 3 kg ili više kontrolisanih supstanci ili 6 kg ili više kontrolisanih supstanci, ako su hermetički zatvoreni i obeleženi kao takvi, uključujući proveru ispuštanja svake opreme koja podrazumeva prekid rada rashladnog kruga </w:t>
      </w:r>
    </w:p>
    <w:p w:rsidR="000A4209" w:rsidRPr="000A4209" w:rsidRDefault="000A4209" w:rsidP="000A4209">
      <w:pPr>
        <w:spacing w:before="100" w:beforeAutospacing="1" w:after="100" w:afterAutospacing="1" w:line="240" w:lineRule="auto"/>
        <w:ind w:left="1134" w:hanging="142"/>
        <w:rPr>
          <w:rFonts w:ascii="Arial" w:eastAsia="Times New Roman" w:hAnsi="Arial" w:cs="Arial"/>
          <w:lang w:eastAsia="sr-Latn-RS"/>
        </w:rPr>
      </w:pPr>
      <w:r w:rsidRPr="000A4209">
        <w:rPr>
          <w:rFonts w:ascii="Arial" w:eastAsia="Times New Roman" w:hAnsi="Arial" w:cs="Arial"/>
          <w:lang w:eastAsia="sr-Latn-RS"/>
        </w:rPr>
        <w:t xml:space="preserve">1) uređaj za sakupljanje gasovitih rashladnih sredstava iz opreme; </w:t>
      </w:r>
    </w:p>
    <w:p w:rsidR="000A4209" w:rsidRPr="000A4209" w:rsidRDefault="000A4209" w:rsidP="000A4209">
      <w:pPr>
        <w:spacing w:before="100" w:beforeAutospacing="1" w:after="100" w:afterAutospacing="1" w:line="240" w:lineRule="auto"/>
        <w:ind w:left="1134" w:hanging="142"/>
        <w:rPr>
          <w:rFonts w:ascii="Arial" w:eastAsia="Times New Roman" w:hAnsi="Arial" w:cs="Arial"/>
          <w:lang w:eastAsia="sr-Latn-RS"/>
        </w:rPr>
      </w:pPr>
      <w:r w:rsidRPr="000A4209">
        <w:rPr>
          <w:rFonts w:ascii="Arial" w:eastAsia="Times New Roman" w:hAnsi="Arial" w:cs="Arial"/>
          <w:lang w:eastAsia="sr-Latn-RS"/>
        </w:rPr>
        <w:t xml:space="preserve">2) servisna creva sa </w:t>
      </w:r>
      <w:proofErr w:type="spellStart"/>
      <w:r w:rsidRPr="000A4209">
        <w:rPr>
          <w:rFonts w:ascii="Arial" w:eastAsia="Times New Roman" w:hAnsi="Arial" w:cs="Arial"/>
          <w:lang w:eastAsia="sr-Latn-RS"/>
        </w:rPr>
        <w:t>zaustavnim</w:t>
      </w:r>
      <w:proofErr w:type="spellEnd"/>
      <w:r w:rsidRPr="000A4209">
        <w:rPr>
          <w:rFonts w:ascii="Arial" w:eastAsia="Times New Roman" w:hAnsi="Arial" w:cs="Arial"/>
          <w:lang w:eastAsia="sr-Latn-RS"/>
        </w:rPr>
        <w:t xml:space="preserve"> ventilima u cilju sprečavanja ispuštanja rashladnog sredstva u životnu sredinu; </w:t>
      </w:r>
    </w:p>
    <w:p w:rsidR="000A4209" w:rsidRPr="000A4209" w:rsidRDefault="000A4209" w:rsidP="000A4209">
      <w:pPr>
        <w:spacing w:before="100" w:beforeAutospacing="1" w:after="100" w:afterAutospacing="1" w:line="240" w:lineRule="auto"/>
        <w:ind w:left="1134" w:hanging="142"/>
        <w:rPr>
          <w:rFonts w:ascii="Arial" w:eastAsia="Times New Roman" w:hAnsi="Arial" w:cs="Arial"/>
          <w:lang w:eastAsia="sr-Latn-RS"/>
        </w:rPr>
      </w:pPr>
      <w:r w:rsidRPr="000A4209">
        <w:rPr>
          <w:rFonts w:ascii="Arial" w:eastAsia="Times New Roman" w:hAnsi="Arial" w:cs="Arial"/>
          <w:lang w:eastAsia="sr-Latn-RS"/>
        </w:rPr>
        <w:t xml:space="preserve">3) komplet opreme projektovane za punjenje opreme i cilindara sa rashladnim sredstvom, uključujući pokretnu vakuum pumpu koja je u stanju da dostigne pritisak jednak ili niži od 270 Pa, komplet manometara i vagu ili menzuru; </w:t>
      </w:r>
    </w:p>
    <w:p w:rsidR="000A4209" w:rsidRPr="000A4209" w:rsidRDefault="000A4209" w:rsidP="000A4209">
      <w:pPr>
        <w:spacing w:before="100" w:beforeAutospacing="1" w:after="100" w:afterAutospacing="1" w:line="240" w:lineRule="auto"/>
        <w:ind w:left="1134" w:hanging="142"/>
        <w:rPr>
          <w:rFonts w:ascii="Arial" w:eastAsia="Times New Roman" w:hAnsi="Arial" w:cs="Arial"/>
          <w:lang w:eastAsia="sr-Latn-RS"/>
        </w:rPr>
      </w:pPr>
      <w:r w:rsidRPr="000A4209">
        <w:rPr>
          <w:rFonts w:ascii="Arial" w:eastAsia="Times New Roman" w:hAnsi="Arial" w:cs="Arial"/>
          <w:lang w:eastAsia="sr-Latn-RS"/>
        </w:rPr>
        <w:t xml:space="preserve">4) cilindri pod pritiskom sa dva ventila - najmanje jedan za svaku vrstu kontrolisane supstance ili smeše, kapaciteta prilagođenog sakupljenoj količini kontrolisane supstance ili smeše; </w:t>
      </w:r>
    </w:p>
    <w:p w:rsidR="000A4209" w:rsidRPr="000A4209" w:rsidRDefault="000A4209" w:rsidP="000A4209">
      <w:pPr>
        <w:spacing w:before="100" w:beforeAutospacing="1" w:after="100" w:afterAutospacing="1" w:line="240" w:lineRule="auto"/>
        <w:ind w:left="1134" w:hanging="142"/>
        <w:rPr>
          <w:rFonts w:ascii="Arial" w:eastAsia="Times New Roman" w:hAnsi="Arial" w:cs="Arial"/>
          <w:lang w:eastAsia="sr-Latn-RS"/>
        </w:rPr>
      </w:pPr>
      <w:r w:rsidRPr="000A4209">
        <w:rPr>
          <w:rFonts w:ascii="Arial" w:eastAsia="Times New Roman" w:hAnsi="Arial" w:cs="Arial"/>
          <w:lang w:eastAsia="sr-Latn-RS"/>
        </w:rPr>
        <w:t xml:space="preserve">5) električni ili gasni uređaj za tvrdo lemljenje; </w:t>
      </w:r>
    </w:p>
    <w:p w:rsidR="000A4209" w:rsidRPr="000A4209" w:rsidRDefault="000A4209" w:rsidP="000A4209">
      <w:pPr>
        <w:spacing w:before="100" w:beforeAutospacing="1" w:after="100" w:afterAutospacing="1" w:line="240" w:lineRule="auto"/>
        <w:ind w:left="1134" w:hanging="142"/>
        <w:rPr>
          <w:rFonts w:ascii="Arial" w:eastAsia="Times New Roman" w:hAnsi="Arial" w:cs="Arial"/>
          <w:lang w:eastAsia="sr-Latn-RS"/>
        </w:rPr>
      </w:pPr>
      <w:r w:rsidRPr="000A4209">
        <w:rPr>
          <w:rFonts w:ascii="Arial" w:eastAsia="Times New Roman" w:hAnsi="Arial" w:cs="Arial"/>
          <w:lang w:eastAsia="sr-Latn-RS"/>
        </w:rPr>
        <w:t xml:space="preserve">6) uređaj za </w:t>
      </w:r>
      <w:proofErr w:type="spellStart"/>
      <w:r w:rsidRPr="000A4209">
        <w:rPr>
          <w:rFonts w:ascii="Arial" w:eastAsia="Times New Roman" w:hAnsi="Arial" w:cs="Arial"/>
          <w:lang w:eastAsia="sr-Latn-RS"/>
        </w:rPr>
        <w:t>detekciju</w:t>
      </w:r>
      <w:proofErr w:type="spellEnd"/>
      <w:r w:rsidRPr="000A4209">
        <w:rPr>
          <w:rFonts w:ascii="Arial" w:eastAsia="Times New Roman" w:hAnsi="Arial" w:cs="Arial"/>
          <w:lang w:eastAsia="sr-Latn-RS"/>
        </w:rPr>
        <w:t xml:space="preserve"> i identifikaciju ispuštanja, sa tačnošću od najmanje 5 g/godini ili </w:t>
      </w:r>
    </w:p>
    <w:p w:rsidR="000A4209" w:rsidRPr="000A4209" w:rsidRDefault="000A4209" w:rsidP="000A4209">
      <w:pPr>
        <w:spacing w:before="100" w:beforeAutospacing="1" w:after="100" w:afterAutospacing="1" w:line="240" w:lineRule="auto"/>
        <w:ind w:left="1134" w:hanging="142"/>
        <w:rPr>
          <w:rFonts w:ascii="Arial" w:eastAsia="Times New Roman" w:hAnsi="Arial" w:cs="Arial"/>
          <w:lang w:eastAsia="sr-Latn-RS"/>
        </w:rPr>
      </w:pPr>
      <w:r w:rsidRPr="000A4209">
        <w:rPr>
          <w:rFonts w:ascii="Arial" w:eastAsia="Times New Roman" w:hAnsi="Arial" w:cs="Arial"/>
          <w:lang w:eastAsia="sr-Latn-RS"/>
        </w:rPr>
        <w:t xml:space="preserve">7) fluorescentna tečnost za UV </w:t>
      </w:r>
      <w:proofErr w:type="spellStart"/>
      <w:r w:rsidRPr="000A4209">
        <w:rPr>
          <w:rFonts w:ascii="Arial" w:eastAsia="Times New Roman" w:hAnsi="Arial" w:cs="Arial"/>
          <w:lang w:eastAsia="sr-Latn-RS"/>
        </w:rPr>
        <w:t>detekciju</w:t>
      </w:r>
      <w:proofErr w:type="spellEnd"/>
      <w:r w:rsidRPr="000A4209">
        <w:rPr>
          <w:rFonts w:ascii="Arial" w:eastAsia="Times New Roman" w:hAnsi="Arial" w:cs="Arial"/>
          <w:lang w:eastAsia="sr-Latn-RS"/>
        </w:rPr>
        <w:t xml:space="preserve"> i UV lampa ili </w:t>
      </w:r>
    </w:p>
    <w:p w:rsidR="000A4209" w:rsidRPr="000A4209" w:rsidRDefault="000A4209" w:rsidP="000A4209">
      <w:pPr>
        <w:spacing w:before="100" w:beforeAutospacing="1" w:after="100" w:afterAutospacing="1" w:line="240" w:lineRule="auto"/>
        <w:ind w:left="1134" w:hanging="142"/>
        <w:rPr>
          <w:rFonts w:ascii="Arial" w:eastAsia="Times New Roman" w:hAnsi="Arial" w:cs="Arial"/>
          <w:lang w:eastAsia="sr-Latn-RS"/>
        </w:rPr>
      </w:pPr>
      <w:r w:rsidRPr="000A4209">
        <w:rPr>
          <w:rFonts w:ascii="Arial" w:eastAsia="Times New Roman" w:hAnsi="Arial" w:cs="Arial"/>
          <w:lang w:eastAsia="sr-Latn-RS"/>
        </w:rPr>
        <w:t xml:space="preserve">8) tečnosti ili sapuni za pravljenje sapunice; </w:t>
      </w:r>
    </w:p>
    <w:p w:rsidR="000A4209" w:rsidRPr="000A4209" w:rsidRDefault="000A4209" w:rsidP="000A4209">
      <w:pPr>
        <w:spacing w:before="100" w:beforeAutospacing="1" w:after="100" w:afterAutospacing="1" w:line="240" w:lineRule="auto"/>
        <w:ind w:left="1134" w:hanging="142"/>
        <w:rPr>
          <w:rFonts w:ascii="Arial" w:eastAsia="Times New Roman" w:hAnsi="Arial" w:cs="Arial"/>
          <w:lang w:eastAsia="sr-Latn-RS"/>
        </w:rPr>
      </w:pPr>
      <w:r w:rsidRPr="000A4209">
        <w:rPr>
          <w:rFonts w:ascii="Arial" w:eastAsia="Times New Roman" w:hAnsi="Arial" w:cs="Arial"/>
          <w:lang w:eastAsia="sr-Latn-RS"/>
        </w:rPr>
        <w:t xml:space="preserve">9) komplet alata za testiranje </w:t>
      </w:r>
      <w:proofErr w:type="spellStart"/>
      <w:r w:rsidRPr="000A4209">
        <w:rPr>
          <w:rFonts w:ascii="Arial" w:eastAsia="Times New Roman" w:hAnsi="Arial" w:cs="Arial"/>
          <w:lang w:eastAsia="sr-Latn-RS"/>
        </w:rPr>
        <w:t>zaptivenosti</w:t>
      </w:r>
      <w:proofErr w:type="spellEnd"/>
      <w:r w:rsidRPr="000A4209">
        <w:rPr>
          <w:rFonts w:ascii="Arial" w:eastAsia="Times New Roman" w:hAnsi="Arial" w:cs="Arial"/>
          <w:lang w:eastAsia="sr-Latn-RS"/>
        </w:rPr>
        <w:t xml:space="preserve"> i otpornosti opreme na ispuštanje, uključujući </w:t>
      </w:r>
      <w:proofErr w:type="spellStart"/>
      <w:r w:rsidRPr="000A4209">
        <w:rPr>
          <w:rFonts w:ascii="Arial" w:eastAsia="Times New Roman" w:hAnsi="Arial" w:cs="Arial"/>
          <w:lang w:eastAsia="sr-Latn-RS"/>
        </w:rPr>
        <w:t>cilindre</w:t>
      </w:r>
      <w:proofErr w:type="spellEnd"/>
      <w:r w:rsidRPr="000A4209">
        <w:rPr>
          <w:rFonts w:ascii="Arial" w:eastAsia="Times New Roman" w:hAnsi="Arial" w:cs="Arial"/>
          <w:lang w:eastAsia="sr-Latn-RS"/>
        </w:rPr>
        <w:t xml:space="preserve"> pod pritiskom sa inertnim gasom opremljene </w:t>
      </w:r>
      <w:proofErr w:type="spellStart"/>
      <w:r w:rsidRPr="000A4209">
        <w:rPr>
          <w:rFonts w:ascii="Arial" w:eastAsia="Times New Roman" w:hAnsi="Arial" w:cs="Arial"/>
          <w:lang w:eastAsia="sr-Latn-RS"/>
        </w:rPr>
        <w:t>redukcionim</w:t>
      </w:r>
      <w:proofErr w:type="spellEnd"/>
      <w:r w:rsidRPr="000A4209">
        <w:rPr>
          <w:rFonts w:ascii="Arial" w:eastAsia="Times New Roman" w:hAnsi="Arial" w:cs="Arial"/>
          <w:lang w:eastAsia="sr-Latn-RS"/>
        </w:rPr>
        <w:t xml:space="preserve"> ventilima, manometrima; </w:t>
      </w:r>
    </w:p>
    <w:p w:rsidR="000A4209" w:rsidRPr="000A4209" w:rsidRDefault="000A4209" w:rsidP="000A4209">
      <w:pPr>
        <w:spacing w:before="100" w:beforeAutospacing="1" w:after="100" w:afterAutospacing="1" w:line="240" w:lineRule="auto"/>
        <w:ind w:left="1134" w:hanging="142"/>
        <w:rPr>
          <w:rFonts w:ascii="Arial" w:eastAsia="Times New Roman" w:hAnsi="Arial" w:cs="Arial"/>
          <w:lang w:eastAsia="sr-Latn-RS"/>
        </w:rPr>
      </w:pPr>
      <w:r w:rsidRPr="000A4209">
        <w:rPr>
          <w:rFonts w:ascii="Arial" w:eastAsia="Times New Roman" w:hAnsi="Arial" w:cs="Arial"/>
          <w:lang w:eastAsia="sr-Latn-RS"/>
        </w:rPr>
        <w:t xml:space="preserve">10) uređaj za merenje temperature od - 50 °C do +150 °C, sa tačnošću od ±0,5 °C? </w:t>
      </w:r>
    </w:p>
    <w:p w:rsidR="000A4209" w:rsidRPr="000A4209" w:rsidRDefault="000A4209" w:rsidP="000A4209">
      <w:pPr>
        <w:spacing w:before="100" w:beforeAutospacing="1" w:after="100" w:afterAutospacing="1" w:line="240" w:lineRule="auto"/>
        <w:ind w:left="1134" w:hanging="142"/>
        <w:rPr>
          <w:rFonts w:ascii="Arial" w:eastAsia="Times New Roman" w:hAnsi="Arial" w:cs="Arial"/>
          <w:lang w:eastAsia="sr-Latn-RS"/>
        </w:rPr>
      </w:pPr>
      <w:r w:rsidRPr="000A4209">
        <w:rPr>
          <w:rFonts w:ascii="Arial" w:eastAsia="Times New Roman" w:hAnsi="Arial" w:cs="Arial"/>
          <w:lang w:eastAsia="sr-Latn-RS"/>
        </w:rPr>
        <w:t xml:space="preserve">11) uređaj za merenje električnih parametara, uključujući jačinu struje, napon struje i električni otpor; </w:t>
      </w:r>
    </w:p>
    <w:p w:rsidR="000A4209" w:rsidRPr="000A4209" w:rsidRDefault="000A4209" w:rsidP="000A4209">
      <w:pPr>
        <w:spacing w:before="100" w:beforeAutospacing="1" w:after="100" w:afterAutospacing="1" w:line="240" w:lineRule="auto"/>
        <w:ind w:left="1134" w:hanging="142"/>
        <w:rPr>
          <w:rFonts w:ascii="Arial" w:eastAsia="Times New Roman" w:hAnsi="Arial" w:cs="Arial"/>
          <w:lang w:eastAsia="sr-Latn-RS"/>
        </w:rPr>
      </w:pPr>
      <w:r w:rsidRPr="000A4209">
        <w:rPr>
          <w:rFonts w:ascii="Arial" w:eastAsia="Times New Roman" w:hAnsi="Arial" w:cs="Arial"/>
          <w:lang w:eastAsia="sr-Latn-RS"/>
        </w:rPr>
        <w:t xml:space="preserve">12) uređaji za merenje pritiska u opsegu od 60 Pa do 3,0 </w:t>
      </w:r>
      <w:proofErr w:type="spellStart"/>
      <w:r w:rsidRPr="000A4209">
        <w:rPr>
          <w:rFonts w:ascii="Arial" w:eastAsia="Times New Roman" w:hAnsi="Arial" w:cs="Arial"/>
          <w:lang w:eastAsia="sr-Latn-RS"/>
        </w:rPr>
        <w:t>MPa</w:t>
      </w:r>
      <w:proofErr w:type="spellEnd"/>
      <w:r w:rsidRPr="000A4209">
        <w:rPr>
          <w:rFonts w:ascii="Arial" w:eastAsia="Times New Roman" w:hAnsi="Arial" w:cs="Arial"/>
          <w:lang w:eastAsia="sr-Latn-RS"/>
        </w:rPr>
        <w:t xml:space="preserve">? </w:t>
      </w:r>
    </w:p>
    <w:p w:rsidR="000A4209" w:rsidRPr="000A4209" w:rsidRDefault="000A4209" w:rsidP="000A4209">
      <w:pPr>
        <w:spacing w:before="100" w:beforeAutospacing="1" w:after="100" w:afterAutospacing="1" w:line="240" w:lineRule="auto"/>
        <w:ind w:left="1134" w:hanging="142"/>
        <w:rPr>
          <w:rFonts w:ascii="Arial" w:eastAsia="Times New Roman" w:hAnsi="Arial" w:cs="Arial"/>
          <w:lang w:eastAsia="sr-Latn-RS"/>
        </w:rPr>
      </w:pPr>
      <w:r w:rsidRPr="000A4209">
        <w:rPr>
          <w:rFonts w:ascii="Arial" w:eastAsia="Times New Roman" w:hAnsi="Arial" w:cs="Arial"/>
          <w:lang w:eastAsia="sr-Latn-RS"/>
        </w:rPr>
        <w:t xml:space="preserve">13) komplet standardnih alata i ključeva; </w:t>
      </w:r>
    </w:p>
    <w:p w:rsidR="000A4209" w:rsidRPr="000A4209" w:rsidRDefault="000A4209" w:rsidP="000A4209">
      <w:pPr>
        <w:spacing w:before="100" w:beforeAutospacing="1" w:after="100" w:afterAutospacing="1" w:line="240" w:lineRule="auto"/>
        <w:ind w:left="1134" w:hanging="142"/>
        <w:rPr>
          <w:rFonts w:ascii="Arial" w:eastAsia="Times New Roman" w:hAnsi="Arial" w:cs="Arial"/>
          <w:lang w:eastAsia="sr-Latn-RS"/>
        </w:rPr>
      </w:pPr>
      <w:r w:rsidRPr="000A4209">
        <w:rPr>
          <w:rFonts w:ascii="Arial" w:eastAsia="Times New Roman" w:hAnsi="Arial" w:cs="Arial"/>
          <w:lang w:eastAsia="sr-Latn-RS"/>
        </w:rPr>
        <w:lastRenderedPageBreak/>
        <w:t xml:space="preserve">14) zaštitne naočare i rukavice. </w:t>
      </w:r>
    </w:p>
    <w:p w:rsidR="000A4209" w:rsidRPr="000A4209" w:rsidRDefault="000A4209" w:rsidP="000A4209">
      <w:pPr>
        <w:spacing w:before="100" w:beforeAutospacing="1" w:after="100" w:afterAutospacing="1" w:line="240" w:lineRule="auto"/>
        <w:rPr>
          <w:rFonts w:ascii="Arial" w:eastAsia="Times New Roman" w:hAnsi="Arial" w:cs="Arial"/>
          <w:b/>
          <w:bCs/>
          <w:lang w:eastAsia="sr-Latn-RS"/>
        </w:rPr>
      </w:pPr>
      <w:r w:rsidRPr="000A4209">
        <w:rPr>
          <w:rFonts w:ascii="Arial" w:eastAsia="Times New Roman" w:hAnsi="Arial" w:cs="Arial"/>
          <w:b/>
          <w:bCs/>
          <w:lang w:eastAsia="sr-Latn-RS"/>
        </w:rPr>
        <w:t xml:space="preserve">5. Tehnički alati potrebni za instalaciju i održavanje ili servisiranje sistema za zaštitu od požara koji sadrže 3 kg ili više kontrolisanih supstanci </w:t>
      </w:r>
    </w:p>
    <w:p w:rsidR="000A4209" w:rsidRPr="000A4209" w:rsidRDefault="000A4209" w:rsidP="000A4209">
      <w:pPr>
        <w:spacing w:before="100" w:beforeAutospacing="1" w:after="100" w:afterAutospacing="1" w:line="240" w:lineRule="auto"/>
        <w:ind w:left="1134" w:hanging="142"/>
        <w:rPr>
          <w:rFonts w:ascii="Arial" w:eastAsia="Times New Roman" w:hAnsi="Arial" w:cs="Arial"/>
          <w:lang w:eastAsia="sr-Latn-RS"/>
        </w:rPr>
      </w:pPr>
      <w:r w:rsidRPr="000A4209">
        <w:rPr>
          <w:rFonts w:ascii="Arial" w:eastAsia="Times New Roman" w:hAnsi="Arial" w:cs="Arial"/>
          <w:lang w:eastAsia="sr-Latn-RS"/>
        </w:rPr>
        <w:t xml:space="preserve">1) uređaj za sakupljanje gasovitih sredstava za gašenje požara iz sistema za zaštitu od požara; </w:t>
      </w:r>
    </w:p>
    <w:p w:rsidR="000A4209" w:rsidRPr="000A4209" w:rsidRDefault="000A4209" w:rsidP="000A4209">
      <w:pPr>
        <w:spacing w:before="100" w:beforeAutospacing="1" w:after="100" w:afterAutospacing="1" w:line="240" w:lineRule="auto"/>
        <w:ind w:left="1134" w:hanging="142"/>
        <w:rPr>
          <w:rFonts w:ascii="Arial" w:eastAsia="Times New Roman" w:hAnsi="Arial" w:cs="Arial"/>
          <w:lang w:eastAsia="sr-Latn-RS"/>
        </w:rPr>
      </w:pPr>
      <w:r w:rsidRPr="000A4209">
        <w:rPr>
          <w:rFonts w:ascii="Arial" w:eastAsia="Times New Roman" w:hAnsi="Arial" w:cs="Arial"/>
          <w:lang w:eastAsia="sr-Latn-RS"/>
        </w:rPr>
        <w:t xml:space="preserve">2) servisna creva sa </w:t>
      </w:r>
      <w:proofErr w:type="spellStart"/>
      <w:r w:rsidRPr="000A4209">
        <w:rPr>
          <w:rFonts w:ascii="Arial" w:eastAsia="Times New Roman" w:hAnsi="Arial" w:cs="Arial"/>
          <w:lang w:eastAsia="sr-Latn-RS"/>
        </w:rPr>
        <w:t>zaustavnim</w:t>
      </w:r>
      <w:proofErr w:type="spellEnd"/>
      <w:r w:rsidRPr="000A4209">
        <w:rPr>
          <w:rFonts w:ascii="Arial" w:eastAsia="Times New Roman" w:hAnsi="Arial" w:cs="Arial"/>
          <w:lang w:eastAsia="sr-Latn-RS"/>
        </w:rPr>
        <w:t xml:space="preserve"> ventilima u cilju sprečavanja ispuštanja sredstava za gašenje požara u životnu sredinu; </w:t>
      </w:r>
    </w:p>
    <w:p w:rsidR="000A4209" w:rsidRPr="000A4209" w:rsidRDefault="000A4209" w:rsidP="000A4209">
      <w:pPr>
        <w:spacing w:before="100" w:beforeAutospacing="1" w:after="100" w:afterAutospacing="1" w:line="240" w:lineRule="auto"/>
        <w:ind w:left="1134" w:hanging="142"/>
        <w:rPr>
          <w:rFonts w:ascii="Arial" w:eastAsia="Times New Roman" w:hAnsi="Arial" w:cs="Arial"/>
          <w:lang w:eastAsia="sr-Latn-RS"/>
        </w:rPr>
      </w:pPr>
      <w:r w:rsidRPr="000A4209">
        <w:rPr>
          <w:rFonts w:ascii="Arial" w:eastAsia="Times New Roman" w:hAnsi="Arial" w:cs="Arial"/>
          <w:lang w:eastAsia="sr-Latn-RS"/>
        </w:rPr>
        <w:t xml:space="preserve">3) uređaj za merenje temperature od - 20 °C do +50 °C, sa tačnošću od ±0,5 °C? </w:t>
      </w:r>
    </w:p>
    <w:p w:rsidR="000A4209" w:rsidRPr="000A4209" w:rsidRDefault="000A4209" w:rsidP="000A4209">
      <w:pPr>
        <w:spacing w:before="100" w:beforeAutospacing="1" w:after="100" w:afterAutospacing="1" w:line="240" w:lineRule="auto"/>
        <w:ind w:left="1134" w:hanging="142"/>
        <w:rPr>
          <w:rFonts w:ascii="Arial" w:eastAsia="Times New Roman" w:hAnsi="Arial" w:cs="Arial"/>
          <w:lang w:eastAsia="sr-Latn-RS"/>
        </w:rPr>
      </w:pPr>
      <w:r w:rsidRPr="000A4209">
        <w:rPr>
          <w:rFonts w:ascii="Arial" w:eastAsia="Times New Roman" w:hAnsi="Arial" w:cs="Arial"/>
          <w:lang w:eastAsia="sr-Latn-RS"/>
        </w:rPr>
        <w:t xml:space="preserve">4) komplet manometara sa skalom od 0 </w:t>
      </w:r>
      <w:proofErr w:type="spellStart"/>
      <w:r w:rsidRPr="000A4209">
        <w:rPr>
          <w:rFonts w:ascii="Arial" w:eastAsia="Times New Roman" w:hAnsi="Arial" w:cs="Arial"/>
          <w:lang w:eastAsia="sr-Latn-RS"/>
        </w:rPr>
        <w:t>MPa</w:t>
      </w:r>
      <w:proofErr w:type="spellEnd"/>
      <w:r w:rsidRPr="000A4209">
        <w:rPr>
          <w:rFonts w:ascii="Arial" w:eastAsia="Times New Roman" w:hAnsi="Arial" w:cs="Arial"/>
          <w:lang w:eastAsia="sr-Latn-RS"/>
        </w:rPr>
        <w:t xml:space="preserve"> do 10 </w:t>
      </w:r>
      <w:proofErr w:type="spellStart"/>
      <w:r w:rsidRPr="000A4209">
        <w:rPr>
          <w:rFonts w:ascii="Arial" w:eastAsia="Times New Roman" w:hAnsi="Arial" w:cs="Arial"/>
          <w:lang w:eastAsia="sr-Latn-RS"/>
        </w:rPr>
        <w:t>MPa</w:t>
      </w:r>
      <w:proofErr w:type="spellEnd"/>
      <w:r w:rsidRPr="000A4209">
        <w:rPr>
          <w:rFonts w:ascii="Arial" w:eastAsia="Times New Roman" w:hAnsi="Arial" w:cs="Arial"/>
          <w:lang w:eastAsia="sr-Latn-RS"/>
        </w:rPr>
        <w:t xml:space="preserve">, sa minimalnom klasom tačnosti od 1,5; </w:t>
      </w:r>
    </w:p>
    <w:p w:rsidR="000A4209" w:rsidRPr="000A4209" w:rsidRDefault="000A4209" w:rsidP="000A4209">
      <w:pPr>
        <w:spacing w:before="100" w:beforeAutospacing="1" w:after="100" w:afterAutospacing="1" w:line="240" w:lineRule="auto"/>
        <w:ind w:left="1134" w:hanging="142"/>
        <w:rPr>
          <w:rFonts w:ascii="Arial" w:eastAsia="Times New Roman" w:hAnsi="Arial" w:cs="Arial"/>
          <w:lang w:eastAsia="sr-Latn-RS"/>
        </w:rPr>
      </w:pPr>
      <w:r w:rsidRPr="000A4209">
        <w:rPr>
          <w:rFonts w:ascii="Arial" w:eastAsia="Times New Roman" w:hAnsi="Arial" w:cs="Arial"/>
          <w:lang w:eastAsia="sr-Latn-RS"/>
        </w:rPr>
        <w:t xml:space="preserve">5) cilindri pod pritiskom sa dva ventila, najmanje jedan za svaki tip kontrolisane supstance koja se koristi kao sredstvo za gašenje požara, kapaciteta prilagođenog sakupljenoj količini sredstva za gašenje požara; </w:t>
      </w:r>
    </w:p>
    <w:p w:rsidR="000A4209" w:rsidRPr="000A4209" w:rsidRDefault="000A4209" w:rsidP="000A4209">
      <w:pPr>
        <w:spacing w:before="100" w:beforeAutospacing="1" w:after="100" w:afterAutospacing="1" w:line="240" w:lineRule="auto"/>
        <w:ind w:left="1134" w:hanging="142"/>
        <w:rPr>
          <w:rFonts w:ascii="Arial" w:eastAsia="Times New Roman" w:hAnsi="Arial" w:cs="Arial"/>
          <w:lang w:eastAsia="sr-Latn-RS"/>
        </w:rPr>
      </w:pPr>
      <w:r w:rsidRPr="000A4209">
        <w:rPr>
          <w:rFonts w:ascii="Arial" w:eastAsia="Times New Roman" w:hAnsi="Arial" w:cs="Arial"/>
          <w:lang w:eastAsia="sr-Latn-RS"/>
        </w:rPr>
        <w:t xml:space="preserve">6) komplet vaga za merenje sa tačnošću od najmanje +/-0,1 kg za opseg do 200 kg, 0,2 kg za opseg do 600 kg i 0,5 kg za opseg do 600 kg; </w:t>
      </w:r>
    </w:p>
    <w:p w:rsidR="000A4209" w:rsidRPr="000A4209" w:rsidRDefault="000A4209" w:rsidP="000A4209">
      <w:pPr>
        <w:spacing w:before="100" w:beforeAutospacing="1" w:after="100" w:afterAutospacing="1" w:line="240" w:lineRule="auto"/>
        <w:ind w:left="1134" w:hanging="142"/>
        <w:rPr>
          <w:rFonts w:ascii="Arial" w:eastAsia="Times New Roman" w:hAnsi="Arial" w:cs="Arial"/>
          <w:lang w:eastAsia="sr-Latn-RS"/>
        </w:rPr>
      </w:pPr>
      <w:r w:rsidRPr="000A4209">
        <w:rPr>
          <w:rFonts w:ascii="Arial" w:eastAsia="Times New Roman" w:hAnsi="Arial" w:cs="Arial"/>
          <w:lang w:eastAsia="sr-Latn-RS"/>
        </w:rPr>
        <w:t xml:space="preserve">7) komplet alata za testiranje </w:t>
      </w:r>
      <w:proofErr w:type="spellStart"/>
      <w:r w:rsidRPr="000A4209">
        <w:rPr>
          <w:rFonts w:ascii="Arial" w:eastAsia="Times New Roman" w:hAnsi="Arial" w:cs="Arial"/>
          <w:lang w:eastAsia="sr-Latn-RS"/>
        </w:rPr>
        <w:t>zaptivenosti</w:t>
      </w:r>
      <w:proofErr w:type="spellEnd"/>
      <w:r w:rsidRPr="000A4209">
        <w:rPr>
          <w:rFonts w:ascii="Arial" w:eastAsia="Times New Roman" w:hAnsi="Arial" w:cs="Arial"/>
          <w:lang w:eastAsia="sr-Latn-RS"/>
        </w:rPr>
        <w:t xml:space="preserve"> i otpornosti opreme na ispuštanje sistema, uključujući </w:t>
      </w:r>
      <w:proofErr w:type="spellStart"/>
      <w:r w:rsidRPr="000A4209">
        <w:rPr>
          <w:rFonts w:ascii="Arial" w:eastAsia="Times New Roman" w:hAnsi="Arial" w:cs="Arial"/>
          <w:lang w:eastAsia="sr-Latn-RS"/>
        </w:rPr>
        <w:t>cilindre</w:t>
      </w:r>
      <w:proofErr w:type="spellEnd"/>
      <w:r w:rsidRPr="000A4209">
        <w:rPr>
          <w:rFonts w:ascii="Arial" w:eastAsia="Times New Roman" w:hAnsi="Arial" w:cs="Arial"/>
          <w:lang w:eastAsia="sr-Latn-RS"/>
        </w:rPr>
        <w:t xml:space="preserve"> pod pritiskom sa inertnim gasom opremljene </w:t>
      </w:r>
      <w:proofErr w:type="spellStart"/>
      <w:r w:rsidRPr="000A4209">
        <w:rPr>
          <w:rFonts w:ascii="Arial" w:eastAsia="Times New Roman" w:hAnsi="Arial" w:cs="Arial"/>
          <w:lang w:eastAsia="sr-Latn-RS"/>
        </w:rPr>
        <w:t>redukcionim</w:t>
      </w:r>
      <w:proofErr w:type="spellEnd"/>
      <w:r w:rsidRPr="000A4209">
        <w:rPr>
          <w:rFonts w:ascii="Arial" w:eastAsia="Times New Roman" w:hAnsi="Arial" w:cs="Arial"/>
          <w:lang w:eastAsia="sr-Latn-RS"/>
        </w:rPr>
        <w:t xml:space="preserve"> ventilima i manometrima; </w:t>
      </w:r>
    </w:p>
    <w:p w:rsidR="000A4209" w:rsidRPr="000A4209" w:rsidRDefault="000A4209" w:rsidP="000A4209">
      <w:pPr>
        <w:spacing w:before="100" w:beforeAutospacing="1" w:after="100" w:afterAutospacing="1" w:line="240" w:lineRule="auto"/>
        <w:ind w:left="1134" w:hanging="142"/>
        <w:rPr>
          <w:rFonts w:ascii="Arial" w:eastAsia="Times New Roman" w:hAnsi="Arial" w:cs="Arial"/>
          <w:lang w:eastAsia="sr-Latn-RS"/>
        </w:rPr>
      </w:pPr>
      <w:r w:rsidRPr="000A4209">
        <w:rPr>
          <w:rFonts w:ascii="Arial" w:eastAsia="Times New Roman" w:hAnsi="Arial" w:cs="Arial"/>
          <w:lang w:eastAsia="sr-Latn-RS"/>
        </w:rPr>
        <w:t xml:space="preserve">8) komplet standardnih alata i ključeva; </w:t>
      </w:r>
    </w:p>
    <w:p w:rsidR="000A4209" w:rsidRPr="000A4209" w:rsidRDefault="000A4209" w:rsidP="000A4209">
      <w:pPr>
        <w:spacing w:before="100" w:beforeAutospacing="1" w:after="100" w:afterAutospacing="1" w:line="240" w:lineRule="auto"/>
        <w:ind w:left="1134" w:hanging="142"/>
        <w:rPr>
          <w:rFonts w:ascii="Arial" w:eastAsia="Times New Roman" w:hAnsi="Arial" w:cs="Arial"/>
          <w:lang w:eastAsia="sr-Latn-RS"/>
        </w:rPr>
      </w:pPr>
      <w:r w:rsidRPr="000A4209">
        <w:rPr>
          <w:rFonts w:ascii="Arial" w:eastAsia="Times New Roman" w:hAnsi="Arial" w:cs="Arial"/>
          <w:lang w:eastAsia="sr-Latn-RS"/>
        </w:rPr>
        <w:t xml:space="preserve">9) elektronski prenosivi identifikator curenja sa tačnošću od najmanje 5 g/godini (potrebno je proveravanje tačnosti identifikatora svakih 12 meseci); </w:t>
      </w:r>
    </w:p>
    <w:p w:rsidR="000A4209" w:rsidRPr="000A4209" w:rsidRDefault="000A4209" w:rsidP="000A4209">
      <w:pPr>
        <w:spacing w:before="100" w:beforeAutospacing="1" w:after="100" w:afterAutospacing="1" w:line="240" w:lineRule="auto"/>
        <w:ind w:left="1134" w:hanging="142"/>
        <w:rPr>
          <w:rFonts w:ascii="Arial" w:eastAsia="Times New Roman" w:hAnsi="Arial" w:cs="Arial"/>
          <w:lang w:eastAsia="sr-Latn-RS"/>
        </w:rPr>
      </w:pPr>
      <w:r w:rsidRPr="000A4209">
        <w:rPr>
          <w:rFonts w:ascii="Arial" w:eastAsia="Times New Roman" w:hAnsi="Arial" w:cs="Arial"/>
          <w:lang w:eastAsia="sr-Latn-RS"/>
        </w:rPr>
        <w:t xml:space="preserve">10) komplet za </w:t>
      </w:r>
      <w:proofErr w:type="spellStart"/>
      <w:r w:rsidRPr="000A4209">
        <w:rPr>
          <w:rFonts w:ascii="Arial" w:eastAsia="Times New Roman" w:hAnsi="Arial" w:cs="Arial"/>
          <w:lang w:eastAsia="sr-Latn-RS"/>
        </w:rPr>
        <w:t>detekciju</w:t>
      </w:r>
      <w:proofErr w:type="spellEnd"/>
      <w:r w:rsidRPr="000A4209">
        <w:rPr>
          <w:rFonts w:ascii="Arial" w:eastAsia="Times New Roman" w:hAnsi="Arial" w:cs="Arial"/>
          <w:lang w:eastAsia="sr-Latn-RS"/>
        </w:rPr>
        <w:t xml:space="preserve"> ispuštanja korišćenjem metode </w:t>
      </w:r>
      <w:proofErr w:type="spellStart"/>
      <w:r w:rsidRPr="000A4209">
        <w:rPr>
          <w:rFonts w:ascii="Arial" w:eastAsia="Times New Roman" w:hAnsi="Arial" w:cs="Arial"/>
          <w:lang w:eastAsia="sr-Latn-RS"/>
        </w:rPr>
        <w:t>ultraljubičastog</w:t>
      </w:r>
      <w:proofErr w:type="spellEnd"/>
      <w:r w:rsidRPr="000A4209">
        <w:rPr>
          <w:rFonts w:ascii="Arial" w:eastAsia="Times New Roman" w:hAnsi="Arial" w:cs="Arial"/>
          <w:lang w:eastAsia="sr-Latn-RS"/>
        </w:rPr>
        <w:t xml:space="preserve"> zračenja; </w:t>
      </w:r>
    </w:p>
    <w:p w:rsidR="000A4209" w:rsidRPr="000A4209" w:rsidRDefault="000A4209" w:rsidP="000A4209">
      <w:pPr>
        <w:spacing w:before="100" w:beforeAutospacing="1" w:after="100" w:afterAutospacing="1" w:line="240" w:lineRule="auto"/>
        <w:ind w:left="1134" w:hanging="142"/>
        <w:rPr>
          <w:rFonts w:ascii="Arial" w:eastAsia="Times New Roman" w:hAnsi="Arial" w:cs="Arial"/>
          <w:lang w:eastAsia="sr-Latn-RS"/>
        </w:rPr>
      </w:pPr>
      <w:r w:rsidRPr="000A4209">
        <w:rPr>
          <w:rFonts w:ascii="Arial" w:eastAsia="Times New Roman" w:hAnsi="Arial" w:cs="Arial"/>
          <w:lang w:eastAsia="sr-Latn-RS"/>
        </w:rPr>
        <w:t xml:space="preserve">11) tečnosti ili sapuni za pravljenje sapunice; </w:t>
      </w:r>
    </w:p>
    <w:p w:rsidR="000A4209" w:rsidRPr="000A4209" w:rsidRDefault="000A4209" w:rsidP="000A4209">
      <w:pPr>
        <w:spacing w:before="100" w:beforeAutospacing="1" w:after="100" w:afterAutospacing="1" w:line="240" w:lineRule="auto"/>
        <w:ind w:left="1134" w:hanging="142"/>
        <w:rPr>
          <w:rFonts w:ascii="Arial" w:eastAsia="Times New Roman" w:hAnsi="Arial" w:cs="Arial"/>
          <w:lang w:eastAsia="sr-Latn-RS"/>
        </w:rPr>
      </w:pPr>
      <w:r w:rsidRPr="000A4209">
        <w:rPr>
          <w:rFonts w:ascii="Arial" w:eastAsia="Times New Roman" w:hAnsi="Arial" w:cs="Arial"/>
          <w:lang w:eastAsia="sr-Latn-RS"/>
        </w:rPr>
        <w:t xml:space="preserve">12) zaštitne naočare i rukavice. </w:t>
      </w:r>
    </w:p>
    <w:p w:rsidR="000A4209" w:rsidRPr="000A4209" w:rsidRDefault="000A4209" w:rsidP="000A4209">
      <w:pPr>
        <w:spacing w:before="100" w:beforeAutospacing="1" w:after="100" w:afterAutospacing="1" w:line="240" w:lineRule="auto"/>
        <w:rPr>
          <w:rFonts w:ascii="Arial" w:eastAsia="Times New Roman" w:hAnsi="Arial" w:cs="Arial"/>
          <w:b/>
          <w:bCs/>
          <w:lang w:eastAsia="sr-Latn-RS"/>
        </w:rPr>
      </w:pPr>
      <w:r w:rsidRPr="000A4209">
        <w:rPr>
          <w:rFonts w:ascii="Arial" w:eastAsia="Times New Roman" w:hAnsi="Arial" w:cs="Arial"/>
          <w:b/>
          <w:bCs/>
          <w:lang w:eastAsia="sr-Latn-RS"/>
        </w:rPr>
        <w:t xml:space="preserve">6. Tehnički alati potrebni za sakupljanje kontrolisanih supstanci iz rashladne i klimatizacione opreme i toplotnih pumpi koji sadrže manje od 3 kg kontrolisanih supstanci ili manje od 6 kg kontrolisanih supstanci, ako su hermetički zatvoreni i obeleženi kao takvi i za odlaganje te opreme </w:t>
      </w:r>
    </w:p>
    <w:p w:rsidR="000A4209" w:rsidRPr="000A4209" w:rsidRDefault="000A4209" w:rsidP="000A4209">
      <w:pPr>
        <w:spacing w:before="100" w:beforeAutospacing="1" w:after="100" w:afterAutospacing="1" w:line="240" w:lineRule="auto"/>
        <w:ind w:left="1134" w:hanging="142"/>
        <w:rPr>
          <w:rFonts w:ascii="Arial" w:eastAsia="Times New Roman" w:hAnsi="Arial" w:cs="Arial"/>
          <w:lang w:eastAsia="sr-Latn-RS"/>
        </w:rPr>
      </w:pPr>
      <w:r w:rsidRPr="000A4209">
        <w:rPr>
          <w:rFonts w:ascii="Arial" w:eastAsia="Times New Roman" w:hAnsi="Arial" w:cs="Arial"/>
          <w:lang w:eastAsia="sr-Latn-RS"/>
        </w:rPr>
        <w:t xml:space="preserve">1) uređaj za sakupljanje gasovitih rashladnih sredstava iz opreme; </w:t>
      </w:r>
    </w:p>
    <w:p w:rsidR="000A4209" w:rsidRPr="000A4209" w:rsidRDefault="000A4209" w:rsidP="000A4209">
      <w:pPr>
        <w:spacing w:before="100" w:beforeAutospacing="1" w:after="100" w:afterAutospacing="1" w:line="240" w:lineRule="auto"/>
        <w:ind w:left="1134" w:hanging="142"/>
        <w:rPr>
          <w:rFonts w:ascii="Arial" w:eastAsia="Times New Roman" w:hAnsi="Arial" w:cs="Arial"/>
          <w:lang w:eastAsia="sr-Latn-RS"/>
        </w:rPr>
      </w:pPr>
      <w:r w:rsidRPr="000A4209">
        <w:rPr>
          <w:rFonts w:ascii="Arial" w:eastAsia="Times New Roman" w:hAnsi="Arial" w:cs="Arial"/>
          <w:lang w:eastAsia="sr-Latn-RS"/>
        </w:rPr>
        <w:t xml:space="preserve">2) servisna creva sa </w:t>
      </w:r>
      <w:proofErr w:type="spellStart"/>
      <w:r w:rsidRPr="000A4209">
        <w:rPr>
          <w:rFonts w:ascii="Arial" w:eastAsia="Times New Roman" w:hAnsi="Arial" w:cs="Arial"/>
          <w:lang w:eastAsia="sr-Latn-RS"/>
        </w:rPr>
        <w:t>zaustavnim</w:t>
      </w:r>
      <w:proofErr w:type="spellEnd"/>
      <w:r w:rsidRPr="000A4209">
        <w:rPr>
          <w:rFonts w:ascii="Arial" w:eastAsia="Times New Roman" w:hAnsi="Arial" w:cs="Arial"/>
          <w:lang w:eastAsia="sr-Latn-RS"/>
        </w:rPr>
        <w:t xml:space="preserve"> ventilima u cilju sprečavanja ispuštanja rashladnog sredstva u životnu sredinu; </w:t>
      </w:r>
    </w:p>
    <w:p w:rsidR="000A4209" w:rsidRPr="000A4209" w:rsidRDefault="000A4209" w:rsidP="000A4209">
      <w:pPr>
        <w:spacing w:before="100" w:beforeAutospacing="1" w:after="100" w:afterAutospacing="1" w:line="240" w:lineRule="auto"/>
        <w:ind w:left="1134" w:hanging="142"/>
        <w:rPr>
          <w:rFonts w:ascii="Arial" w:eastAsia="Times New Roman" w:hAnsi="Arial" w:cs="Arial"/>
          <w:lang w:eastAsia="sr-Latn-RS"/>
        </w:rPr>
      </w:pPr>
      <w:r w:rsidRPr="000A4209">
        <w:rPr>
          <w:rFonts w:ascii="Arial" w:eastAsia="Times New Roman" w:hAnsi="Arial" w:cs="Arial"/>
          <w:lang w:eastAsia="sr-Latn-RS"/>
        </w:rPr>
        <w:t xml:space="preserve">3) cilindri pod pritiskom, najmanje jedan za svaku vrstu kontrolisane supstance ili smeše; </w:t>
      </w:r>
    </w:p>
    <w:p w:rsidR="000A4209" w:rsidRPr="000A4209" w:rsidRDefault="000A4209" w:rsidP="000A4209">
      <w:pPr>
        <w:spacing w:before="100" w:beforeAutospacing="1" w:after="100" w:afterAutospacing="1" w:line="240" w:lineRule="auto"/>
        <w:ind w:left="1134" w:hanging="142"/>
        <w:rPr>
          <w:rFonts w:ascii="Arial" w:eastAsia="Times New Roman" w:hAnsi="Arial" w:cs="Arial"/>
          <w:lang w:eastAsia="sr-Latn-RS"/>
        </w:rPr>
      </w:pPr>
      <w:r w:rsidRPr="000A4209">
        <w:rPr>
          <w:rFonts w:ascii="Arial" w:eastAsia="Times New Roman" w:hAnsi="Arial" w:cs="Arial"/>
          <w:lang w:eastAsia="sr-Latn-RS"/>
        </w:rPr>
        <w:t xml:space="preserve">4) vaga za merenje. </w:t>
      </w:r>
    </w:p>
    <w:p w:rsidR="000A4209" w:rsidRPr="000A4209" w:rsidRDefault="000A4209" w:rsidP="000A4209">
      <w:pPr>
        <w:spacing w:before="100" w:beforeAutospacing="1" w:after="100" w:afterAutospacing="1" w:line="240" w:lineRule="auto"/>
        <w:rPr>
          <w:rFonts w:ascii="Arial" w:eastAsia="Times New Roman" w:hAnsi="Arial" w:cs="Arial"/>
          <w:b/>
          <w:bCs/>
          <w:lang w:eastAsia="sr-Latn-RS"/>
        </w:rPr>
      </w:pPr>
      <w:r w:rsidRPr="000A4209">
        <w:rPr>
          <w:rFonts w:ascii="Arial" w:eastAsia="Times New Roman" w:hAnsi="Arial" w:cs="Arial"/>
          <w:b/>
          <w:bCs/>
          <w:lang w:eastAsia="sr-Latn-RS"/>
        </w:rPr>
        <w:lastRenderedPageBreak/>
        <w:t xml:space="preserve">7. Tehnički alati potrebni za sakupljanje kontrolisanih supstanci iz sistema za zaštitu od požara koji sadrže 3 kg ili više kontrolisanih supstanci i za odlaganje tih sistema </w:t>
      </w:r>
    </w:p>
    <w:p w:rsidR="000A4209" w:rsidRPr="000A4209" w:rsidRDefault="000A4209" w:rsidP="000A4209">
      <w:pPr>
        <w:spacing w:before="100" w:beforeAutospacing="1" w:after="100" w:afterAutospacing="1" w:line="240" w:lineRule="auto"/>
        <w:ind w:left="1134" w:hanging="142"/>
        <w:rPr>
          <w:rFonts w:ascii="Arial" w:eastAsia="Times New Roman" w:hAnsi="Arial" w:cs="Arial"/>
          <w:lang w:eastAsia="sr-Latn-RS"/>
        </w:rPr>
      </w:pPr>
      <w:r w:rsidRPr="000A4209">
        <w:rPr>
          <w:rFonts w:ascii="Arial" w:eastAsia="Times New Roman" w:hAnsi="Arial" w:cs="Arial"/>
          <w:lang w:eastAsia="sr-Latn-RS"/>
        </w:rPr>
        <w:t xml:space="preserve">1) uređaj za sakupljanje gasovitih sredstava za gašenje požara iz sistema za zaštitu od požara; </w:t>
      </w:r>
    </w:p>
    <w:p w:rsidR="000A4209" w:rsidRPr="000A4209" w:rsidRDefault="000A4209" w:rsidP="000A4209">
      <w:pPr>
        <w:spacing w:before="100" w:beforeAutospacing="1" w:after="100" w:afterAutospacing="1" w:line="240" w:lineRule="auto"/>
        <w:ind w:left="1134" w:hanging="142"/>
        <w:rPr>
          <w:rFonts w:ascii="Arial" w:eastAsia="Times New Roman" w:hAnsi="Arial" w:cs="Arial"/>
          <w:lang w:eastAsia="sr-Latn-RS"/>
        </w:rPr>
      </w:pPr>
      <w:r w:rsidRPr="000A4209">
        <w:rPr>
          <w:rFonts w:ascii="Arial" w:eastAsia="Times New Roman" w:hAnsi="Arial" w:cs="Arial"/>
          <w:lang w:eastAsia="sr-Latn-RS"/>
        </w:rPr>
        <w:t xml:space="preserve">2) servisna creva sa </w:t>
      </w:r>
      <w:proofErr w:type="spellStart"/>
      <w:r w:rsidRPr="000A4209">
        <w:rPr>
          <w:rFonts w:ascii="Arial" w:eastAsia="Times New Roman" w:hAnsi="Arial" w:cs="Arial"/>
          <w:lang w:eastAsia="sr-Latn-RS"/>
        </w:rPr>
        <w:t>zaustavnim</w:t>
      </w:r>
      <w:proofErr w:type="spellEnd"/>
      <w:r w:rsidRPr="000A4209">
        <w:rPr>
          <w:rFonts w:ascii="Arial" w:eastAsia="Times New Roman" w:hAnsi="Arial" w:cs="Arial"/>
          <w:lang w:eastAsia="sr-Latn-RS"/>
        </w:rPr>
        <w:t xml:space="preserve"> ventilima u cilju sprečavanja ispuštanja sredstava za gašenje požara u životnu sredinu; </w:t>
      </w:r>
    </w:p>
    <w:p w:rsidR="000A4209" w:rsidRPr="000A4209" w:rsidRDefault="000A4209" w:rsidP="000A4209">
      <w:pPr>
        <w:spacing w:before="100" w:beforeAutospacing="1" w:after="100" w:afterAutospacing="1" w:line="240" w:lineRule="auto"/>
        <w:ind w:left="1134" w:hanging="142"/>
        <w:rPr>
          <w:rFonts w:ascii="Arial" w:eastAsia="Times New Roman" w:hAnsi="Arial" w:cs="Arial"/>
          <w:lang w:eastAsia="sr-Latn-RS"/>
        </w:rPr>
      </w:pPr>
      <w:r w:rsidRPr="000A4209">
        <w:rPr>
          <w:rFonts w:ascii="Arial" w:eastAsia="Times New Roman" w:hAnsi="Arial" w:cs="Arial"/>
          <w:lang w:eastAsia="sr-Latn-RS"/>
        </w:rPr>
        <w:t xml:space="preserve">3) uređaj za merenje temperature od - 20 °C do +50 °C, sa tačnošću od ±0,5 °C? </w:t>
      </w:r>
    </w:p>
    <w:p w:rsidR="000A4209" w:rsidRPr="000A4209" w:rsidRDefault="000A4209" w:rsidP="000A4209">
      <w:pPr>
        <w:spacing w:before="100" w:beforeAutospacing="1" w:after="100" w:afterAutospacing="1" w:line="240" w:lineRule="auto"/>
        <w:ind w:left="1134" w:hanging="142"/>
        <w:rPr>
          <w:rFonts w:ascii="Arial" w:eastAsia="Times New Roman" w:hAnsi="Arial" w:cs="Arial"/>
          <w:lang w:eastAsia="sr-Latn-RS"/>
        </w:rPr>
      </w:pPr>
      <w:r w:rsidRPr="000A4209">
        <w:rPr>
          <w:rFonts w:ascii="Arial" w:eastAsia="Times New Roman" w:hAnsi="Arial" w:cs="Arial"/>
          <w:lang w:eastAsia="sr-Latn-RS"/>
        </w:rPr>
        <w:t xml:space="preserve">4) cilindri pod pritiskom sa dva ventila, najmanje jedan za svaku vrstu kontrolisane supstance koja se koristi kao sredstvo za gašenje požara, kapaciteta prilagođenog sakupljenoj količini kontrolisane supstance; </w:t>
      </w:r>
    </w:p>
    <w:p w:rsidR="000A4209" w:rsidRPr="000A4209" w:rsidRDefault="000A4209" w:rsidP="000A4209">
      <w:pPr>
        <w:spacing w:before="100" w:beforeAutospacing="1" w:after="100" w:afterAutospacing="1" w:line="240" w:lineRule="auto"/>
        <w:ind w:left="1134" w:hanging="142"/>
        <w:rPr>
          <w:rFonts w:ascii="Arial" w:eastAsia="Times New Roman" w:hAnsi="Arial" w:cs="Arial"/>
          <w:lang w:eastAsia="sr-Latn-RS"/>
        </w:rPr>
      </w:pPr>
      <w:r w:rsidRPr="000A4209">
        <w:rPr>
          <w:rFonts w:ascii="Arial" w:eastAsia="Times New Roman" w:hAnsi="Arial" w:cs="Arial"/>
          <w:lang w:eastAsia="sr-Latn-RS"/>
        </w:rPr>
        <w:t xml:space="preserve">5) komplet vaga za merenje sa tačnošću od najmanje +/-0,1 kg za opseg do 200 kg, 0,2 kg za opseg do 600 kg i 0,5 kg za opseg do 600 kg; </w:t>
      </w:r>
    </w:p>
    <w:p w:rsidR="000A4209" w:rsidRPr="000A4209" w:rsidRDefault="000A4209" w:rsidP="000A4209">
      <w:pPr>
        <w:spacing w:before="100" w:beforeAutospacing="1" w:after="100" w:afterAutospacing="1" w:line="240" w:lineRule="auto"/>
        <w:ind w:left="1134" w:hanging="142"/>
        <w:rPr>
          <w:rFonts w:ascii="Arial" w:eastAsia="Times New Roman" w:hAnsi="Arial" w:cs="Arial"/>
          <w:lang w:eastAsia="sr-Latn-RS"/>
        </w:rPr>
      </w:pPr>
      <w:r w:rsidRPr="000A4209">
        <w:rPr>
          <w:rFonts w:ascii="Arial" w:eastAsia="Times New Roman" w:hAnsi="Arial" w:cs="Arial"/>
          <w:lang w:eastAsia="sr-Latn-RS"/>
        </w:rPr>
        <w:t xml:space="preserve">6) komplet standardnih alata i ključeva; </w:t>
      </w:r>
    </w:p>
    <w:p w:rsidR="000A4209" w:rsidRPr="000A4209" w:rsidRDefault="000A4209" w:rsidP="000A4209">
      <w:pPr>
        <w:spacing w:before="100" w:beforeAutospacing="1" w:after="100" w:afterAutospacing="1" w:line="240" w:lineRule="auto"/>
        <w:ind w:left="1134" w:hanging="142"/>
        <w:rPr>
          <w:rFonts w:ascii="Arial" w:eastAsia="Times New Roman" w:hAnsi="Arial" w:cs="Arial"/>
          <w:lang w:eastAsia="sr-Latn-RS"/>
        </w:rPr>
      </w:pPr>
      <w:r w:rsidRPr="000A4209">
        <w:rPr>
          <w:rFonts w:ascii="Arial" w:eastAsia="Times New Roman" w:hAnsi="Arial" w:cs="Arial"/>
          <w:lang w:eastAsia="sr-Latn-RS"/>
        </w:rPr>
        <w:t xml:space="preserve">7) elektronski prenosivi identifikator curenja sa tačnošću od najmanje 5 g/godini (potrebno je proveravanje tačnosti identifikatora svakih 12 meseci); </w:t>
      </w:r>
    </w:p>
    <w:p w:rsidR="000A4209" w:rsidRPr="000A4209" w:rsidRDefault="000A4209" w:rsidP="000A4209">
      <w:pPr>
        <w:spacing w:before="100" w:beforeAutospacing="1" w:after="100" w:afterAutospacing="1" w:line="240" w:lineRule="auto"/>
        <w:ind w:left="1134" w:hanging="142"/>
        <w:rPr>
          <w:rFonts w:ascii="Arial" w:eastAsia="Times New Roman" w:hAnsi="Arial" w:cs="Arial"/>
          <w:lang w:eastAsia="sr-Latn-RS"/>
        </w:rPr>
      </w:pPr>
      <w:r w:rsidRPr="000A4209">
        <w:rPr>
          <w:rFonts w:ascii="Arial" w:eastAsia="Times New Roman" w:hAnsi="Arial" w:cs="Arial"/>
          <w:lang w:eastAsia="sr-Latn-RS"/>
        </w:rPr>
        <w:t xml:space="preserve">8) zaštitne naočare i rukavice. </w:t>
      </w:r>
    </w:p>
    <w:p w:rsidR="000A4209" w:rsidRPr="000A4209" w:rsidRDefault="000A4209" w:rsidP="000A4209">
      <w:pPr>
        <w:spacing w:before="100" w:beforeAutospacing="1" w:after="100" w:afterAutospacing="1" w:line="240" w:lineRule="auto"/>
        <w:rPr>
          <w:rFonts w:ascii="Arial" w:eastAsia="Times New Roman" w:hAnsi="Arial" w:cs="Arial"/>
          <w:b/>
          <w:bCs/>
          <w:lang w:eastAsia="sr-Latn-RS"/>
        </w:rPr>
      </w:pPr>
      <w:r w:rsidRPr="000A4209">
        <w:rPr>
          <w:rFonts w:ascii="Arial" w:eastAsia="Times New Roman" w:hAnsi="Arial" w:cs="Arial"/>
          <w:b/>
          <w:bCs/>
          <w:lang w:eastAsia="sr-Latn-RS"/>
        </w:rPr>
        <w:t xml:space="preserve">8. Tehnički alati potrebni za sakupljanje kontrolisanih supstanci iz opreme koja sadrži 3 kg ili više kontrolisanih supstanci kao rastvarača i za odlaganje te opreme </w:t>
      </w:r>
    </w:p>
    <w:p w:rsidR="000A4209" w:rsidRPr="000A4209" w:rsidRDefault="000A4209" w:rsidP="000A4209">
      <w:pPr>
        <w:spacing w:before="100" w:beforeAutospacing="1" w:after="100" w:afterAutospacing="1" w:line="240" w:lineRule="auto"/>
        <w:ind w:left="1134" w:hanging="142"/>
        <w:rPr>
          <w:rFonts w:ascii="Arial" w:eastAsia="Times New Roman" w:hAnsi="Arial" w:cs="Arial"/>
          <w:lang w:eastAsia="sr-Latn-RS"/>
        </w:rPr>
      </w:pPr>
      <w:r w:rsidRPr="000A4209">
        <w:rPr>
          <w:rFonts w:ascii="Arial" w:eastAsia="Times New Roman" w:hAnsi="Arial" w:cs="Arial"/>
          <w:lang w:eastAsia="sr-Latn-RS"/>
        </w:rPr>
        <w:t xml:space="preserve">1) cilindar (ili cilindri) za prikupljanje sakupljenih kontrolisanih supstanci, sa dobrim zaptivanjem i priključkom za pumpu, tako da je sakupljanje moguće bez otvaranja cilindra, sa ventilom za ispuštanje, napravljen od materijala otpornog na sakupljenu kontrolisanu supstancu, kapaciteta prilagođenog količini sakupljene kontrolisane supstance; </w:t>
      </w:r>
    </w:p>
    <w:p w:rsidR="000A4209" w:rsidRPr="000A4209" w:rsidRDefault="000A4209" w:rsidP="000A4209">
      <w:pPr>
        <w:spacing w:before="100" w:beforeAutospacing="1" w:after="100" w:afterAutospacing="1" w:line="240" w:lineRule="auto"/>
        <w:ind w:left="1134" w:hanging="142"/>
        <w:rPr>
          <w:rFonts w:ascii="Arial" w:eastAsia="Times New Roman" w:hAnsi="Arial" w:cs="Arial"/>
          <w:lang w:eastAsia="sr-Latn-RS"/>
        </w:rPr>
      </w:pPr>
      <w:r w:rsidRPr="000A4209">
        <w:rPr>
          <w:rFonts w:ascii="Arial" w:eastAsia="Times New Roman" w:hAnsi="Arial" w:cs="Arial"/>
          <w:lang w:eastAsia="sr-Latn-RS"/>
        </w:rPr>
        <w:t xml:space="preserve">2) ručna ili mehanička pumpa za pumpanje kontrolisane supstance; </w:t>
      </w:r>
    </w:p>
    <w:p w:rsidR="000A4209" w:rsidRPr="000A4209" w:rsidRDefault="000A4209" w:rsidP="000A4209">
      <w:pPr>
        <w:spacing w:before="100" w:beforeAutospacing="1" w:after="100" w:afterAutospacing="1" w:line="240" w:lineRule="auto"/>
        <w:ind w:left="1134" w:hanging="142"/>
        <w:rPr>
          <w:rFonts w:ascii="Arial" w:eastAsia="Times New Roman" w:hAnsi="Arial" w:cs="Arial"/>
          <w:lang w:eastAsia="sr-Latn-RS"/>
        </w:rPr>
      </w:pPr>
      <w:r w:rsidRPr="000A4209">
        <w:rPr>
          <w:rFonts w:ascii="Arial" w:eastAsia="Times New Roman" w:hAnsi="Arial" w:cs="Arial"/>
          <w:lang w:eastAsia="sr-Latn-RS"/>
        </w:rPr>
        <w:t xml:space="preserve">3) komplet creva napravljenih od materijala otpornih na sakupljenu kontrolisanu supstancu; </w:t>
      </w:r>
    </w:p>
    <w:p w:rsidR="000A4209" w:rsidRPr="000A4209" w:rsidRDefault="000A4209" w:rsidP="000A4209">
      <w:pPr>
        <w:spacing w:before="100" w:beforeAutospacing="1" w:after="100" w:afterAutospacing="1" w:line="240" w:lineRule="auto"/>
        <w:ind w:left="1134" w:hanging="142"/>
        <w:rPr>
          <w:rFonts w:ascii="Arial" w:eastAsia="Times New Roman" w:hAnsi="Arial" w:cs="Arial"/>
          <w:lang w:eastAsia="sr-Latn-RS"/>
        </w:rPr>
      </w:pPr>
      <w:r w:rsidRPr="000A4209">
        <w:rPr>
          <w:rFonts w:ascii="Arial" w:eastAsia="Times New Roman" w:hAnsi="Arial" w:cs="Arial"/>
          <w:lang w:eastAsia="sr-Latn-RS"/>
        </w:rPr>
        <w:t xml:space="preserve">4) vaga za merenje sa tačnošću od +/- 0,1 kg i skalom prilagođenom kapacitetu cilindara; </w:t>
      </w:r>
    </w:p>
    <w:p w:rsidR="000A4209" w:rsidRPr="000A4209" w:rsidRDefault="000A4209" w:rsidP="000A4209">
      <w:pPr>
        <w:spacing w:before="100" w:beforeAutospacing="1" w:after="100" w:afterAutospacing="1" w:line="240" w:lineRule="auto"/>
        <w:ind w:left="1134" w:hanging="142"/>
        <w:rPr>
          <w:rFonts w:ascii="Arial" w:eastAsia="Times New Roman" w:hAnsi="Arial" w:cs="Arial"/>
          <w:lang w:eastAsia="sr-Latn-RS"/>
        </w:rPr>
      </w:pPr>
      <w:r w:rsidRPr="000A4209">
        <w:rPr>
          <w:rFonts w:ascii="Arial" w:eastAsia="Times New Roman" w:hAnsi="Arial" w:cs="Arial"/>
          <w:lang w:eastAsia="sr-Latn-RS"/>
        </w:rPr>
        <w:t xml:space="preserve">5) komplet standardnih alata i ključeva; </w:t>
      </w:r>
    </w:p>
    <w:p w:rsidR="000A4209" w:rsidRPr="000A4209" w:rsidRDefault="000A4209" w:rsidP="000A4209">
      <w:pPr>
        <w:spacing w:before="100" w:beforeAutospacing="1" w:after="100" w:afterAutospacing="1" w:line="240" w:lineRule="auto"/>
        <w:ind w:left="1134" w:hanging="142"/>
        <w:rPr>
          <w:rFonts w:ascii="Arial" w:eastAsia="Times New Roman" w:hAnsi="Arial" w:cs="Arial"/>
          <w:lang w:eastAsia="sr-Latn-RS"/>
        </w:rPr>
      </w:pPr>
      <w:r w:rsidRPr="000A4209">
        <w:rPr>
          <w:rFonts w:ascii="Arial" w:eastAsia="Times New Roman" w:hAnsi="Arial" w:cs="Arial"/>
          <w:lang w:eastAsia="sr-Latn-RS"/>
        </w:rPr>
        <w:t xml:space="preserve">6) zaštitne naočare i rukavice. </w:t>
      </w:r>
    </w:p>
    <w:p w:rsidR="000A4209" w:rsidRPr="000A4209" w:rsidRDefault="000A4209" w:rsidP="000A4209">
      <w:pPr>
        <w:spacing w:after="0" w:line="240" w:lineRule="auto"/>
        <w:jc w:val="center"/>
        <w:rPr>
          <w:rFonts w:ascii="Arial" w:eastAsia="Times New Roman" w:hAnsi="Arial" w:cs="Arial"/>
          <w:b/>
          <w:bCs/>
          <w:sz w:val="31"/>
          <w:szCs w:val="31"/>
          <w:lang w:eastAsia="sr-Latn-RS"/>
        </w:rPr>
      </w:pPr>
      <w:bookmarkStart w:id="121" w:name="str_73"/>
      <w:bookmarkEnd w:id="121"/>
      <w:r w:rsidRPr="000A4209">
        <w:rPr>
          <w:rFonts w:ascii="Arial" w:eastAsia="Times New Roman" w:hAnsi="Arial" w:cs="Arial"/>
          <w:b/>
          <w:bCs/>
          <w:sz w:val="31"/>
          <w:szCs w:val="31"/>
          <w:lang w:eastAsia="sr-Latn-RS"/>
        </w:rPr>
        <w:t xml:space="preserve">Prilog 11. </w:t>
      </w:r>
    </w:p>
    <w:p w:rsidR="000A4209" w:rsidRPr="000A4209" w:rsidRDefault="000A4209" w:rsidP="000A4209">
      <w:pPr>
        <w:spacing w:after="0" w:line="240" w:lineRule="auto"/>
        <w:jc w:val="center"/>
        <w:rPr>
          <w:rFonts w:ascii="Arial" w:eastAsia="Times New Roman" w:hAnsi="Arial" w:cs="Arial"/>
          <w:b/>
          <w:bCs/>
          <w:sz w:val="31"/>
          <w:szCs w:val="31"/>
          <w:lang w:eastAsia="sr-Latn-RS"/>
        </w:rPr>
      </w:pPr>
      <w:r w:rsidRPr="000A4209">
        <w:rPr>
          <w:rFonts w:ascii="Arial" w:eastAsia="Times New Roman" w:hAnsi="Arial" w:cs="Arial"/>
          <w:b/>
          <w:bCs/>
          <w:sz w:val="31"/>
          <w:szCs w:val="31"/>
          <w:lang w:eastAsia="sr-Latn-RS"/>
        </w:rPr>
        <w:t xml:space="preserve">PROCEDURE KOJE JE POTREBNO PRATITI PRI PROVERI ISPUŠTANJA RASHLADNE I KLIMATIZACIONE OPREME, TOPLOTNIH PUMPI I SISTEMA ZA ZAŠTITU OD POŽARA KOJI SADRŽE 3 KG ILI VIŠE KONTROLISANIH SUPSTANCI </w:t>
      </w:r>
    </w:p>
    <w:p w:rsidR="000A4209" w:rsidRPr="000A4209" w:rsidRDefault="000A4209" w:rsidP="000A4209">
      <w:pPr>
        <w:spacing w:before="240" w:after="120" w:line="240" w:lineRule="auto"/>
        <w:jc w:val="center"/>
        <w:rPr>
          <w:rFonts w:ascii="Arial" w:eastAsia="Times New Roman" w:hAnsi="Arial" w:cs="Arial"/>
          <w:b/>
          <w:bCs/>
          <w:sz w:val="24"/>
          <w:szCs w:val="24"/>
          <w:lang w:eastAsia="sr-Latn-RS"/>
        </w:rPr>
      </w:pPr>
      <w:r w:rsidRPr="000A4209">
        <w:rPr>
          <w:rFonts w:ascii="Arial" w:eastAsia="Times New Roman" w:hAnsi="Arial" w:cs="Arial"/>
          <w:b/>
          <w:bCs/>
          <w:sz w:val="24"/>
          <w:szCs w:val="24"/>
          <w:lang w:eastAsia="sr-Latn-RS"/>
        </w:rPr>
        <w:lastRenderedPageBreak/>
        <w:t xml:space="preserve">I. Procedure za proveru ispuštanja iz rashladne i klimatizacione opreme i toplotnih pumpi koji sadrže 3 kg ili više kontrolisanih supstanci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Napomena (1): Opisane procedure se ne odnose na hermetički zatvorene sisteme koji sadrže manje od 6 kg kontrolisanih supstanci.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Napomena (2): Novu instaliranu opremu potrebno je proveriti na ispuštanje odmah nakon puštanja u rad.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Napomena (3): Proveru ispuštanja potrebno je zabeležiti na Obrascu br. 14 iz Priloga 9, a komentare </w:t>
      </w:r>
      <w:proofErr w:type="spellStart"/>
      <w:r w:rsidRPr="000A4209">
        <w:rPr>
          <w:rFonts w:ascii="Arial" w:eastAsia="Times New Roman" w:hAnsi="Arial" w:cs="Arial"/>
          <w:lang w:eastAsia="sr-Latn-RS"/>
        </w:rPr>
        <w:t>servisnog</w:t>
      </w:r>
      <w:proofErr w:type="spellEnd"/>
      <w:r w:rsidRPr="000A4209">
        <w:rPr>
          <w:rFonts w:ascii="Arial" w:eastAsia="Times New Roman" w:hAnsi="Arial" w:cs="Arial"/>
          <w:lang w:eastAsia="sr-Latn-RS"/>
        </w:rPr>
        <w:t xml:space="preserve"> tehničara treba uneti u odgovarajuću kolonu obrasca.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Napomena (4): Pre provere ispuštanja, </w:t>
      </w:r>
      <w:proofErr w:type="spellStart"/>
      <w:r w:rsidRPr="000A4209">
        <w:rPr>
          <w:rFonts w:ascii="Arial" w:eastAsia="Times New Roman" w:hAnsi="Arial" w:cs="Arial"/>
          <w:lang w:eastAsia="sr-Latn-RS"/>
        </w:rPr>
        <w:t>servisni</w:t>
      </w:r>
      <w:proofErr w:type="spellEnd"/>
      <w:r w:rsidRPr="000A4209">
        <w:rPr>
          <w:rFonts w:ascii="Arial" w:eastAsia="Times New Roman" w:hAnsi="Arial" w:cs="Arial"/>
          <w:lang w:eastAsia="sr-Latn-RS"/>
        </w:rPr>
        <w:t xml:space="preserve"> tehničari treba da pročitaju sve komentare vezane za prethodne provere ispuštanja ili popravke opreme zabeležene na Obrascu br. 14 iz Priloga 9.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1. Potrebno je proveriti sledeće delove opreme: </w:t>
      </w:r>
    </w:p>
    <w:p w:rsidR="000A4209" w:rsidRPr="000A4209" w:rsidRDefault="000A4209" w:rsidP="000A4209">
      <w:pPr>
        <w:spacing w:before="100" w:beforeAutospacing="1" w:after="100" w:afterAutospacing="1" w:line="240" w:lineRule="auto"/>
        <w:ind w:left="1134" w:hanging="142"/>
        <w:rPr>
          <w:rFonts w:ascii="Arial" w:eastAsia="Times New Roman" w:hAnsi="Arial" w:cs="Arial"/>
          <w:lang w:eastAsia="sr-Latn-RS"/>
        </w:rPr>
      </w:pPr>
      <w:r w:rsidRPr="000A4209">
        <w:rPr>
          <w:rFonts w:ascii="Arial" w:eastAsia="Times New Roman" w:hAnsi="Arial" w:cs="Arial"/>
          <w:lang w:eastAsia="sr-Latn-RS"/>
        </w:rPr>
        <w:t xml:space="preserve">1) spojeve i priključke; </w:t>
      </w:r>
    </w:p>
    <w:p w:rsidR="000A4209" w:rsidRPr="000A4209" w:rsidRDefault="000A4209" w:rsidP="000A4209">
      <w:pPr>
        <w:spacing w:before="100" w:beforeAutospacing="1" w:after="100" w:afterAutospacing="1" w:line="240" w:lineRule="auto"/>
        <w:ind w:left="1134" w:hanging="142"/>
        <w:rPr>
          <w:rFonts w:ascii="Arial" w:eastAsia="Times New Roman" w:hAnsi="Arial" w:cs="Arial"/>
          <w:lang w:eastAsia="sr-Latn-RS"/>
        </w:rPr>
      </w:pPr>
      <w:r w:rsidRPr="000A4209">
        <w:rPr>
          <w:rFonts w:ascii="Arial" w:eastAsia="Times New Roman" w:hAnsi="Arial" w:cs="Arial"/>
          <w:lang w:eastAsia="sr-Latn-RS"/>
        </w:rPr>
        <w:t xml:space="preserve">2) ventile, uključujući zaptivanje vretena ventila; </w:t>
      </w:r>
    </w:p>
    <w:p w:rsidR="000A4209" w:rsidRPr="000A4209" w:rsidRDefault="000A4209" w:rsidP="000A4209">
      <w:pPr>
        <w:spacing w:before="100" w:beforeAutospacing="1" w:after="100" w:afterAutospacing="1" w:line="240" w:lineRule="auto"/>
        <w:ind w:left="1134" w:hanging="142"/>
        <w:rPr>
          <w:rFonts w:ascii="Arial" w:eastAsia="Times New Roman" w:hAnsi="Arial" w:cs="Arial"/>
          <w:lang w:eastAsia="sr-Latn-RS"/>
        </w:rPr>
      </w:pPr>
      <w:r w:rsidRPr="000A4209">
        <w:rPr>
          <w:rFonts w:ascii="Arial" w:eastAsia="Times New Roman" w:hAnsi="Arial" w:cs="Arial"/>
          <w:lang w:eastAsia="sr-Latn-RS"/>
        </w:rPr>
        <w:t xml:space="preserve">3) zaptivke, uključujući zaptivke na </w:t>
      </w:r>
      <w:proofErr w:type="spellStart"/>
      <w:r w:rsidRPr="000A4209">
        <w:rPr>
          <w:rFonts w:ascii="Arial" w:eastAsia="Times New Roman" w:hAnsi="Arial" w:cs="Arial"/>
          <w:lang w:eastAsia="sr-Latn-RS"/>
        </w:rPr>
        <w:t>zamenjivim</w:t>
      </w:r>
      <w:proofErr w:type="spellEnd"/>
      <w:r w:rsidRPr="000A4209">
        <w:rPr>
          <w:rFonts w:ascii="Arial" w:eastAsia="Times New Roman" w:hAnsi="Arial" w:cs="Arial"/>
          <w:lang w:eastAsia="sr-Latn-RS"/>
        </w:rPr>
        <w:t xml:space="preserve"> </w:t>
      </w:r>
      <w:proofErr w:type="spellStart"/>
      <w:r w:rsidRPr="000A4209">
        <w:rPr>
          <w:rFonts w:ascii="Arial" w:eastAsia="Times New Roman" w:hAnsi="Arial" w:cs="Arial"/>
          <w:lang w:eastAsia="sr-Latn-RS"/>
        </w:rPr>
        <w:t>sušačima</w:t>
      </w:r>
      <w:proofErr w:type="spellEnd"/>
      <w:r w:rsidRPr="000A4209">
        <w:rPr>
          <w:rFonts w:ascii="Arial" w:eastAsia="Times New Roman" w:hAnsi="Arial" w:cs="Arial"/>
          <w:lang w:eastAsia="sr-Latn-RS"/>
        </w:rPr>
        <w:t xml:space="preserve"> i filterima; </w:t>
      </w:r>
    </w:p>
    <w:p w:rsidR="000A4209" w:rsidRPr="000A4209" w:rsidRDefault="000A4209" w:rsidP="000A4209">
      <w:pPr>
        <w:spacing w:before="100" w:beforeAutospacing="1" w:after="100" w:afterAutospacing="1" w:line="240" w:lineRule="auto"/>
        <w:ind w:left="1134" w:hanging="142"/>
        <w:rPr>
          <w:rFonts w:ascii="Arial" w:eastAsia="Times New Roman" w:hAnsi="Arial" w:cs="Arial"/>
          <w:lang w:eastAsia="sr-Latn-RS"/>
        </w:rPr>
      </w:pPr>
      <w:r w:rsidRPr="000A4209">
        <w:rPr>
          <w:rFonts w:ascii="Arial" w:eastAsia="Times New Roman" w:hAnsi="Arial" w:cs="Arial"/>
          <w:lang w:eastAsia="sr-Latn-RS"/>
        </w:rPr>
        <w:t xml:space="preserve">4) delove sistema koji su podložni vibracijama; </w:t>
      </w:r>
    </w:p>
    <w:p w:rsidR="000A4209" w:rsidRPr="000A4209" w:rsidRDefault="000A4209" w:rsidP="000A4209">
      <w:pPr>
        <w:spacing w:before="100" w:beforeAutospacing="1" w:after="100" w:afterAutospacing="1" w:line="240" w:lineRule="auto"/>
        <w:ind w:left="1134" w:hanging="142"/>
        <w:rPr>
          <w:rFonts w:ascii="Arial" w:eastAsia="Times New Roman" w:hAnsi="Arial" w:cs="Arial"/>
          <w:lang w:eastAsia="sr-Latn-RS"/>
        </w:rPr>
      </w:pPr>
      <w:r w:rsidRPr="000A4209">
        <w:rPr>
          <w:rFonts w:ascii="Arial" w:eastAsia="Times New Roman" w:hAnsi="Arial" w:cs="Arial"/>
          <w:lang w:eastAsia="sr-Latn-RS"/>
        </w:rPr>
        <w:t xml:space="preserve">5) priključke za sigurnosne i regulacione uređaje.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2. Moguće je primeniti direktne ili indirektne metode provere ispuštanja. Direktne metode mogu se uvek primeniti, dok se indirektne metode mogu primeniti samo ako parametri opreme iz tačke 4, koji se analiziraju, pružaju pouzdane informacije o punjenju kontrolisanom </w:t>
      </w:r>
      <w:proofErr w:type="spellStart"/>
      <w:r w:rsidRPr="000A4209">
        <w:rPr>
          <w:rFonts w:ascii="Arial" w:eastAsia="Times New Roman" w:hAnsi="Arial" w:cs="Arial"/>
          <w:lang w:eastAsia="sr-Latn-RS"/>
        </w:rPr>
        <w:t>supstancom</w:t>
      </w:r>
      <w:proofErr w:type="spellEnd"/>
      <w:r w:rsidRPr="000A4209">
        <w:rPr>
          <w:rFonts w:ascii="Arial" w:eastAsia="Times New Roman" w:hAnsi="Arial" w:cs="Arial"/>
          <w:lang w:eastAsia="sr-Latn-RS"/>
        </w:rPr>
        <w:t xml:space="preserve"> navedenom u evidenciji opreme i o verovatnoći da će doći do ispuštanja.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3. Direktne metode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Moguće je primeniti jednu ili više sledećih direktnih metoda: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korišćenje uređaja za </w:t>
      </w:r>
      <w:proofErr w:type="spellStart"/>
      <w:r w:rsidRPr="000A4209">
        <w:rPr>
          <w:rFonts w:ascii="Arial" w:eastAsia="Times New Roman" w:hAnsi="Arial" w:cs="Arial"/>
          <w:lang w:eastAsia="sr-Latn-RS"/>
        </w:rPr>
        <w:t>detekciju</w:t>
      </w:r>
      <w:proofErr w:type="spellEnd"/>
      <w:r w:rsidRPr="000A4209">
        <w:rPr>
          <w:rFonts w:ascii="Arial" w:eastAsia="Times New Roman" w:hAnsi="Arial" w:cs="Arial"/>
          <w:lang w:eastAsia="sr-Latn-RS"/>
        </w:rPr>
        <w:t xml:space="preserve"> gasova;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korišćenje ultraljubičastih tečnosti ili uvođenje boje u rashladno kolo (ova metoda može se sprovesti samo ako je odobrena od strane proizvođača te opreme i ako je primenjuje </w:t>
      </w:r>
      <w:proofErr w:type="spellStart"/>
      <w:r w:rsidRPr="000A4209">
        <w:rPr>
          <w:rFonts w:ascii="Arial" w:eastAsia="Times New Roman" w:hAnsi="Arial" w:cs="Arial"/>
          <w:lang w:eastAsia="sr-Latn-RS"/>
        </w:rPr>
        <w:t>servisni</w:t>
      </w:r>
      <w:proofErr w:type="spellEnd"/>
      <w:r w:rsidRPr="000A4209">
        <w:rPr>
          <w:rFonts w:ascii="Arial" w:eastAsia="Times New Roman" w:hAnsi="Arial" w:cs="Arial"/>
          <w:lang w:eastAsia="sr-Latn-RS"/>
        </w:rPr>
        <w:t xml:space="preserve"> tehničar koji poseduje odgovarajući sertifikat za prekidanje rashladnog kruga);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korišćenje tečnosti ili sapuna za pravljenje sapunice.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Kada metode primenjene na delove opreme navedene u tački 1. pokažu da nema ispuštanja, a </w:t>
      </w:r>
      <w:proofErr w:type="spellStart"/>
      <w:r w:rsidRPr="000A4209">
        <w:rPr>
          <w:rFonts w:ascii="Arial" w:eastAsia="Times New Roman" w:hAnsi="Arial" w:cs="Arial"/>
          <w:lang w:eastAsia="sr-Latn-RS"/>
        </w:rPr>
        <w:t>servisni</w:t>
      </w:r>
      <w:proofErr w:type="spellEnd"/>
      <w:r w:rsidRPr="000A4209">
        <w:rPr>
          <w:rFonts w:ascii="Arial" w:eastAsia="Times New Roman" w:hAnsi="Arial" w:cs="Arial"/>
          <w:lang w:eastAsia="sr-Latn-RS"/>
        </w:rPr>
        <w:t xml:space="preserve"> tehničar sumnja na postojanje ispuštanja, potrebno je da proveri delove opreme koji nisu navedeni u tački 1. ovog priloga.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Pre testiranja </w:t>
      </w:r>
      <w:proofErr w:type="spellStart"/>
      <w:r w:rsidRPr="000A4209">
        <w:rPr>
          <w:rFonts w:ascii="Arial" w:eastAsia="Times New Roman" w:hAnsi="Arial" w:cs="Arial"/>
          <w:lang w:eastAsia="sr-Latn-RS"/>
        </w:rPr>
        <w:t>zaptivenosti</w:t>
      </w:r>
      <w:proofErr w:type="spellEnd"/>
      <w:r w:rsidRPr="000A4209">
        <w:rPr>
          <w:rFonts w:ascii="Arial" w:eastAsia="Times New Roman" w:hAnsi="Arial" w:cs="Arial"/>
          <w:lang w:eastAsia="sr-Latn-RS"/>
        </w:rPr>
        <w:t xml:space="preserve"> opreme primenom inertnog gasa pod pritiskom, </w:t>
      </w:r>
      <w:proofErr w:type="spellStart"/>
      <w:r w:rsidRPr="000A4209">
        <w:rPr>
          <w:rFonts w:ascii="Arial" w:eastAsia="Times New Roman" w:hAnsi="Arial" w:cs="Arial"/>
          <w:lang w:eastAsia="sr-Latn-RS"/>
        </w:rPr>
        <w:t>servisni</w:t>
      </w:r>
      <w:proofErr w:type="spellEnd"/>
      <w:r w:rsidRPr="000A4209">
        <w:rPr>
          <w:rFonts w:ascii="Arial" w:eastAsia="Times New Roman" w:hAnsi="Arial" w:cs="Arial"/>
          <w:lang w:eastAsia="sr-Latn-RS"/>
        </w:rPr>
        <w:t xml:space="preserve"> tehničar koji poseduje odgovarajući sertifikat mora da sakupi kontrolisanu supstancu iz opreme.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4. Indirektne metode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lastRenderedPageBreak/>
        <w:t xml:space="preserve">Jedan ili više sledećih parametara opreme mogu se analizirati vizuelno/ručnim metodama: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pritisak;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temperatura;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struja kompresora;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nivoi tečnosti;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zapremina ponovnog punjenja.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Svako potencijalno ispuštanja treba da prati jedna od direktnih metoda opisanih pod tačkom 3. Jedna ili više sledećih situacija ukazuje na potencijalno ispuštanje: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1) fiksni sistem za </w:t>
      </w:r>
      <w:proofErr w:type="spellStart"/>
      <w:r w:rsidRPr="000A4209">
        <w:rPr>
          <w:rFonts w:ascii="Arial" w:eastAsia="Times New Roman" w:hAnsi="Arial" w:cs="Arial"/>
          <w:lang w:eastAsia="sr-Latn-RS"/>
        </w:rPr>
        <w:t>detekciju</w:t>
      </w:r>
      <w:proofErr w:type="spellEnd"/>
      <w:r w:rsidRPr="000A4209">
        <w:rPr>
          <w:rFonts w:ascii="Arial" w:eastAsia="Times New Roman" w:hAnsi="Arial" w:cs="Arial"/>
          <w:lang w:eastAsia="sr-Latn-RS"/>
        </w:rPr>
        <w:t xml:space="preserve"> ispuštanja ukazuje na ispuštanje;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2) oprema proizvodi nekarakteristične zvukove, vibracije, stvara led ili nema dovoljan kapacitet hlađenja;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3) pojava korozije, ispuštanje ulja i oštećenja delova ili materijala na mogućim tačkama ispuštanja;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4) indikacija ispuštanja na vidnim staklima, </w:t>
      </w:r>
      <w:proofErr w:type="spellStart"/>
      <w:r w:rsidRPr="000A4209">
        <w:rPr>
          <w:rFonts w:ascii="Arial" w:eastAsia="Times New Roman" w:hAnsi="Arial" w:cs="Arial"/>
          <w:lang w:eastAsia="sr-Latn-RS"/>
        </w:rPr>
        <w:t>nivokaznim</w:t>
      </w:r>
      <w:proofErr w:type="spellEnd"/>
      <w:r w:rsidRPr="000A4209">
        <w:rPr>
          <w:rFonts w:ascii="Arial" w:eastAsia="Times New Roman" w:hAnsi="Arial" w:cs="Arial"/>
          <w:lang w:eastAsia="sr-Latn-RS"/>
        </w:rPr>
        <w:t xml:space="preserve"> ili drugim vizuelnim pomagalima;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5) indikacija oštećenja na sigurnosnim prekidačima, </w:t>
      </w:r>
      <w:proofErr w:type="spellStart"/>
      <w:r w:rsidRPr="000A4209">
        <w:rPr>
          <w:rFonts w:ascii="Arial" w:eastAsia="Times New Roman" w:hAnsi="Arial" w:cs="Arial"/>
          <w:lang w:eastAsia="sr-Latn-RS"/>
        </w:rPr>
        <w:t>presostatima</w:t>
      </w:r>
      <w:proofErr w:type="spellEnd"/>
      <w:r w:rsidRPr="000A4209">
        <w:rPr>
          <w:rFonts w:ascii="Arial" w:eastAsia="Times New Roman" w:hAnsi="Arial" w:cs="Arial"/>
          <w:lang w:eastAsia="sr-Latn-RS"/>
        </w:rPr>
        <w:t xml:space="preserve">, meračima i </w:t>
      </w:r>
      <w:proofErr w:type="spellStart"/>
      <w:r w:rsidRPr="000A4209">
        <w:rPr>
          <w:rFonts w:ascii="Arial" w:eastAsia="Times New Roman" w:hAnsi="Arial" w:cs="Arial"/>
          <w:lang w:eastAsia="sr-Latn-RS"/>
        </w:rPr>
        <w:t>senzorskim</w:t>
      </w:r>
      <w:proofErr w:type="spellEnd"/>
      <w:r w:rsidRPr="000A4209">
        <w:rPr>
          <w:rFonts w:ascii="Arial" w:eastAsia="Times New Roman" w:hAnsi="Arial" w:cs="Arial"/>
          <w:lang w:eastAsia="sr-Latn-RS"/>
        </w:rPr>
        <w:t xml:space="preserve"> priključcima;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6) odstupanje od normalnih radnih uslova na koje ukazuju gore navedeni analizirani parametri, uključujući </w:t>
      </w:r>
      <w:proofErr w:type="spellStart"/>
      <w:r w:rsidRPr="000A4209">
        <w:rPr>
          <w:rFonts w:ascii="Arial" w:eastAsia="Times New Roman" w:hAnsi="Arial" w:cs="Arial"/>
          <w:lang w:eastAsia="sr-Latn-RS"/>
        </w:rPr>
        <w:t>očitavanja</w:t>
      </w:r>
      <w:proofErr w:type="spellEnd"/>
      <w:r w:rsidRPr="000A4209">
        <w:rPr>
          <w:rFonts w:ascii="Arial" w:eastAsia="Times New Roman" w:hAnsi="Arial" w:cs="Arial"/>
          <w:lang w:eastAsia="sr-Latn-RS"/>
        </w:rPr>
        <w:t xml:space="preserve"> elektronskih sistema u realnom vremenu;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7) ostali znaci koji ukazuju na gubitke rashladnog sredstva prilikom punjenja.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5. Popravka ispuštanja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Popravke ispuštanja mora da obavlja </w:t>
      </w:r>
      <w:proofErr w:type="spellStart"/>
      <w:r w:rsidRPr="000A4209">
        <w:rPr>
          <w:rFonts w:ascii="Arial" w:eastAsia="Times New Roman" w:hAnsi="Arial" w:cs="Arial"/>
          <w:lang w:eastAsia="sr-Latn-RS"/>
        </w:rPr>
        <w:t>servisni</w:t>
      </w:r>
      <w:proofErr w:type="spellEnd"/>
      <w:r w:rsidRPr="000A4209">
        <w:rPr>
          <w:rFonts w:ascii="Arial" w:eastAsia="Times New Roman" w:hAnsi="Arial" w:cs="Arial"/>
          <w:lang w:eastAsia="sr-Latn-RS"/>
        </w:rPr>
        <w:t xml:space="preserve"> tehničar koji poseduje odgovarajući sertifikat. Kada je neophodno, pre popravke potrebno je obaviti sakupljanje rashladnog sredstva. Operater opreme dužan ja da obezbedi da se testiranje pritiska izvrši nakon popravke. </w:t>
      </w:r>
      <w:proofErr w:type="spellStart"/>
      <w:r w:rsidRPr="000A4209">
        <w:rPr>
          <w:rFonts w:ascii="Arial" w:eastAsia="Times New Roman" w:hAnsi="Arial" w:cs="Arial"/>
          <w:lang w:eastAsia="sr-Latn-RS"/>
        </w:rPr>
        <w:t>Servisni</w:t>
      </w:r>
      <w:proofErr w:type="spellEnd"/>
      <w:r w:rsidRPr="000A4209">
        <w:rPr>
          <w:rFonts w:ascii="Arial" w:eastAsia="Times New Roman" w:hAnsi="Arial" w:cs="Arial"/>
          <w:lang w:eastAsia="sr-Latn-RS"/>
        </w:rPr>
        <w:t xml:space="preserve"> tehničar je obavezan da unese informaciju o uzroku ispuštanja, kao deo svog komentara, u odgovarajuću kolonu Obrasca br. 14 iz Priloga 9.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6. Kontrolna provera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Kontrolna provera prema članu 33. ove uredbe treba da se usmeri na delove opreme na kojima su pronađena i sanirana ispuštanja, kao i na susedne delove u slučaju da su pretrpela oštećenja tokom popravke. </w:t>
      </w:r>
    </w:p>
    <w:p w:rsidR="000A4209" w:rsidRPr="000A4209" w:rsidRDefault="000A4209" w:rsidP="000A4209">
      <w:pPr>
        <w:spacing w:before="240" w:after="120" w:line="240" w:lineRule="auto"/>
        <w:jc w:val="center"/>
        <w:rPr>
          <w:rFonts w:ascii="Arial" w:eastAsia="Times New Roman" w:hAnsi="Arial" w:cs="Arial"/>
          <w:b/>
          <w:bCs/>
          <w:sz w:val="24"/>
          <w:szCs w:val="24"/>
          <w:lang w:eastAsia="sr-Latn-RS"/>
        </w:rPr>
      </w:pPr>
      <w:r w:rsidRPr="000A4209">
        <w:rPr>
          <w:rFonts w:ascii="Arial" w:eastAsia="Times New Roman" w:hAnsi="Arial" w:cs="Arial"/>
          <w:b/>
          <w:bCs/>
          <w:sz w:val="24"/>
          <w:szCs w:val="24"/>
          <w:lang w:eastAsia="sr-Latn-RS"/>
        </w:rPr>
        <w:t xml:space="preserve">II. Procedure za proveru ispuštanja iz sistema za zaštitu od požara koji sadrže 3 kg ili više kontrolisanih supstanci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Napomena (1): Novi instalirani sistem za zaštitu od požara potrebno je proveriti na ispuštanje odmah nakon puštanja u rad.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lastRenderedPageBreak/>
        <w:t xml:space="preserve">Napomena (2): Proveru ispuštanja potrebno je zabeležiti na Obrascu br. 14 iz Priloga 9, a komentare </w:t>
      </w:r>
      <w:proofErr w:type="spellStart"/>
      <w:r w:rsidRPr="000A4209">
        <w:rPr>
          <w:rFonts w:ascii="Arial" w:eastAsia="Times New Roman" w:hAnsi="Arial" w:cs="Arial"/>
          <w:lang w:eastAsia="sr-Latn-RS"/>
        </w:rPr>
        <w:t>servisnog</w:t>
      </w:r>
      <w:proofErr w:type="spellEnd"/>
      <w:r w:rsidRPr="000A4209">
        <w:rPr>
          <w:rFonts w:ascii="Arial" w:eastAsia="Times New Roman" w:hAnsi="Arial" w:cs="Arial"/>
          <w:lang w:eastAsia="sr-Latn-RS"/>
        </w:rPr>
        <w:t xml:space="preserve"> tehničara treba uneti u odgovarajuću kolonu obrasca.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Napomena (3): Pre provere ispuštanja, </w:t>
      </w:r>
      <w:proofErr w:type="spellStart"/>
      <w:r w:rsidRPr="000A4209">
        <w:rPr>
          <w:rFonts w:ascii="Arial" w:eastAsia="Times New Roman" w:hAnsi="Arial" w:cs="Arial"/>
          <w:lang w:eastAsia="sr-Latn-RS"/>
        </w:rPr>
        <w:t>servisni</w:t>
      </w:r>
      <w:proofErr w:type="spellEnd"/>
      <w:r w:rsidRPr="000A4209">
        <w:rPr>
          <w:rFonts w:ascii="Arial" w:eastAsia="Times New Roman" w:hAnsi="Arial" w:cs="Arial"/>
          <w:lang w:eastAsia="sr-Latn-RS"/>
        </w:rPr>
        <w:t xml:space="preserve"> tehničari treba da pročitaju sve komentare vezane za prethodne provere ispuštanja ili popravke sistema za zaštitu od požara zabeležene na Obrascu br. 14 iz Priloga 9.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1. Vizuelne i ručne provere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Da bi identifikovao oštećenje ili znakove ispuštanja, </w:t>
      </w:r>
      <w:proofErr w:type="spellStart"/>
      <w:r w:rsidRPr="000A4209">
        <w:rPr>
          <w:rFonts w:ascii="Arial" w:eastAsia="Times New Roman" w:hAnsi="Arial" w:cs="Arial"/>
          <w:lang w:eastAsia="sr-Latn-RS"/>
        </w:rPr>
        <w:t>servisni</w:t>
      </w:r>
      <w:proofErr w:type="spellEnd"/>
      <w:r w:rsidRPr="000A4209">
        <w:rPr>
          <w:rFonts w:ascii="Arial" w:eastAsia="Times New Roman" w:hAnsi="Arial" w:cs="Arial"/>
          <w:lang w:eastAsia="sr-Latn-RS"/>
        </w:rPr>
        <w:t xml:space="preserve"> tehničar koji poseduje odgovarajući sertifikat treba da obavi vizuelnu proveru regulacionih uređaja, cilindara, komponenti i priključaka koji su pod pritiskom;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Jedna ili više sledećih situacija predstavlja pretpostavku za ispuštanje: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fiksni sistem za </w:t>
      </w:r>
      <w:proofErr w:type="spellStart"/>
      <w:r w:rsidRPr="000A4209">
        <w:rPr>
          <w:rFonts w:ascii="Arial" w:eastAsia="Times New Roman" w:hAnsi="Arial" w:cs="Arial"/>
          <w:lang w:eastAsia="sr-Latn-RS"/>
        </w:rPr>
        <w:t>detekciju</w:t>
      </w:r>
      <w:proofErr w:type="spellEnd"/>
      <w:r w:rsidRPr="000A4209">
        <w:rPr>
          <w:rFonts w:ascii="Arial" w:eastAsia="Times New Roman" w:hAnsi="Arial" w:cs="Arial"/>
          <w:lang w:eastAsia="sr-Latn-RS"/>
        </w:rPr>
        <w:t xml:space="preserve"> ispuštanja ukazuje na ispuštanje;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bilo koji cilindar pokazuje pad pritiska, sveden u odnosu na temperaturu, za više od 10%;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bilo koji cilindar pokazuje gubitak sredstva za gašenje požara u količini većoj od 5%;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 postoje drugi znaci koji ukazuju na ispuštanje.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2. Popravka ispuštanja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Popravku ispuštanja mora da sprovede </w:t>
      </w:r>
      <w:proofErr w:type="spellStart"/>
      <w:r w:rsidRPr="000A4209">
        <w:rPr>
          <w:rFonts w:ascii="Arial" w:eastAsia="Times New Roman" w:hAnsi="Arial" w:cs="Arial"/>
          <w:lang w:eastAsia="sr-Latn-RS"/>
        </w:rPr>
        <w:t>servisni</w:t>
      </w:r>
      <w:proofErr w:type="spellEnd"/>
      <w:r w:rsidRPr="000A4209">
        <w:rPr>
          <w:rFonts w:ascii="Arial" w:eastAsia="Times New Roman" w:hAnsi="Arial" w:cs="Arial"/>
          <w:lang w:eastAsia="sr-Latn-RS"/>
        </w:rPr>
        <w:t xml:space="preserve"> tehničar koji poseduje odgovarajući sertifikat. Operater je dužan da obavi testiranje na ispuštanje pre ponovnog punjenja sredstvom za gašenje požara. </w:t>
      </w:r>
      <w:proofErr w:type="spellStart"/>
      <w:r w:rsidRPr="000A4209">
        <w:rPr>
          <w:rFonts w:ascii="Arial" w:eastAsia="Times New Roman" w:hAnsi="Arial" w:cs="Arial"/>
          <w:lang w:eastAsia="sr-Latn-RS"/>
        </w:rPr>
        <w:t>Servisni</w:t>
      </w:r>
      <w:proofErr w:type="spellEnd"/>
      <w:r w:rsidRPr="000A4209">
        <w:rPr>
          <w:rFonts w:ascii="Arial" w:eastAsia="Times New Roman" w:hAnsi="Arial" w:cs="Arial"/>
          <w:lang w:eastAsia="sr-Latn-RS"/>
        </w:rPr>
        <w:t xml:space="preserve"> tehničar je obavezan da unese informaciju o uzroku ispuštanja, kao deo svog komentara, u odgovarajuću kolonu Obrasca br. 14 iz Priloga 9.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3. Kontrolna provera </w:t>
      </w:r>
    </w:p>
    <w:p w:rsidR="000A4209" w:rsidRPr="000A4209" w:rsidRDefault="000A4209" w:rsidP="000A4209">
      <w:pPr>
        <w:spacing w:before="100" w:beforeAutospacing="1" w:after="100" w:afterAutospacing="1" w:line="240" w:lineRule="auto"/>
        <w:rPr>
          <w:rFonts w:ascii="Arial" w:eastAsia="Times New Roman" w:hAnsi="Arial" w:cs="Arial"/>
          <w:lang w:eastAsia="sr-Latn-RS"/>
        </w:rPr>
      </w:pPr>
      <w:r w:rsidRPr="000A4209">
        <w:rPr>
          <w:rFonts w:ascii="Arial" w:eastAsia="Times New Roman" w:hAnsi="Arial" w:cs="Arial"/>
          <w:lang w:eastAsia="sr-Latn-RS"/>
        </w:rPr>
        <w:t xml:space="preserve">Kontrolna provera prema članu 33. ove uredbe treba da se usmeri na one delove opreme na kojima su pronađena i sanirana ispuštanja, kao i na susedne delove u slučaju da su pretrpela oštećenja tokom popravke. </w:t>
      </w:r>
    </w:p>
    <w:p w:rsidR="00B97345" w:rsidRDefault="00B97345"/>
    <w:sectPr w:rsidR="00B97345">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Wingdings">
    <w:panose1 w:val="05000000000000000000"/>
    <w:charset w:val="02"/>
    <w:family w:val="auto"/>
    <w:notTrueType/>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4209"/>
    <w:rsid w:val="000A4209"/>
    <w:rsid w:val="009C1972"/>
    <w:rsid w:val="00B97345"/>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1">
    <w:name w:val="heading 1"/>
    <w:basedOn w:val="Normal"/>
    <w:link w:val="Naslov1Char"/>
    <w:uiPriority w:val="9"/>
    <w:qFormat/>
    <w:rsid w:val="000A4209"/>
    <w:pPr>
      <w:spacing w:after="0" w:line="240" w:lineRule="auto"/>
      <w:outlineLvl w:val="0"/>
    </w:pPr>
    <w:rPr>
      <w:rFonts w:ascii="Times New Roman" w:eastAsia="Times New Roman" w:hAnsi="Times New Roman" w:cs="Times New Roman"/>
      <w:b/>
      <w:bCs/>
      <w:kern w:val="36"/>
      <w:sz w:val="48"/>
      <w:szCs w:val="48"/>
      <w:lang w:eastAsia="sr-Latn-RS"/>
    </w:rPr>
  </w:style>
  <w:style w:type="paragraph" w:styleId="Naslov2">
    <w:name w:val="heading 2"/>
    <w:basedOn w:val="Normal"/>
    <w:link w:val="Naslov2Char"/>
    <w:uiPriority w:val="9"/>
    <w:qFormat/>
    <w:rsid w:val="000A4209"/>
    <w:pPr>
      <w:spacing w:after="0" w:line="240" w:lineRule="auto"/>
      <w:outlineLvl w:val="1"/>
    </w:pPr>
    <w:rPr>
      <w:rFonts w:ascii="Times New Roman" w:eastAsia="Times New Roman" w:hAnsi="Times New Roman" w:cs="Times New Roman"/>
      <w:b/>
      <w:bCs/>
      <w:sz w:val="36"/>
      <w:szCs w:val="36"/>
      <w:lang w:eastAsia="sr-Latn-RS"/>
    </w:rPr>
  </w:style>
  <w:style w:type="paragraph" w:styleId="Naslov3">
    <w:name w:val="heading 3"/>
    <w:basedOn w:val="Normal"/>
    <w:link w:val="Naslov3Char"/>
    <w:uiPriority w:val="9"/>
    <w:qFormat/>
    <w:rsid w:val="000A4209"/>
    <w:pPr>
      <w:spacing w:after="0" w:line="240" w:lineRule="auto"/>
      <w:outlineLvl w:val="2"/>
    </w:pPr>
    <w:rPr>
      <w:rFonts w:ascii="Times New Roman" w:eastAsia="Times New Roman" w:hAnsi="Times New Roman" w:cs="Times New Roman"/>
      <w:b/>
      <w:bCs/>
      <w:sz w:val="27"/>
      <w:szCs w:val="27"/>
      <w:lang w:eastAsia="sr-Latn-RS"/>
    </w:rPr>
  </w:style>
  <w:style w:type="paragraph" w:styleId="Naslov4">
    <w:name w:val="heading 4"/>
    <w:basedOn w:val="Normal"/>
    <w:link w:val="Naslov4Char"/>
    <w:uiPriority w:val="9"/>
    <w:qFormat/>
    <w:rsid w:val="000A4209"/>
    <w:pPr>
      <w:spacing w:after="0" w:line="240" w:lineRule="auto"/>
      <w:outlineLvl w:val="3"/>
    </w:pPr>
    <w:rPr>
      <w:rFonts w:ascii="Times New Roman" w:eastAsia="Times New Roman" w:hAnsi="Times New Roman" w:cs="Times New Roman"/>
      <w:b/>
      <w:bCs/>
      <w:sz w:val="24"/>
      <w:szCs w:val="24"/>
      <w:lang w:eastAsia="sr-Latn-RS"/>
    </w:rPr>
  </w:style>
  <w:style w:type="paragraph" w:styleId="Naslov5">
    <w:name w:val="heading 5"/>
    <w:basedOn w:val="Normal"/>
    <w:link w:val="Naslov5Char"/>
    <w:uiPriority w:val="9"/>
    <w:qFormat/>
    <w:rsid w:val="000A4209"/>
    <w:pPr>
      <w:spacing w:after="0" w:line="240" w:lineRule="auto"/>
      <w:outlineLvl w:val="4"/>
    </w:pPr>
    <w:rPr>
      <w:rFonts w:ascii="Times New Roman" w:eastAsia="Times New Roman" w:hAnsi="Times New Roman" w:cs="Times New Roman"/>
      <w:b/>
      <w:bCs/>
      <w:sz w:val="20"/>
      <w:szCs w:val="20"/>
      <w:lang w:eastAsia="sr-Latn-RS"/>
    </w:rPr>
  </w:style>
  <w:style w:type="paragraph" w:styleId="Naslov6">
    <w:name w:val="heading 6"/>
    <w:basedOn w:val="Normal"/>
    <w:link w:val="Naslov6Char"/>
    <w:uiPriority w:val="9"/>
    <w:qFormat/>
    <w:rsid w:val="000A4209"/>
    <w:pPr>
      <w:spacing w:after="0"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1Char">
    <w:name w:val="Naslov 1 Char"/>
    <w:basedOn w:val="Podrazumevanifontpasusa"/>
    <w:link w:val="Naslov1"/>
    <w:uiPriority w:val="9"/>
    <w:rsid w:val="000A4209"/>
    <w:rPr>
      <w:rFonts w:ascii="Times New Roman" w:eastAsia="Times New Roman" w:hAnsi="Times New Roman" w:cs="Times New Roman"/>
      <w:b/>
      <w:bCs/>
      <w:kern w:val="36"/>
      <w:sz w:val="48"/>
      <w:szCs w:val="48"/>
      <w:lang w:eastAsia="sr-Latn-RS"/>
    </w:rPr>
  </w:style>
  <w:style w:type="character" w:customStyle="1" w:styleId="Naslov2Char">
    <w:name w:val="Naslov 2 Char"/>
    <w:basedOn w:val="Podrazumevanifontpasusa"/>
    <w:link w:val="Naslov2"/>
    <w:uiPriority w:val="9"/>
    <w:rsid w:val="000A4209"/>
    <w:rPr>
      <w:rFonts w:ascii="Times New Roman" w:eastAsia="Times New Roman" w:hAnsi="Times New Roman" w:cs="Times New Roman"/>
      <w:b/>
      <w:bCs/>
      <w:sz w:val="36"/>
      <w:szCs w:val="36"/>
      <w:lang w:eastAsia="sr-Latn-RS"/>
    </w:rPr>
  </w:style>
  <w:style w:type="character" w:customStyle="1" w:styleId="Naslov3Char">
    <w:name w:val="Naslov 3 Char"/>
    <w:basedOn w:val="Podrazumevanifontpasusa"/>
    <w:link w:val="Naslov3"/>
    <w:uiPriority w:val="9"/>
    <w:rsid w:val="000A4209"/>
    <w:rPr>
      <w:rFonts w:ascii="Times New Roman" w:eastAsia="Times New Roman" w:hAnsi="Times New Roman" w:cs="Times New Roman"/>
      <w:b/>
      <w:bCs/>
      <w:sz w:val="27"/>
      <w:szCs w:val="27"/>
      <w:lang w:eastAsia="sr-Latn-RS"/>
    </w:rPr>
  </w:style>
  <w:style w:type="character" w:customStyle="1" w:styleId="Naslov4Char">
    <w:name w:val="Naslov 4 Char"/>
    <w:basedOn w:val="Podrazumevanifontpasusa"/>
    <w:link w:val="Naslov4"/>
    <w:uiPriority w:val="9"/>
    <w:rsid w:val="000A4209"/>
    <w:rPr>
      <w:rFonts w:ascii="Times New Roman" w:eastAsia="Times New Roman" w:hAnsi="Times New Roman" w:cs="Times New Roman"/>
      <w:b/>
      <w:bCs/>
      <w:sz w:val="24"/>
      <w:szCs w:val="24"/>
      <w:lang w:eastAsia="sr-Latn-RS"/>
    </w:rPr>
  </w:style>
  <w:style w:type="character" w:customStyle="1" w:styleId="Naslov5Char">
    <w:name w:val="Naslov 5 Char"/>
    <w:basedOn w:val="Podrazumevanifontpasusa"/>
    <w:link w:val="Naslov5"/>
    <w:uiPriority w:val="9"/>
    <w:rsid w:val="000A4209"/>
    <w:rPr>
      <w:rFonts w:ascii="Times New Roman" w:eastAsia="Times New Roman" w:hAnsi="Times New Roman" w:cs="Times New Roman"/>
      <w:b/>
      <w:bCs/>
      <w:sz w:val="20"/>
      <w:szCs w:val="20"/>
      <w:lang w:eastAsia="sr-Latn-RS"/>
    </w:rPr>
  </w:style>
  <w:style w:type="character" w:customStyle="1" w:styleId="Naslov6Char">
    <w:name w:val="Naslov 6 Char"/>
    <w:basedOn w:val="Podrazumevanifontpasusa"/>
    <w:link w:val="Naslov6"/>
    <w:uiPriority w:val="9"/>
    <w:rsid w:val="000A4209"/>
    <w:rPr>
      <w:rFonts w:ascii="Times New Roman" w:eastAsia="Times New Roman" w:hAnsi="Times New Roman" w:cs="Times New Roman"/>
      <w:b/>
      <w:bCs/>
      <w:sz w:val="15"/>
      <w:szCs w:val="15"/>
      <w:lang w:eastAsia="sr-Latn-RS"/>
    </w:rPr>
  </w:style>
  <w:style w:type="character" w:styleId="Hiperveza">
    <w:name w:val="Hyperlink"/>
    <w:basedOn w:val="Podrazumevanifontpasusa"/>
    <w:uiPriority w:val="99"/>
    <w:semiHidden/>
    <w:unhideWhenUsed/>
    <w:rsid w:val="000A4209"/>
    <w:rPr>
      <w:rFonts w:ascii="Arial" w:hAnsi="Arial" w:cs="Arial" w:hint="default"/>
      <w:strike w:val="0"/>
      <w:dstrike w:val="0"/>
      <w:color w:val="0000FF"/>
      <w:u w:val="single"/>
      <w:effect w:val="none"/>
    </w:rPr>
  </w:style>
  <w:style w:type="character" w:styleId="Ispraenahiperveza">
    <w:name w:val="FollowedHyperlink"/>
    <w:basedOn w:val="Podrazumevanifontpasusa"/>
    <w:uiPriority w:val="99"/>
    <w:semiHidden/>
    <w:unhideWhenUsed/>
    <w:rsid w:val="000A4209"/>
    <w:rPr>
      <w:rFonts w:ascii="Arial" w:hAnsi="Arial" w:cs="Arial" w:hint="default"/>
      <w:strike w:val="0"/>
      <w:dstrike w:val="0"/>
      <w:color w:val="800080"/>
      <w:u w:val="single"/>
      <w:effect w:val="none"/>
    </w:rPr>
  </w:style>
  <w:style w:type="paragraph" w:customStyle="1" w:styleId="singl">
    <w:name w:val="singl"/>
    <w:basedOn w:val="Normal"/>
    <w:rsid w:val="000A4209"/>
    <w:pPr>
      <w:spacing w:after="24" w:line="240" w:lineRule="auto"/>
    </w:pPr>
    <w:rPr>
      <w:rFonts w:ascii="Arial" w:eastAsia="Times New Roman" w:hAnsi="Arial" w:cs="Arial"/>
      <w:lang w:eastAsia="sr-Latn-RS"/>
    </w:rPr>
  </w:style>
  <w:style w:type="paragraph" w:customStyle="1" w:styleId="tabelamolovani">
    <w:name w:val="tabelamolovani"/>
    <w:basedOn w:val="Normal"/>
    <w:rsid w:val="000A4209"/>
    <w:pPr>
      <w:pBdr>
        <w:top w:val="outset" w:sz="6" w:space="0" w:color="000000"/>
        <w:left w:val="outset" w:sz="6" w:space="0" w:color="000000"/>
        <w:bottom w:val="outset" w:sz="6" w:space="0" w:color="000000"/>
        <w:right w:val="outset" w:sz="6" w:space="0" w:color="000000"/>
      </w:pBdr>
      <w:shd w:val="clear" w:color="auto" w:fill="8A084B"/>
      <w:spacing w:before="100" w:beforeAutospacing="1" w:after="100" w:afterAutospacing="1" w:line="240" w:lineRule="auto"/>
    </w:pPr>
    <w:rPr>
      <w:rFonts w:ascii="Arial" w:eastAsia="Times New Roman" w:hAnsi="Arial" w:cs="Arial"/>
      <w:sz w:val="24"/>
      <w:szCs w:val="24"/>
      <w:lang w:eastAsia="sr-Latn-RS"/>
    </w:rPr>
  </w:style>
  <w:style w:type="paragraph" w:customStyle="1" w:styleId="normalred">
    <w:name w:val="normal_red"/>
    <w:basedOn w:val="Normal"/>
    <w:rsid w:val="000A4209"/>
    <w:pPr>
      <w:spacing w:before="100" w:beforeAutospacing="1" w:after="100" w:afterAutospacing="1" w:line="240" w:lineRule="auto"/>
    </w:pPr>
    <w:rPr>
      <w:rFonts w:ascii="Arial" w:eastAsia="Times New Roman" w:hAnsi="Arial" w:cs="Arial"/>
      <w:color w:val="FF0000"/>
      <w:lang w:eastAsia="sr-Latn-RS"/>
    </w:rPr>
  </w:style>
  <w:style w:type="paragraph" w:customStyle="1" w:styleId="normalgreenback">
    <w:name w:val="normal_greenback"/>
    <w:basedOn w:val="Normal"/>
    <w:rsid w:val="000A4209"/>
    <w:pPr>
      <w:shd w:val="clear" w:color="auto" w:fill="33FF33"/>
      <w:spacing w:before="100" w:beforeAutospacing="1" w:after="100" w:afterAutospacing="1" w:line="240" w:lineRule="auto"/>
    </w:pPr>
    <w:rPr>
      <w:rFonts w:ascii="Arial" w:eastAsia="Times New Roman" w:hAnsi="Arial" w:cs="Arial"/>
      <w:lang w:eastAsia="sr-Latn-RS"/>
    </w:rPr>
  </w:style>
  <w:style w:type="paragraph" w:customStyle="1" w:styleId="clan">
    <w:name w:val="clan"/>
    <w:basedOn w:val="Normal"/>
    <w:rsid w:val="000A4209"/>
    <w:pPr>
      <w:spacing w:before="240" w:after="120" w:line="240" w:lineRule="auto"/>
      <w:jc w:val="center"/>
    </w:pPr>
    <w:rPr>
      <w:rFonts w:ascii="Arial" w:eastAsia="Times New Roman" w:hAnsi="Arial" w:cs="Arial"/>
      <w:b/>
      <w:bCs/>
      <w:sz w:val="24"/>
      <w:szCs w:val="24"/>
      <w:lang w:eastAsia="sr-Latn-RS"/>
    </w:rPr>
  </w:style>
  <w:style w:type="paragraph" w:customStyle="1" w:styleId="simboli">
    <w:name w:val="simboli"/>
    <w:basedOn w:val="Normal"/>
    <w:rsid w:val="000A4209"/>
    <w:pPr>
      <w:spacing w:before="100" w:beforeAutospacing="1" w:after="100" w:afterAutospacing="1" w:line="240" w:lineRule="auto"/>
    </w:pPr>
    <w:rPr>
      <w:rFonts w:ascii="Symbol" w:eastAsia="Times New Roman" w:hAnsi="Symbol" w:cs="Times New Roman"/>
      <w:lang w:eastAsia="sr-Latn-RS"/>
    </w:rPr>
  </w:style>
  <w:style w:type="paragraph" w:customStyle="1" w:styleId="simboliindeks">
    <w:name w:val="simboliindeks"/>
    <w:basedOn w:val="Normal"/>
    <w:rsid w:val="000A4209"/>
    <w:pPr>
      <w:spacing w:before="100" w:beforeAutospacing="1" w:after="100" w:afterAutospacing="1" w:line="240" w:lineRule="auto"/>
    </w:pPr>
    <w:rPr>
      <w:rFonts w:ascii="Symbol" w:eastAsia="Times New Roman" w:hAnsi="Symbol" w:cs="Times New Roman"/>
      <w:sz w:val="24"/>
      <w:szCs w:val="24"/>
      <w:vertAlign w:val="subscript"/>
      <w:lang w:eastAsia="sr-Latn-RS"/>
    </w:rPr>
  </w:style>
  <w:style w:type="paragraph" w:customStyle="1" w:styleId="Normal1">
    <w:name w:val="Normal1"/>
    <w:basedOn w:val="Normal"/>
    <w:rsid w:val="000A4209"/>
    <w:pPr>
      <w:spacing w:before="100" w:beforeAutospacing="1" w:after="100" w:afterAutospacing="1" w:line="240" w:lineRule="auto"/>
    </w:pPr>
    <w:rPr>
      <w:rFonts w:ascii="Arial" w:eastAsia="Times New Roman" w:hAnsi="Arial" w:cs="Arial"/>
      <w:lang w:eastAsia="sr-Latn-RS"/>
    </w:rPr>
  </w:style>
  <w:style w:type="paragraph" w:customStyle="1" w:styleId="normaltd">
    <w:name w:val="normaltd"/>
    <w:basedOn w:val="Normal"/>
    <w:rsid w:val="000A4209"/>
    <w:pPr>
      <w:spacing w:before="100" w:beforeAutospacing="1" w:after="100" w:afterAutospacing="1" w:line="240" w:lineRule="auto"/>
      <w:jc w:val="right"/>
    </w:pPr>
    <w:rPr>
      <w:rFonts w:ascii="Arial" w:eastAsia="Times New Roman" w:hAnsi="Arial" w:cs="Arial"/>
      <w:lang w:eastAsia="sr-Latn-RS"/>
    </w:rPr>
  </w:style>
  <w:style w:type="paragraph" w:customStyle="1" w:styleId="normaltdb">
    <w:name w:val="normaltdb"/>
    <w:basedOn w:val="Normal"/>
    <w:rsid w:val="000A4209"/>
    <w:pPr>
      <w:spacing w:before="100" w:beforeAutospacing="1" w:after="100" w:afterAutospacing="1" w:line="240" w:lineRule="auto"/>
      <w:jc w:val="right"/>
    </w:pPr>
    <w:rPr>
      <w:rFonts w:ascii="Arial" w:eastAsia="Times New Roman" w:hAnsi="Arial" w:cs="Arial"/>
      <w:b/>
      <w:bCs/>
      <w:lang w:eastAsia="sr-Latn-RS"/>
    </w:rPr>
  </w:style>
  <w:style w:type="paragraph" w:customStyle="1" w:styleId="samostalni">
    <w:name w:val="samostalni"/>
    <w:basedOn w:val="Normal"/>
    <w:rsid w:val="000A4209"/>
    <w:pPr>
      <w:spacing w:before="100" w:beforeAutospacing="1" w:after="100" w:afterAutospacing="1" w:line="240" w:lineRule="auto"/>
      <w:jc w:val="center"/>
    </w:pPr>
    <w:rPr>
      <w:rFonts w:ascii="Arial" w:eastAsia="Times New Roman" w:hAnsi="Arial" w:cs="Arial"/>
      <w:b/>
      <w:bCs/>
      <w:i/>
      <w:iCs/>
      <w:sz w:val="24"/>
      <w:szCs w:val="24"/>
      <w:lang w:eastAsia="sr-Latn-RS"/>
    </w:rPr>
  </w:style>
  <w:style w:type="paragraph" w:customStyle="1" w:styleId="samostalni1">
    <w:name w:val="samostalni1"/>
    <w:basedOn w:val="Normal"/>
    <w:rsid w:val="000A4209"/>
    <w:pPr>
      <w:spacing w:before="100" w:beforeAutospacing="1" w:after="100" w:afterAutospacing="1" w:line="240" w:lineRule="auto"/>
      <w:jc w:val="center"/>
    </w:pPr>
    <w:rPr>
      <w:rFonts w:ascii="Arial" w:eastAsia="Times New Roman" w:hAnsi="Arial" w:cs="Arial"/>
      <w:i/>
      <w:iCs/>
      <w:lang w:eastAsia="sr-Latn-RS"/>
    </w:rPr>
  </w:style>
  <w:style w:type="paragraph" w:customStyle="1" w:styleId="tabelaobrazac">
    <w:name w:val="tabelaobrazac"/>
    <w:basedOn w:val="Normal"/>
    <w:rsid w:val="000A4209"/>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naslov">
    <w:name w:val="tabelanaslov"/>
    <w:basedOn w:val="Normal"/>
    <w:rsid w:val="000A4209"/>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m">
    <w:name w:val="tabela_sm"/>
    <w:basedOn w:val="Normal"/>
    <w:rsid w:val="000A4209"/>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p">
    <w:name w:val="tabela_sp"/>
    <w:basedOn w:val="Normal"/>
    <w:rsid w:val="000A4209"/>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ct">
    <w:name w:val="tabela_ct"/>
    <w:basedOn w:val="Normal"/>
    <w:rsid w:val="000A4209"/>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naslov10">
    <w:name w:val="naslov1"/>
    <w:basedOn w:val="Normal"/>
    <w:rsid w:val="000A4209"/>
    <w:pPr>
      <w:spacing w:before="100" w:beforeAutospacing="1" w:after="100" w:afterAutospacing="1" w:line="240" w:lineRule="auto"/>
      <w:jc w:val="center"/>
    </w:pPr>
    <w:rPr>
      <w:rFonts w:ascii="Arial" w:eastAsia="Times New Roman" w:hAnsi="Arial" w:cs="Arial"/>
      <w:b/>
      <w:bCs/>
      <w:sz w:val="24"/>
      <w:szCs w:val="24"/>
      <w:lang w:eastAsia="sr-Latn-RS"/>
    </w:rPr>
  </w:style>
  <w:style w:type="paragraph" w:customStyle="1" w:styleId="naslov20">
    <w:name w:val="naslov2"/>
    <w:basedOn w:val="Normal"/>
    <w:rsid w:val="000A4209"/>
    <w:pPr>
      <w:spacing w:before="100" w:beforeAutospacing="1" w:after="100" w:afterAutospacing="1" w:line="240" w:lineRule="auto"/>
      <w:jc w:val="center"/>
    </w:pPr>
    <w:rPr>
      <w:rFonts w:ascii="Arial" w:eastAsia="Times New Roman" w:hAnsi="Arial" w:cs="Arial"/>
      <w:b/>
      <w:bCs/>
      <w:sz w:val="29"/>
      <w:szCs w:val="29"/>
      <w:lang w:eastAsia="sr-Latn-RS"/>
    </w:rPr>
  </w:style>
  <w:style w:type="paragraph" w:customStyle="1" w:styleId="naslov30">
    <w:name w:val="naslov3"/>
    <w:basedOn w:val="Normal"/>
    <w:rsid w:val="000A4209"/>
    <w:pPr>
      <w:spacing w:before="100" w:beforeAutospacing="1" w:after="100" w:afterAutospacing="1" w:line="240" w:lineRule="auto"/>
      <w:jc w:val="center"/>
    </w:pPr>
    <w:rPr>
      <w:rFonts w:ascii="Arial" w:eastAsia="Times New Roman" w:hAnsi="Arial" w:cs="Arial"/>
      <w:b/>
      <w:bCs/>
      <w:sz w:val="23"/>
      <w:szCs w:val="23"/>
      <w:lang w:eastAsia="sr-Latn-RS"/>
    </w:rPr>
  </w:style>
  <w:style w:type="paragraph" w:customStyle="1" w:styleId="normaluvuceni">
    <w:name w:val="normal_uvuceni"/>
    <w:basedOn w:val="Normal"/>
    <w:rsid w:val="000A4209"/>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normaluvuceni2">
    <w:name w:val="normal_uvuceni2"/>
    <w:basedOn w:val="Normal"/>
    <w:rsid w:val="000A4209"/>
    <w:pPr>
      <w:spacing w:before="100" w:beforeAutospacing="1" w:after="100" w:afterAutospacing="1" w:line="240" w:lineRule="auto"/>
      <w:ind w:left="1701" w:hanging="227"/>
    </w:pPr>
    <w:rPr>
      <w:rFonts w:ascii="Arial" w:eastAsia="Times New Roman" w:hAnsi="Arial" w:cs="Arial"/>
      <w:lang w:eastAsia="sr-Latn-RS"/>
    </w:rPr>
  </w:style>
  <w:style w:type="paragraph" w:customStyle="1" w:styleId="normaluvuceni3">
    <w:name w:val="normal_uvuceni3"/>
    <w:basedOn w:val="Normal"/>
    <w:rsid w:val="000A4209"/>
    <w:pPr>
      <w:spacing w:before="100" w:beforeAutospacing="1" w:after="100" w:afterAutospacing="1" w:line="240" w:lineRule="auto"/>
      <w:ind w:left="992"/>
    </w:pPr>
    <w:rPr>
      <w:rFonts w:ascii="Arial" w:eastAsia="Times New Roman" w:hAnsi="Arial" w:cs="Arial"/>
      <w:lang w:eastAsia="sr-Latn-RS"/>
    </w:rPr>
  </w:style>
  <w:style w:type="paragraph" w:customStyle="1" w:styleId="naslovpropisa1">
    <w:name w:val="naslovpropisa1"/>
    <w:basedOn w:val="Normal"/>
    <w:rsid w:val="000A4209"/>
    <w:pPr>
      <w:spacing w:before="100" w:beforeAutospacing="1" w:after="100" w:afterAutospacing="1" w:line="480" w:lineRule="auto"/>
      <w:ind w:right="975"/>
      <w:jc w:val="center"/>
    </w:pPr>
    <w:rPr>
      <w:rFonts w:ascii="Arial" w:eastAsia="Times New Roman" w:hAnsi="Arial" w:cs="Arial"/>
      <w:b/>
      <w:bCs/>
      <w:color w:val="FFE8BF"/>
      <w:sz w:val="36"/>
      <w:szCs w:val="36"/>
      <w:lang w:eastAsia="sr-Latn-RS"/>
    </w:rPr>
  </w:style>
  <w:style w:type="paragraph" w:customStyle="1" w:styleId="naslovpropisa1a">
    <w:name w:val="naslovpropisa1a"/>
    <w:basedOn w:val="Normal"/>
    <w:rsid w:val="000A4209"/>
    <w:pPr>
      <w:spacing w:before="100" w:beforeAutospacing="1" w:after="100" w:afterAutospacing="1" w:line="240" w:lineRule="auto"/>
      <w:ind w:right="975"/>
      <w:jc w:val="center"/>
    </w:pPr>
    <w:rPr>
      <w:rFonts w:ascii="Arial" w:eastAsia="Times New Roman" w:hAnsi="Arial" w:cs="Arial"/>
      <w:b/>
      <w:bCs/>
      <w:color w:val="FFFFFF"/>
      <w:sz w:val="34"/>
      <w:szCs w:val="34"/>
      <w:lang w:eastAsia="sr-Latn-RS"/>
    </w:rPr>
  </w:style>
  <w:style w:type="paragraph" w:customStyle="1" w:styleId="podnaslovpropisa">
    <w:name w:val="podnaslovpropisa"/>
    <w:basedOn w:val="Normal"/>
    <w:rsid w:val="000A4209"/>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aslov40">
    <w:name w:val="naslov4"/>
    <w:basedOn w:val="Normal"/>
    <w:rsid w:val="000A4209"/>
    <w:pPr>
      <w:spacing w:before="100" w:beforeAutospacing="1" w:after="100" w:afterAutospacing="1" w:line="240" w:lineRule="auto"/>
      <w:jc w:val="center"/>
    </w:pPr>
    <w:rPr>
      <w:rFonts w:ascii="Arial" w:eastAsia="Times New Roman" w:hAnsi="Arial" w:cs="Arial"/>
      <w:b/>
      <w:bCs/>
      <w:lang w:eastAsia="sr-Latn-RS"/>
    </w:rPr>
  </w:style>
  <w:style w:type="paragraph" w:customStyle="1" w:styleId="naslov50">
    <w:name w:val="naslov5"/>
    <w:basedOn w:val="Normal"/>
    <w:rsid w:val="000A4209"/>
    <w:pPr>
      <w:spacing w:before="100" w:beforeAutospacing="1" w:after="100" w:afterAutospacing="1" w:line="240" w:lineRule="auto"/>
      <w:jc w:val="center"/>
    </w:pPr>
    <w:rPr>
      <w:rFonts w:ascii="Arial" w:eastAsia="Times New Roman" w:hAnsi="Arial" w:cs="Arial"/>
      <w:b/>
      <w:bCs/>
      <w:lang w:eastAsia="sr-Latn-RS"/>
    </w:rPr>
  </w:style>
  <w:style w:type="paragraph" w:customStyle="1" w:styleId="normalbold">
    <w:name w:val="normalbold"/>
    <w:basedOn w:val="Normal"/>
    <w:rsid w:val="000A4209"/>
    <w:pPr>
      <w:spacing w:before="100" w:beforeAutospacing="1" w:after="100" w:afterAutospacing="1" w:line="240" w:lineRule="auto"/>
    </w:pPr>
    <w:rPr>
      <w:rFonts w:ascii="Arial" w:eastAsia="Times New Roman" w:hAnsi="Arial" w:cs="Arial"/>
      <w:b/>
      <w:bCs/>
      <w:lang w:eastAsia="sr-Latn-RS"/>
    </w:rPr>
  </w:style>
  <w:style w:type="paragraph" w:customStyle="1" w:styleId="normalboldct">
    <w:name w:val="normalboldct"/>
    <w:basedOn w:val="Normal"/>
    <w:rsid w:val="000A4209"/>
    <w:pPr>
      <w:spacing w:before="100" w:beforeAutospacing="1" w:after="100" w:afterAutospacing="1" w:line="240" w:lineRule="auto"/>
    </w:pPr>
    <w:rPr>
      <w:rFonts w:ascii="Arial" w:eastAsia="Times New Roman" w:hAnsi="Arial" w:cs="Arial"/>
      <w:b/>
      <w:bCs/>
      <w:sz w:val="24"/>
      <w:szCs w:val="24"/>
      <w:lang w:eastAsia="sr-Latn-RS"/>
    </w:rPr>
  </w:style>
  <w:style w:type="paragraph" w:customStyle="1" w:styleId="normalbolditalic">
    <w:name w:val="normalbolditalic"/>
    <w:basedOn w:val="Normal"/>
    <w:rsid w:val="000A4209"/>
    <w:pPr>
      <w:spacing w:before="100" w:beforeAutospacing="1" w:after="100" w:afterAutospacing="1" w:line="240" w:lineRule="auto"/>
    </w:pPr>
    <w:rPr>
      <w:rFonts w:ascii="Arial" w:eastAsia="Times New Roman" w:hAnsi="Arial" w:cs="Arial"/>
      <w:b/>
      <w:bCs/>
      <w:i/>
      <w:iCs/>
      <w:lang w:eastAsia="sr-Latn-RS"/>
    </w:rPr>
  </w:style>
  <w:style w:type="paragraph" w:customStyle="1" w:styleId="normalboldcentar">
    <w:name w:val="normalboldcentar"/>
    <w:basedOn w:val="Normal"/>
    <w:rsid w:val="000A4209"/>
    <w:pPr>
      <w:spacing w:before="100" w:beforeAutospacing="1" w:after="100" w:afterAutospacing="1" w:line="240" w:lineRule="auto"/>
      <w:jc w:val="center"/>
    </w:pPr>
    <w:rPr>
      <w:rFonts w:ascii="Arial" w:eastAsia="Times New Roman" w:hAnsi="Arial" w:cs="Arial"/>
      <w:b/>
      <w:bCs/>
      <w:lang w:eastAsia="sr-Latn-RS"/>
    </w:rPr>
  </w:style>
  <w:style w:type="paragraph" w:customStyle="1" w:styleId="stepen">
    <w:name w:val="stepen"/>
    <w:basedOn w:val="Normal"/>
    <w:rsid w:val="000A4209"/>
    <w:pPr>
      <w:spacing w:before="100" w:beforeAutospacing="1" w:after="100" w:afterAutospacing="1" w:line="240" w:lineRule="auto"/>
    </w:pPr>
    <w:rPr>
      <w:rFonts w:ascii="Times New Roman" w:eastAsia="Times New Roman" w:hAnsi="Times New Roman" w:cs="Times New Roman"/>
      <w:sz w:val="15"/>
      <w:szCs w:val="15"/>
      <w:vertAlign w:val="superscript"/>
      <w:lang w:eastAsia="sr-Latn-RS"/>
    </w:rPr>
  </w:style>
  <w:style w:type="paragraph" w:customStyle="1" w:styleId="indeks">
    <w:name w:val="indeks"/>
    <w:basedOn w:val="Normal"/>
    <w:rsid w:val="000A4209"/>
    <w:pPr>
      <w:spacing w:before="100" w:beforeAutospacing="1" w:after="100" w:afterAutospacing="1" w:line="240" w:lineRule="auto"/>
    </w:pPr>
    <w:rPr>
      <w:rFonts w:ascii="Times New Roman" w:eastAsia="Times New Roman" w:hAnsi="Times New Roman" w:cs="Times New Roman"/>
      <w:sz w:val="15"/>
      <w:szCs w:val="15"/>
      <w:vertAlign w:val="subscript"/>
      <w:lang w:eastAsia="sr-Latn-RS"/>
    </w:rPr>
  </w:style>
  <w:style w:type="paragraph" w:customStyle="1" w:styleId="tbezokvira">
    <w:name w:val="tbezokvira"/>
    <w:basedOn w:val="Normal"/>
    <w:rsid w:val="000A4209"/>
    <w:pPr>
      <w:pBdr>
        <w:top w:val="single" w:sz="2" w:space="0" w:color="auto"/>
        <w:left w:val="single" w:sz="2" w:space="0" w:color="auto"/>
        <w:bottom w:val="single" w:sz="2" w:space="0" w:color="auto"/>
        <w:right w:val="single" w:sz="2" w:space="0" w:color="auto"/>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aslovlevo">
    <w:name w:val="naslovlevo"/>
    <w:basedOn w:val="Normal"/>
    <w:rsid w:val="000A4209"/>
    <w:pPr>
      <w:spacing w:before="100" w:beforeAutospacing="1" w:after="100" w:afterAutospacing="1" w:line="240" w:lineRule="auto"/>
    </w:pPr>
    <w:rPr>
      <w:rFonts w:ascii="Arial" w:eastAsia="Times New Roman" w:hAnsi="Arial" w:cs="Arial"/>
      <w:b/>
      <w:bCs/>
      <w:sz w:val="26"/>
      <w:szCs w:val="26"/>
      <w:lang w:eastAsia="sr-Latn-RS"/>
    </w:rPr>
  </w:style>
  <w:style w:type="paragraph" w:customStyle="1" w:styleId="bulletedni">
    <w:name w:val="bulletedni"/>
    <w:basedOn w:val="Normal"/>
    <w:rsid w:val="000A4209"/>
    <w:pPr>
      <w:spacing w:before="100" w:beforeAutospacing="1" w:after="100" w:afterAutospacing="1" w:line="240" w:lineRule="auto"/>
    </w:pPr>
    <w:rPr>
      <w:rFonts w:ascii="Arial" w:eastAsia="Times New Roman" w:hAnsi="Arial" w:cs="Arial"/>
      <w:lang w:eastAsia="sr-Latn-RS"/>
    </w:rPr>
  </w:style>
  <w:style w:type="paragraph" w:customStyle="1" w:styleId="normalpraksa">
    <w:name w:val="normalpraksa"/>
    <w:basedOn w:val="Normal"/>
    <w:rsid w:val="000A4209"/>
    <w:pPr>
      <w:spacing w:before="100" w:beforeAutospacing="1" w:after="100" w:afterAutospacing="1" w:line="240" w:lineRule="auto"/>
    </w:pPr>
    <w:rPr>
      <w:rFonts w:ascii="Arial" w:eastAsia="Times New Roman" w:hAnsi="Arial" w:cs="Arial"/>
      <w:i/>
      <w:iCs/>
      <w:lang w:eastAsia="sr-Latn-RS"/>
    </w:rPr>
  </w:style>
  <w:style w:type="paragraph" w:customStyle="1" w:styleId="normalctzaglavlje">
    <w:name w:val="normalctzaglavlje"/>
    <w:basedOn w:val="Normal"/>
    <w:rsid w:val="000A4209"/>
    <w:pPr>
      <w:spacing w:before="100" w:beforeAutospacing="1" w:after="100" w:afterAutospacing="1" w:line="240" w:lineRule="auto"/>
    </w:pPr>
    <w:rPr>
      <w:rFonts w:ascii="Arial" w:eastAsia="Times New Roman" w:hAnsi="Arial" w:cs="Arial"/>
      <w:b/>
      <w:bCs/>
      <w:sz w:val="16"/>
      <w:szCs w:val="16"/>
      <w:lang w:eastAsia="sr-Latn-RS"/>
    </w:rPr>
  </w:style>
  <w:style w:type="paragraph" w:customStyle="1" w:styleId="windings">
    <w:name w:val="windings"/>
    <w:basedOn w:val="Normal"/>
    <w:rsid w:val="000A4209"/>
    <w:pPr>
      <w:spacing w:before="100" w:beforeAutospacing="1" w:after="100" w:afterAutospacing="1" w:line="240" w:lineRule="auto"/>
    </w:pPr>
    <w:rPr>
      <w:rFonts w:ascii="Wingdings" w:eastAsia="Times New Roman" w:hAnsi="Wingdings" w:cs="Times New Roman"/>
      <w:sz w:val="18"/>
      <w:szCs w:val="18"/>
      <w:lang w:eastAsia="sr-Latn-RS"/>
    </w:rPr>
  </w:style>
  <w:style w:type="paragraph" w:customStyle="1" w:styleId="webdings">
    <w:name w:val="webdings"/>
    <w:basedOn w:val="Normal"/>
    <w:rsid w:val="000A4209"/>
    <w:pPr>
      <w:spacing w:before="100" w:beforeAutospacing="1" w:after="100" w:afterAutospacing="1" w:line="240" w:lineRule="auto"/>
    </w:pPr>
    <w:rPr>
      <w:rFonts w:ascii="Webdings" w:eastAsia="Times New Roman" w:hAnsi="Webdings" w:cs="Times New Roman"/>
      <w:sz w:val="18"/>
      <w:szCs w:val="18"/>
      <w:lang w:eastAsia="sr-Latn-RS"/>
    </w:rPr>
  </w:style>
  <w:style w:type="paragraph" w:customStyle="1" w:styleId="normalct">
    <w:name w:val="normalct"/>
    <w:basedOn w:val="Normal"/>
    <w:rsid w:val="000A4209"/>
    <w:pPr>
      <w:spacing w:before="100" w:beforeAutospacing="1" w:after="100" w:afterAutospacing="1" w:line="240" w:lineRule="auto"/>
    </w:pPr>
    <w:rPr>
      <w:rFonts w:ascii="Arial" w:eastAsia="Times New Roman" w:hAnsi="Arial" w:cs="Arial"/>
      <w:sz w:val="16"/>
      <w:szCs w:val="16"/>
      <w:lang w:eastAsia="sr-Latn-RS"/>
    </w:rPr>
  </w:style>
  <w:style w:type="paragraph" w:customStyle="1" w:styleId="tabelamala">
    <w:name w:val="tabela_mala"/>
    <w:basedOn w:val="Normal"/>
    <w:rsid w:val="000A4209"/>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izmenanaslov">
    <w:name w:val="izmena_naslov"/>
    <w:basedOn w:val="Normal"/>
    <w:rsid w:val="000A4209"/>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podnaslov">
    <w:name w:val="izmena_podnaslov"/>
    <w:basedOn w:val="Normal"/>
    <w:rsid w:val="000A4209"/>
    <w:pPr>
      <w:spacing w:before="100" w:beforeAutospacing="1" w:after="100" w:afterAutospacing="1" w:line="240" w:lineRule="auto"/>
      <w:jc w:val="center"/>
    </w:pPr>
    <w:rPr>
      <w:rFonts w:ascii="Times New Roman" w:eastAsia="Times New Roman" w:hAnsi="Times New Roman" w:cs="Times New Roman"/>
      <w:sz w:val="24"/>
      <w:szCs w:val="24"/>
      <w:lang w:eastAsia="sr-Latn-RS"/>
    </w:rPr>
  </w:style>
  <w:style w:type="paragraph" w:customStyle="1" w:styleId="izmenaclan">
    <w:name w:val="izmena_clan"/>
    <w:basedOn w:val="Normal"/>
    <w:rsid w:val="000A4209"/>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tekst">
    <w:name w:val="izmena_tekst"/>
    <w:basedOn w:val="Normal"/>
    <w:rsid w:val="000A4209"/>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centar">
    <w:name w:val="normalcentar"/>
    <w:basedOn w:val="Normal"/>
    <w:rsid w:val="000A4209"/>
    <w:pPr>
      <w:spacing w:before="100" w:beforeAutospacing="1" w:after="100" w:afterAutospacing="1" w:line="240" w:lineRule="auto"/>
      <w:jc w:val="center"/>
    </w:pPr>
    <w:rPr>
      <w:rFonts w:ascii="Arial" w:eastAsia="Times New Roman" w:hAnsi="Arial" w:cs="Arial"/>
      <w:lang w:eastAsia="sr-Latn-RS"/>
    </w:rPr>
  </w:style>
  <w:style w:type="paragraph" w:customStyle="1" w:styleId="normalcentaritalic">
    <w:name w:val="normalcentaritalic"/>
    <w:basedOn w:val="Normal"/>
    <w:rsid w:val="000A4209"/>
    <w:pPr>
      <w:spacing w:before="100" w:beforeAutospacing="1" w:after="100" w:afterAutospacing="1" w:line="240" w:lineRule="auto"/>
      <w:jc w:val="center"/>
    </w:pPr>
    <w:rPr>
      <w:rFonts w:ascii="Arial" w:eastAsia="Times New Roman" w:hAnsi="Arial" w:cs="Arial"/>
      <w:i/>
      <w:iCs/>
      <w:lang w:eastAsia="sr-Latn-RS"/>
    </w:rPr>
  </w:style>
  <w:style w:type="paragraph" w:customStyle="1" w:styleId="normalitalic">
    <w:name w:val="normalitalic"/>
    <w:basedOn w:val="Normal"/>
    <w:rsid w:val="000A4209"/>
    <w:pPr>
      <w:spacing w:before="100" w:beforeAutospacing="1" w:after="100" w:afterAutospacing="1" w:line="240" w:lineRule="auto"/>
    </w:pPr>
    <w:rPr>
      <w:rFonts w:ascii="Arial" w:eastAsia="Times New Roman" w:hAnsi="Arial" w:cs="Arial"/>
      <w:i/>
      <w:iCs/>
      <w:lang w:eastAsia="sr-Latn-RS"/>
    </w:rPr>
  </w:style>
  <w:style w:type="paragraph" w:customStyle="1" w:styleId="tsaokvirom">
    <w:name w:val="tsaokvirom"/>
    <w:basedOn w:val="Normal"/>
    <w:rsid w:val="000A4209"/>
    <w:pPr>
      <w:pBdr>
        <w:top w:val="inset" w:sz="6" w:space="0" w:color="000000"/>
        <w:left w:val="inset" w:sz="6" w:space="0" w:color="000000"/>
        <w:bottom w:val="inset" w:sz="6" w:space="0" w:color="000000"/>
        <w:right w:val="inset"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ole">
    <w:name w:val="t_okvirdole"/>
    <w:basedOn w:val="Normal"/>
    <w:rsid w:val="000A4209"/>
    <w:pPr>
      <w:pBdr>
        <w:top w:val="single" w:sz="2"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
    <w:name w:val="t_okvirgore"/>
    <w:basedOn w:val="Normal"/>
    <w:rsid w:val="000A4209"/>
    <w:pPr>
      <w:pBdr>
        <w:top w:val="single" w:sz="6" w:space="0" w:color="000000"/>
        <w:left w:val="single" w:sz="2"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
    <w:name w:val="t_okvirgoredole"/>
    <w:basedOn w:val="Normal"/>
    <w:rsid w:val="000A4209"/>
    <w:pPr>
      <w:pBdr>
        <w:top w:val="single" w:sz="6"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
    <w:name w:val="t_okvirlevo"/>
    <w:basedOn w:val="Normal"/>
    <w:rsid w:val="000A4209"/>
    <w:pPr>
      <w:pBdr>
        <w:top w:val="single" w:sz="2"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
    <w:name w:val="t_okvirdesno"/>
    <w:basedOn w:val="Normal"/>
    <w:rsid w:val="000A4209"/>
    <w:pPr>
      <w:pBdr>
        <w:top w:val="single" w:sz="2"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
    <w:name w:val="t_okvirlevodesno"/>
    <w:basedOn w:val="Normal"/>
    <w:rsid w:val="000A4209"/>
    <w:pPr>
      <w:pBdr>
        <w:top w:val="single" w:sz="2"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gore">
    <w:name w:val="t_okvirlevodesnogore"/>
    <w:basedOn w:val="Normal"/>
    <w:rsid w:val="000A4209"/>
    <w:pPr>
      <w:pBdr>
        <w:top w:val="single" w:sz="6"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dole">
    <w:name w:val="t_okvirlevodesnodole"/>
    <w:basedOn w:val="Normal"/>
    <w:rsid w:val="000A4209"/>
    <w:pPr>
      <w:pBdr>
        <w:top w:val="single" w:sz="2"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ole">
    <w:name w:val="t_okvirlevodole"/>
    <w:basedOn w:val="Normal"/>
    <w:rsid w:val="000A4209"/>
    <w:pPr>
      <w:pBdr>
        <w:top w:val="single" w:sz="2"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dole">
    <w:name w:val="t_okvirdesnodole"/>
    <w:basedOn w:val="Normal"/>
    <w:rsid w:val="000A4209"/>
    <w:pPr>
      <w:pBdr>
        <w:top w:val="single" w:sz="2"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gore">
    <w:name w:val="t_okvirlevogore"/>
    <w:basedOn w:val="Normal"/>
    <w:rsid w:val="000A4209"/>
    <w:pPr>
      <w:pBdr>
        <w:top w:val="single" w:sz="6"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gore">
    <w:name w:val="t_okvirdesnogore"/>
    <w:basedOn w:val="Normal"/>
    <w:rsid w:val="000A4209"/>
    <w:pPr>
      <w:pBdr>
        <w:top w:val="single" w:sz="6"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desno">
    <w:name w:val="t_okvirgoredoledesno"/>
    <w:basedOn w:val="Normal"/>
    <w:rsid w:val="000A4209"/>
    <w:pPr>
      <w:pBdr>
        <w:top w:val="single" w:sz="6"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levo">
    <w:name w:val="t_okvirgoredolelevo"/>
    <w:basedOn w:val="Normal"/>
    <w:rsid w:val="000A4209"/>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prored">
    <w:name w:val="normalprored"/>
    <w:basedOn w:val="Normal"/>
    <w:rsid w:val="000A4209"/>
    <w:pPr>
      <w:spacing w:after="0" w:line="240" w:lineRule="auto"/>
    </w:pPr>
    <w:rPr>
      <w:rFonts w:ascii="Arial" w:eastAsia="Times New Roman" w:hAnsi="Arial" w:cs="Arial"/>
      <w:sz w:val="26"/>
      <w:szCs w:val="26"/>
      <w:lang w:eastAsia="sr-Latn-RS"/>
    </w:rPr>
  </w:style>
  <w:style w:type="paragraph" w:customStyle="1" w:styleId="wyq010---deo">
    <w:name w:val="wyq010---deo"/>
    <w:basedOn w:val="Normal"/>
    <w:rsid w:val="000A4209"/>
    <w:pPr>
      <w:spacing w:after="0" w:line="240" w:lineRule="auto"/>
      <w:jc w:val="center"/>
    </w:pPr>
    <w:rPr>
      <w:rFonts w:ascii="Arial" w:eastAsia="Times New Roman" w:hAnsi="Arial" w:cs="Arial"/>
      <w:b/>
      <w:bCs/>
      <w:sz w:val="36"/>
      <w:szCs w:val="36"/>
      <w:lang w:eastAsia="sr-Latn-RS"/>
    </w:rPr>
  </w:style>
  <w:style w:type="paragraph" w:customStyle="1" w:styleId="wyq020---poddeo">
    <w:name w:val="wyq020---poddeo"/>
    <w:basedOn w:val="Normal"/>
    <w:rsid w:val="000A4209"/>
    <w:pPr>
      <w:spacing w:after="0" w:line="240" w:lineRule="auto"/>
      <w:jc w:val="center"/>
    </w:pPr>
    <w:rPr>
      <w:rFonts w:ascii="Arial" w:eastAsia="Times New Roman" w:hAnsi="Arial" w:cs="Arial"/>
      <w:sz w:val="36"/>
      <w:szCs w:val="36"/>
      <w:lang w:eastAsia="sr-Latn-RS"/>
    </w:rPr>
  </w:style>
  <w:style w:type="paragraph" w:customStyle="1" w:styleId="wyq030---glava">
    <w:name w:val="wyq030---glava"/>
    <w:basedOn w:val="Normal"/>
    <w:rsid w:val="000A4209"/>
    <w:pPr>
      <w:spacing w:after="0" w:line="240" w:lineRule="auto"/>
      <w:jc w:val="center"/>
    </w:pPr>
    <w:rPr>
      <w:rFonts w:ascii="Arial" w:eastAsia="Times New Roman" w:hAnsi="Arial" w:cs="Arial"/>
      <w:b/>
      <w:bCs/>
      <w:sz w:val="34"/>
      <w:szCs w:val="34"/>
      <w:lang w:eastAsia="sr-Latn-RS"/>
    </w:rPr>
  </w:style>
  <w:style w:type="paragraph" w:customStyle="1" w:styleId="wyq040---podglava-kurziv-bold">
    <w:name w:val="wyq040---podglava-kurziv-bold"/>
    <w:basedOn w:val="Normal"/>
    <w:rsid w:val="000A4209"/>
    <w:pPr>
      <w:spacing w:after="0" w:line="240" w:lineRule="auto"/>
      <w:jc w:val="center"/>
    </w:pPr>
    <w:rPr>
      <w:rFonts w:ascii="Arial" w:eastAsia="Times New Roman" w:hAnsi="Arial" w:cs="Arial"/>
      <w:b/>
      <w:bCs/>
      <w:i/>
      <w:iCs/>
      <w:sz w:val="34"/>
      <w:szCs w:val="34"/>
      <w:lang w:eastAsia="sr-Latn-RS"/>
    </w:rPr>
  </w:style>
  <w:style w:type="paragraph" w:customStyle="1" w:styleId="wyq045---podglava-kurziv">
    <w:name w:val="wyq045---podglava-kurziv"/>
    <w:basedOn w:val="Normal"/>
    <w:rsid w:val="000A4209"/>
    <w:pPr>
      <w:spacing w:after="0" w:line="240" w:lineRule="auto"/>
      <w:jc w:val="center"/>
    </w:pPr>
    <w:rPr>
      <w:rFonts w:ascii="Arial" w:eastAsia="Times New Roman" w:hAnsi="Arial" w:cs="Arial"/>
      <w:i/>
      <w:iCs/>
      <w:sz w:val="34"/>
      <w:szCs w:val="34"/>
      <w:lang w:eastAsia="sr-Latn-RS"/>
    </w:rPr>
  </w:style>
  <w:style w:type="paragraph" w:customStyle="1" w:styleId="wyq050---odeljak">
    <w:name w:val="wyq050---odeljak"/>
    <w:basedOn w:val="Normal"/>
    <w:rsid w:val="000A4209"/>
    <w:pPr>
      <w:spacing w:after="0" w:line="240" w:lineRule="auto"/>
      <w:jc w:val="center"/>
    </w:pPr>
    <w:rPr>
      <w:rFonts w:ascii="Arial" w:eastAsia="Times New Roman" w:hAnsi="Arial" w:cs="Arial"/>
      <w:b/>
      <w:bCs/>
      <w:sz w:val="31"/>
      <w:szCs w:val="31"/>
      <w:lang w:eastAsia="sr-Latn-RS"/>
    </w:rPr>
  </w:style>
  <w:style w:type="paragraph" w:customStyle="1" w:styleId="wyq060---pododeljak">
    <w:name w:val="wyq060---pododeljak"/>
    <w:basedOn w:val="Normal"/>
    <w:rsid w:val="000A4209"/>
    <w:pPr>
      <w:spacing w:after="0" w:line="240" w:lineRule="auto"/>
      <w:jc w:val="center"/>
    </w:pPr>
    <w:rPr>
      <w:rFonts w:ascii="Arial" w:eastAsia="Times New Roman" w:hAnsi="Arial" w:cs="Arial"/>
      <w:sz w:val="31"/>
      <w:szCs w:val="31"/>
      <w:lang w:eastAsia="sr-Latn-RS"/>
    </w:rPr>
  </w:style>
  <w:style w:type="paragraph" w:customStyle="1" w:styleId="wyq070---podpododeljak-kurziv">
    <w:name w:val="wyq070---podpododeljak-kurziv"/>
    <w:basedOn w:val="Normal"/>
    <w:rsid w:val="000A4209"/>
    <w:pPr>
      <w:spacing w:after="0" w:line="240" w:lineRule="auto"/>
      <w:jc w:val="center"/>
    </w:pPr>
    <w:rPr>
      <w:rFonts w:ascii="Arial" w:eastAsia="Times New Roman" w:hAnsi="Arial" w:cs="Arial"/>
      <w:i/>
      <w:iCs/>
      <w:sz w:val="30"/>
      <w:szCs w:val="30"/>
      <w:lang w:eastAsia="sr-Latn-RS"/>
    </w:rPr>
  </w:style>
  <w:style w:type="paragraph" w:customStyle="1" w:styleId="wyq080---odsek">
    <w:name w:val="wyq080---odsek"/>
    <w:basedOn w:val="Normal"/>
    <w:rsid w:val="000A4209"/>
    <w:pPr>
      <w:spacing w:after="0" w:line="240" w:lineRule="auto"/>
      <w:jc w:val="center"/>
    </w:pPr>
    <w:rPr>
      <w:rFonts w:ascii="Arial" w:eastAsia="Times New Roman" w:hAnsi="Arial" w:cs="Arial"/>
      <w:b/>
      <w:bCs/>
      <w:sz w:val="29"/>
      <w:szCs w:val="29"/>
      <w:lang w:eastAsia="sr-Latn-RS"/>
    </w:rPr>
  </w:style>
  <w:style w:type="paragraph" w:customStyle="1" w:styleId="wyq090---pododsek">
    <w:name w:val="wyq090---pododsek"/>
    <w:basedOn w:val="Normal"/>
    <w:rsid w:val="000A4209"/>
    <w:pPr>
      <w:spacing w:after="0" w:line="240" w:lineRule="auto"/>
      <w:jc w:val="center"/>
    </w:pPr>
    <w:rPr>
      <w:rFonts w:ascii="Arial" w:eastAsia="Times New Roman" w:hAnsi="Arial" w:cs="Arial"/>
      <w:sz w:val="28"/>
      <w:szCs w:val="28"/>
      <w:lang w:eastAsia="sr-Latn-RS"/>
    </w:rPr>
  </w:style>
  <w:style w:type="paragraph" w:customStyle="1" w:styleId="wyq100---naslov-grupe-clanova-kurziv">
    <w:name w:val="wyq100---naslov-grupe-clanova-kurziv"/>
    <w:basedOn w:val="Normal"/>
    <w:rsid w:val="000A4209"/>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0A4209"/>
    <w:pPr>
      <w:spacing w:before="240" w:after="240" w:line="240" w:lineRule="auto"/>
      <w:jc w:val="center"/>
    </w:pPr>
    <w:rPr>
      <w:rFonts w:ascii="Arial" w:eastAsia="Times New Roman" w:hAnsi="Arial" w:cs="Arial"/>
      <w:b/>
      <w:bCs/>
      <w:sz w:val="24"/>
      <w:szCs w:val="24"/>
      <w:lang w:eastAsia="sr-Latn-RS"/>
    </w:rPr>
  </w:style>
  <w:style w:type="paragraph" w:customStyle="1" w:styleId="wyq120---podnaslov-clana">
    <w:name w:val="wyq120---podnaslov-clana"/>
    <w:basedOn w:val="Normal"/>
    <w:rsid w:val="000A4209"/>
    <w:pPr>
      <w:spacing w:before="240" w:after="240" w:line="240" w:lineRule="auto"/>
      <w:jc w:val="center"/>
    </w:pPr>
    <w:rPr>
      <w:rFonts w:ascii="Arial" w:eastAsia="Times New Roman" w:hAnsi="Arial" w:cs="Arial"/>
      <w:i/>
      <w:iCs/>
      <w:sz w:val="24"/>
      <w:szCs w:val="24"/>
      <w:lang w:eastAsia="sr-Latn-RS"/>
    </w:rPr>
  </w:style>
  <w:style w:type="paragraph" w:customStyle="1" w:styleId="010---deo">
    <w:name w:val="010---deo"/>
    <w:basedOn w:val="Normal"/>
    <w:rsid w:val="000A4209"/>
    <w:pPr>
      <w:spacing w:after="0" w:line="240" w:lineRule="auto"/>
      <w:jc w:val="center"/>
    </w:pPr>
    <w:rPr>
      <w:rFonts w:ascii="Arial" w:eastAsia="Times New Roman" w:hAnsi="Arial" w:cs="Arial"/>
      <w:b/>
      <w:bCs/>
      <w:sz w:val="36"/>
      <w:szCs w:val="36"/>
      <w:lang w:eastAsia="sr-Latn-RS"/>
    </w:rPr>
  </w:style>
  <w:style w:type="paragraph" w:customStyle="1" w:styleId="020---poddeo">
    <w:name w:val="020---poddeo"/>
    <w:basedOn w:val="Normal"/>
    <w:rsid w:val="000A4209"/>
    <w:pPr>
      <w:spacing w:after="0" w:line="240" w:lineRule="auto"/>
      <w:jc w:val="center"/>
    </w:pPr>
    <w:rPr>
      <w:rFonts w:ascii="Arial" w:eastAsia="Times New Roman" w:hAnsi="Arial" w:cs="Arial"/>
      <w:sz w:val="36"/>
      <w:szCs w:val="36"/>
      <w:lang w:eastAsia="sr-Latn-RS"/>
    </w:rPr>
  </w:style>
  <w:style w:type="paragraph" w:customStyle="1" w:styleId="030---glava">
    <w:name w:val="030---glava"/>
    <w:basedOn w:val="Normal"/>
    <w:rsid w:val="000A4209"/>
    <w:pPr>
      <w:spacing w:after="0" w:line="240" w:lineRule="auto"/>
      <w:jc w:val="center"/>
    </w:pPr>
    <w:rPr>
      <w:rFonts w:ascii="Arial" w:eastAsia="Times New Roman" w:hAnsi="Arial" w:cs="Arial"/>
      <w:b/>
      <w:bCs/>
      <w:sz w:val="34"/>
      <w:szCs w:val="34"/>
      <w:lang w:eastAsia="sr-Latn-RS"/>
    </w:rPr>
  </w:style>
  <w:style w:type="paragraph" w:customStyle="1" w:styleId="040---podglava-kurziv-bold">
    <w:name w:val="040---podglava-kurziv-bold"/>
    <w:basedOn w:val="Normal"/>
    <w:rsid w:val="000A4209"/>
    <w:pPr>
      <w:spacing w:after="0" w:line="240" w:lineRule="auto"/>
      <w:jc w:val="center"/>
    </w:pPr>
    <w:rPr>
      <w:rFonts w:ascii="Arial" w:eastAsia="Times New Roman" w:hAnsi="Arial" w:cs="Arial"/>
      <w:b/>
      <w:bCs/>
      <w:i/>
      <w:iCs/>
      <w:sz w:val="34"/>
      <w:szCs w:val="34"/>
      <w:lang w:eastAsia="sr-Latn-RS"/>
    </w:rPr>
  </w:style>
  <w:style w:type="paragraph" w:customStyle="1" w:styleId="045---podglava-kurziv">
    <w:name w:val="045---podglava-kurziv"/>
    <w:basedOn w:val="Normal"/>
    <w:rsid w:val="000A4209"/>
    <w:pPr>
      <w:spacing w:after="0" w:line="240" w:lineRule="auto"/>
      <w:jc w:val="center"/>
    </w:pPr>
    <w:rPr>
      <w:rFonts w:ascii="Arial" w:eastAsia="Times New Roman" w:hAnsi="Arial" w:cs="Arial"/>
      <w:i/>
      <w:iCs/>
      <w:sz w:val="34"/>
      <w:szCs w:val="34"/>
      <w:lang w:eastAsia="sr-Latn-RS"/>
    </w:rPr>
  </w:style>
  <w:style w:type="paragraph" w:customStyle="1" w:styleId="050---odeljak">
    <w:name w:val="050---odeljak"/>
    <w:basedOn w:val="Normal"/>
    <w:rsid w:val="000A4209"/>
    <w:pPr>
      <w:spacing w:after="0" w:line="240" w:lineRule="auto"/>
      <w:jc w:val="center"/>
    </w:pPr>
    <w:rPr>
      <w:rFonts w:ascii="Arial" w:eastAsia="Times New Roman" w:hAnsi="Arial" w:cs="Arial"/>
      <w:b/>
      <w:bCs/>
      <w:sz w:val="31"/>
      <w:szCs w:val="31"/>
      <w:lang w:eastAsia="sr-Latn-RS"/>
    </w:rPr>
  </w:style>
  <w:style w:type="paragraph" w:customStyle="1" w:styleId="060---pododeljak">
    <w:name w:val="060---pododeljak"/>
    <w:basedOn w:val="Normal"/>
    <w:rsid w:val="000A4209"/>
    <w:pPr>
      <w:spacing w:after="0" w:line="240" w:lineRule="auto"/>
      <w:jc w:val="center"/>
    </w:pPr>
    <w:rPr>
      <w:rFonts w:ascii="Arial" w:eastAsia="Times New Roman" w:hAnsi="Arial" w:cs="Arial"/>
      <w:sz w:val="31"/>
      <w:szCs w:val="31"/>
      <w:lang w:eastAsia="sr-Latn-RS"/>
    </w:rPr>
  </w:style>
  <w:style w:type="paragraph" w:customStyle="1" w:styleId="070---podpododeljak-kurziv">
    <w:name w:val="070---podpododeljak-kurziv"/>
    <w:basedOn w:val="Normal"/>
    <w:rsid w:val="000A4209"/>
    <w:pPr>
      <w:spacing w:after="0" w:line="240" w:lineRule="auto"/>
      <w:jc w:val="center"/>
    </w:pPr>
    <w:rPr>
      <w:rFonts w:ascii="Arial" w:eastAsia="Times New Roman" w:hAnsi="Arial" w:cs="Arial"/>
      <w:i/>
      <w:iCs/>
      <w:sz w:val="30"/>
      <w:szCs w:val="30"/>
      <w:lang w:eastAsia="sr-Latn-RS"/>
    </w:rPr>
  </w:style>
  <w:style w:type="paragraph" w:customStyle="1" w:styleId="080---odsek">
    <w:name w:val="080---odsek"/>
    <w:basedOn w:val="Normal"/>
    <w:rsid w:val="000A4209"/>
    <w:pPr>
      <w:spacing w:after="0" w:line="240" w:lineRule="auto"/>
      <w:jc w:val="center"/>
    </w:pPr>
    <w:rPr>
      <w:rFonts w:ascii="Arial" w:eastAsia="Times New Roman" w:hAnsi="Arial" w:cs="Arial"/>
      <w:b/>
      <w:bCs/>
      <w:sz w:val="29"/>
      <w:szCs w:val="29"/>
      <w:lang w:eastAsia="sr-Latn-RS"/>
    </w:rPr>
  </w:style>
  <w:style w:type="paragraph" w:customStyle="1" w:styleId="090---pododsek">
    <w:name w:val="090---pododsek"/>
    <w:basedOn w:val="Normal"/>
    <w:rsid w:val="000A4209"/>
    <w:pPr>
      <w:spacing w:after="0" w:line="240" w:lineRule="auto"/>
      <w:jc w:val="center"/>
    </w:pPr>
    <w:rPr>
      <w:rFonts w:ascii="Arial" w:eastAsia="Times New Roman" w:hAnsi="Arial" w:cs="Arial"/>
      <w:sz w:val="28"/>
      <w:szCs w:val="28"/>
      <w:lang w:eastAsia="sr-Latn-RS"/>
    </w:rPr>
  </w:style>
  <w:style w:type="paragraph" w:customStyle="1" w:styleId="100---naslov-grupe-clanova-kurziv">
    <w:name w:val="100---naslov-grupe-clanova-kurziv"/>
    <w:basedOn w:val="Normal"/>
    <w:rsid w:val="000A4209"/>
    <w:pPr>
      <w:spacing w:before="240" w:after="240" w:line="240" w:lineRule="auto"/>
      <w:jc w:val="center"/>
    </w:pPr>
    <w:rPr>
      <w:rFonts w:ascii="Arial" w:eastAsia="Times New Roman" w:hAnsi="Arial" w:cs="Arial"/>
      <w:b/>
      <w:bCs/>
      <w:i/>
      <w:iCs/>
      <w:sz w:val="24"/>
      <w:szCs w:val="24"/>
      <w:lang w:eastAsia="sr-Latn-RS"/>
    </w:rPr>
  </w:style>
  <w:style w:type="paragraph" w:customStyle="1" w:styleId="110---naslov-clana">
    <w:name w:val="110---naslov-clana"/>
    <w:basedOn w:val="Normal"/>
    <w:rsid w:val="000A4209"/>
    <w:pPr>
      <w:spacing w:before="240" w:after="240" w:line="240" w:lineRule="auto"/>
      <w:jc w:val="center"/>
    </w:pPr>
    <w:rPr>
      <w:rFonts w:ascii="Arial" w:eastAsia="Times New Roman" w:hAnsi="Arial" w:cs="Arial"/>
      <w:b/>
      <w:bCs/>
      <w:sz w:val="24"/>
      <w:szCs w:val="24"/>
      <w:lang w:eastAsia="sr-Latn-RS"/>
    </w:rPr>
  </w:style>
  <w:style w:type="paragraph" w:customStyle="1" w:styleId="120---podnaslov-clana">
    <w:name w:val="120---podnaslov-clana"/>
    <w:basedOn w:val="Normal"/>
    <w:rsid w:val="000A4209"/>
    <w:pPr>
      <w:spacing w:before="240" w:after="240" w:line="240" w:lineRule="auto"/>
      <w:jc w:val="center"/>
    </w:pPr>
    <w:rPr>
      <w:rFonts w:ascii="Arial" w:eastAsia="Times New Roman" w:hAnsi="Arial" w:cs="Arial"/>
      <w:i/>
      <w:iCs/>
      <w:sz w:val="24"/>
      <w:szCs w:val="24"/>
      <w:lang w:eastAsia="sr-Latn-RS"/>
    </w:rPr>
  </w:style>
  <w:style w:type="paragraph" w:customStyle="1" w:styleId="uvuceni">
    <w:name w:val="uvuceni"/>
    <w:basedOn w:val="Normal"/>
    <w:rsid w:val="000A4209"/>
    <w:pPr>
      <w:spacing w:after="24" w:line="240" w:lineRule="auto"/>
      <w:ind w:left="720" w:hanging="288"/>
    </w:pPr>
    <w:rPr>
      <w:rFonts w:ascii="Arial" w:eastAsia="Times New Roman" w:hAnsi="Arial" w:cs="Arial"/>
      <w:lang w:eastAsia="sr-Latn-RS"/>
    </w:rPr>
  </w:style>
  <w:style w:type="paragraph" w:customStyle="1" w:styleId="uvuceni2">
    <w:name w:val="uvuceni2"/>
    <w:basedOn w:val="Normal"/>
    <w:rsid w:val="000A4209"/>
    <w:pPr>
      <w:spacing w:after="24" w:line="240" w:lineRule="auto"/>
      <w:ind w:left="720" w:hanging="408"/>
    </w:pPr>
    <w:rPr>
      <w:rFonts w:ascii="Arial" w:eastAsia="Times New Roman" w:hAnsi="Arial" w:cs="Arial"/>
      <w:lang w:eastAsia="sr-Latn-RS"/>
    </w:rPr>
  </w:style>
  <w:style w:type="paragraph" w:customStyle="1" w:styleId="tabelaepress">
    <w:name w:val="tabela_epress"/>
    <w:basedOn w:val="Normal"/>
    <w:rsid w:val="000A4209"/>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line="240" w:lineRule="auto"/>
    </w:pPr>
    <w:rPr>
      <w:rFonts w:ascii="Arial" w:eastAsia="Times New Roman" w:hAnsi="Arial" w:cs="Arial"/>
      <w:sz w:val="24"/>
      <w:szCs w:val="24"/>
      <w:lang w:eastAsia="sr-Latn-RS"/>
    </w:rPr>
  </w:style>
  <w:style w:type="paragraph" w:customStyle="1" w:styleId="izmred">
    <w:name w:val="izm_red"/>
    <w:basedOn w:val="Normal"/>
    <w:rsid w:val="000A4209"/>
    <w:pPr>
      <w:spacing w:before="100" w:beforeAutospacing="1" w:after="100" w:afterAutospacing="1" w:line="240" w:lineRule="auto"/>
    </w:pPr>
    <w:rPr>
      <w:rFonts w:ascii="Times New Roman" w:eastAsia="Times New Roman" w:hAnsi="Times New Roman" w:cs="Times New Roman"/>
      <w:color w:val="FF0000"/>
      <w:sz w:val="24"/>
      <w:szCs w:val="24"/>
      <w:lang w:eastAsia="sr-Latn-RS"/>
    </w:rPr>
  </w:style>
  <w:style w:type="paragraph" w:customStyle="1" w:styleId="izmgreen">
    <w:name w:val="izm_green"/>
    <w:basedOn w:val="Normal"/>
    <w:rsid w:val="000A4209"/>
    <w:pPr>
      <w:spacing w:before="100" w:beforeAutospacing="1" w:after="100" w:afterAutospacing="1" w:line="240" w:lineRule="auto"/>
    </w:pPr>
    <w:rPr>
      <w:rFonts w:ascii="Times New Roman" w:eastAsia="Times New Roman" w:hAnsi="Times New Roman" w:cs="Times New Roman"/>
      <w:color w:val="00CC33"/>
      <w:sz w:val="24"/>
      <w:szCs w:val="24"/>
      <w:lang w:eastAsia="sr-Latn-RS"/>
    </w:rPr>
  </w:style>
  <w:style w:type="paragraph" w:customStyle="1" w:styleId="izmgreenback">
    <w:name w:val="izm_greenback"/>
    <w:basedOn w:val="Normal"/>
    <w:rsid w:val="000A4209"/>
    <w:pPr>
      <w:shd w:val="clear" w:color="auto" w:fill="33FF33"/>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ct">
    <w:name w:val="ct"/>
    <w:basedOn w:val="Normal"/>
    <w:rsid w:val="000A4209"/>
    <w:pPr>
      <w:spacing w:before="100" w:beforeAutospacing="1" w:after="100" w:afterAutospacing="1" w:line="240" w:lineRule="auto"/>
    </w:pPr>
    <w:rPr>
      <w:rFonts w:ascii="Times New Roman" w:eastAsia="Times New Roman" w:hAnsi="Times New Roman" w:cs="Times New Roman"/>
      <w:color w:val="DC2348"/>
      <w:sz w:val="24"/>
      <w:szCs w:val="24"/>
      <w:lang w:eastAsia="sr-Latn-RS"/>
    </w:rPr>
  </w:style>
  <w:style w:type="paragraph" w:customStyle="1" w:styleId="hrct">
    <w:name w:val="hr_ct"/>
    <w:basedOn w:val="Normal"/>
    <w:rsid w:val="000A4209"/>
    <w:pPr>
      <w:shd w:val="clear" w:color="auto" w:fill="000000"/>
      <w:spacing w:after="0" w:line="240" w:lineRule="auto"/>
    </w:pPr>
    <w:rPr>
      <w:rFonts w:ascii="Times New Roman" w:eastAsia="Times New Roman" w:hAnsi="Times New Roman" w:cs="Times New Roman"/>
      <w:sz w:val="24"/>
      <w:szCs w:val="24"/>
      <w:lang w:eastAsia="sr-Latn-RS"/>
    </w:rPr>
  </w:style>
  <w:style w:type="paragraph" w:customStyle="1" w:styleId="s1">
    <w:name w:val="s1"/>
    <w:basedOn w:val="Normal"/>
    <w:rsid w:val="000A4209"/>
    <w:pPr>
      <w:spacing w:before="100" w:beforeAutospacing="1" w:after="100" w:afterAutospacing="1" w:line="240" w:lineRule="auto"/>
    </w:pPr>
    <w:rPr>
      <w:rFonts w:ascii="Arial" w:eastAsia="Times New Roman" w:hAnsi="Arial" w:cs="Arial"/>
      <w:sz w:val="18"/>
      <w:szCs w:val="18"/>
      <w:lang w:eastAsia="sr-Latn-RS"/>
    </w:rPr>
  </w:style>
  <w:style w:type="paragraph" w:customStyle="1" w:styleId="s2">
    <w:name w:val="s2"/>
    <w:basedOn w:val="Normal"/>
    <w:rsid w:val="000A4209"/>
    <w:pPr>
      <w:spacing w:before="100" w:beforeAutospacing="1" w:after="100" w:afterAutospacing="1" w:line="240" w:lineRule="auto"/>
      <w:ind w:firstLine="113"/>
    </w:pPr>
    <w:rPr>
      <w:rFonts w:ascii="Arial" w:eastAsia="Times New Roman" w:hAnsi="Arial" w:cs="Arial"/>
      <w:sz w:val="18"/>
      <w:szCs w:val="18"/>
      <w:lang w:eastAsia="sr-Latn-RS"/>
    </w:rPr>
  </w:style>
  <w:style w:type="paragraph" w:customStyle="1" w:styleId="s3">
    <w:name w:val="s3"/>
    <w:basedOn w:val="Normal"/>
    <w:rsid w:val="000A4209"/>
    <w:pPr>
      <w:spacing w:before="100" w:beforeAutospacing="1" w:after="100" w:afterAutospacing="1" w:line="240" w:lineRule="auto"/>
      <w:ind w:firstLine="227"/>
    </w:pPr>
    <w:rPr>
      <w:rFonts w:ascii="Arial" w:eastAsia="Times New Roman" w:hAnsi="Arial" w:cs="Arial"/>
      <w:sz w:val="17"/>
      <w:szCs w:val="17"/>
      <w:lang w:eastAsia="sr-Latn-RS"/>
    </w:rPr>
  </w:style>
  <w:style w:type="paragraph" w:customStyle="1" w:styleId="s4">
    <w:name w:val="s4"/>
    <w:basedOn w:val="Normal"/>
    <w:rsid w:val="000A4209"/>
    <w:pPr>
      <w:spacing w:before="100" w:beforeAutospacing="1" w:after="100" w:afterAutospacing="1" w:line="240" w:lineRule="auto"/>
      <w:ind w:firstLine="340"/>
    </w:pPr>
    <w:rPr>
      <w:rFonts w:ascii="Arial" w:eastAsia="Times New Roman" w:hAnsi="Arial" w:cs="Arial"/>
      <w:sz w:val="17"/>
      <w:szCs w:val="17"/>
      <w:lang w:eastAsia="sr-Latn-RS"/>
    </w:rPr>
  </w:style>
  <w:style w:type="paragraph" w:customStyle="1" w:styleId="s5">
    <w:name w:val="s5"/>
    <w:basedOn w:val="Normal"/>
    <w:rsid w:val="000A4209"/>
    <w:pPr>
      <w:spacing w:before="100" w:beforeAutospacing="1" w:after="100" w:afterAutospacing="1" w:line="240" w:lineRule="auto"/>
      <w:ind w:firstLine="454"/>
    </w:pPr>
    <w:rPr>
      <w:rFonts w:ascii="Arial" w:eastAsia="Times New Roman" w:hAnsi="Arial" w:cs="Arial"/>
      <w:sz w:val="15"/>
      <w:szCs w:val="15"/>
      <w:lang w:eastAsia="sr-Latn-RS"/>
    </w:rPr>
  </w:style>
  <w:style w:type="paragraph" w:customStyle="1" w:styleId="s6">
    <w:name w:val="s6"/>
    <w:basedOn w:val="Normal"/>
    <w:rsid w:val="000A4209"/>
    <w:pPr>
      <w:spacing w:before="100" w:beforeAutospacing="1" w:after="100" w:afterAutospacing="1" w:line="240" w:lineRule="auto"/>
      <w:ind w:firstLine="567"/>
    </w:pPr>
    <w:rPr>
      <w:rFonts w:ascii="Arial" w:eastAsia="Times New Roman" w:hAnsi="Arial" w:cs="Arial"/>
      <w:sz w:val="15"/>
      <w:szCs w:val="15"/>
      <w:lang w:eastAsia="sr-Latn-RS"/>
    </w:rPr>
  </w:style>
  <w:style w:type="paragraph" w:customStyle="1" w:styleId="s7">
    <w:name w:val="s7"/>
    <w:basedOn w:val="Normal"/>
    <w:rsid w:val="000A4209"/>
    <w:pPr>
      <w:spacing w:before="100" w:beforeAutospacing="1" w:after="100" w:afterAutospacing="1" w:line="240" w:lineRule="auto"/>
      <w:ind w:firstLine="680"/>
    </w:pPr>
    <w:rPr>
      <w:rFonts w:ascii="Arial" w:eastAsia="Times New Roman" w:hAnsi="Arial" w:cs="Arial"/>
      <w:sz w:val="14"/>
      <w:szCs w:val="14"/>
      <w:lang w:eastAsia="sr-Latn-RS"/>
    </w:rPr>
  </w:style>
  <w:style w:type="paragraph" w:customStyle="1" w:styleId="s8">
    <w:name w:val="s8"/>
    <w:basedOn w:val="Normal"/>
    <w:rsid w:val="000A4209"/>
    <w:pPr>
      <w:spacing w:before="100" w:beforeAutospacing="1" w:after="100" w:afterAutospacing="1" w:line="240" w:lineRule="auto"/>
      <w:ind w:firstLine="794"/>
    </w:pPr>
    <w:rPr>
      <w:rFonts w:ascii="Arial" w:eastAsia="Times New Roman" w:hAnsi="Arial" w:cs="Arial"/>
      <w:sz w:val="14"/>
      <w:szCs w:val="14"/>
      <w:lang w:eastAsia="sr-Latn-RS"/>
    </w:rPr>
  </w:style>
  <w:style w:type="paragraph" w:customStyle="1" w:styleId="s9">
    <w:name w:val="s9"/>
    <w:basedOn w:val="Normal"/>
    <w:rsid w:val="000A4209"/>
    <w:pPr>
      <w:spacing w:before="100" w:beforeAutospacing="1" w:after="100" w:afterAutospacing="1" w:line="240" w:lineRule="auto"/>
      <w:ind w:firstLine="907"/>
    </w:pPr>
    <w:rPr>
      <w:rFonts w:ascii="Arial" w:eastAsia="Times New Roman" w:hAnsi="Arial" w:cs="Arial"/>
      <w:sz w:val="14"/>
      <w:szCs w:val="14"/>
      <w:lang w:eastAsia="sr-Latn-RS"/>
    </w:rPr>
  </w:style>
  <w:style w:type="paragraph" w:customStyle="1" w:styleId="s10">
    <w:name w:val="s10"/>
    <w:basedOn w:val="Normal"/>
    <w:rsid w:val="000A4209"/>
    <w:pPr>
      <w:spacing w:before="100" w:beforeAutospacing="1" w:after="100" w:afterAutospacing="1" w:line="240" w:lineRule="auto"/>
      <w:ind w:firstLine="1021"/>
    </w:pPr>
    <w:rPr>
      <w:rFonts w:ascii="Arial" w:eastAsia="Times New Roman" w:hAnsi="Arial" w:cs="Arial"/>
      <w:sz w:val="14"/>
      <w:szCs w:val="14"/>
      <w:lang w:eastAsia="sr-Latn-RS"/>
    </w:rPr>
  </w:style>
  <w:style w:type="paragraph" w:customStyle="1" w:styleId="s11">
    <w:name w:val="s11"/>
    <w:basedOn w:val="Normal"/>
    <w:rsid w:val="000A4209"/>
    <w:pPr>
      <w:spacing w:before="100" w:beforeAutospacing="1" w:after="100" w:afterAutospacing="1" w:line="240" w:lineRule="auto"/>
      <w:ind w:firstLine="1134"/>
    </w:pPr>
    <w:rPr>
      <w:rFonts w:ascii="Arial" w:eastAsia="Times New Roman" w:hAnsi="Arial" w:cs="Arial"/>
      <w:sz w:val="14"/>
      <w:szCs w:val="14"/>
      <w:lang w:eastAsia="sr-Latn-RS"/>
    </w:rPr>
  </w:style>
  <w:style w:type="paragraph" w:customStyle="1" w:styleId="s12">
    <w:name w:val="s12"/>
    <w:basedOn w:val="Normal"/>
    <w:rsid w:val="000A4209"/>
    <w:pPr>
      <w:spacing w:before="100" w:beforeAutospacing="1" w:after="100" w:afterAutospacing="1" w:line="240" w:lineRule="auto"/>
      <w:ind w:firstLine="1247"/>
    </w:pPr>
    <w:rPr>
      <w:rFonts w:ascii="Arial" w:eastAsia="Times New Roman" w:hAnsi="Arial" w:cs="Arial"/>
      <w:sz w:val="14"/>
      <w:szCs w:val="14"/>
      <w:lang w:eastAsia="sr-Latn-RS"/>
    </w:rPr>
  </w:style>
  <w:style w:type="character" w:customStyle="1" w:styleId="indeks1">
    <w:name w:val="indeks1"/>
    <w:basedOn w:val="Podrazumevanifontpasusa"/>
    <w:rsid w:val="000A4209"/>
    <w:rPr>
      <w:sz w:val="15"/>
      <w:szCs w:val="15"/>
      <w:vertAlign w:val="subscript"/>
    </w:rPr>
  </w:style>
  <w:style w:type="character" w:customStyle="1" w:styleId="stepen1">
    <w:name w:val="stepen1"/>
    <w:basedOn w:val="Podrazumevanifontpasusa"/>
    <w:rsid w:val="000A4209"/>
    <w:rPr>
      <w:sz w:val="15"/>
      <w:szCs w:val="15"/>
      <w:vertAlign w:val="superscript"/>
    </w:rPr>
  </w:style>
  <w:style w:type="paragraph" w:styleId="Naslov">
    <w:name w:val="Title"/>
    <w:basedOn w:val="Normal"/>
    <w:next w:val="Normal"/>
    <w:link w:val="NaslovChar"/>
    <w:uiPriority w:val="10"/>
    <w:qFormat/>
    <w:rsid w:val="009C197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9C1972"/>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9C197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9C1972"/>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1">
    <w:name w:val="heading 1"/>
    <w:basedOn w:val="Normal"/>
    <w:link w:val="Naslov1Char"/>
    <w:uiPriority w:val="9"/>
    <w:qFormat/>
    <w:rsid w:val="000A4209"/>
    <w:pPr>
      <w:spacing w:after="0" w:line="240" w:lineRule="auto"/>
      <w:outlineLvl w:val="0"/>
    </w:pPr>
    <w:rPr>
      <w:rFonts w:ascii="Times New Roman" w:eastAsia="Times New Roman" w:hAnsi="Times New Roman" w:cs="Times New Roman"/>
      <w:b/>
      <w:bCs/>
      <w:kern w:val="36"/>
      <w:sz w:val="48"/>
      <w:szCs w:val="48"/>
      <w:lang w:eastAsia="sr-Latn-RS"/>
    </w:rPr>
  </w:style>
  <w:style w:type="paragraph" w:styleId="Naslov2">
    <w:name w:val="heading 2"/>
    <w:basedOn w:val="Normal"/>
    <w:link w:val="Naslov2Char"/>
    <w:uiPriority w:val="9"/>
    <w:qFormat/>
    <w:rsid w:val="000A4209"/>
    <w:pPr>
      <w:spacing w:after="0" w:line="240" w:lineRule="auto"/>
      <w:outlineLvl w:val="1"/>
    </w:pPr>
    <w:rPr>
      <w:rFonts w:ascii="Times New Roman" w:eastAsia="Times New Roman" w:hAnsi="Times New Roman" w:cs="Times New Roman"/>
      <w:b/>
      <w:bCs/>
      <w:sz w:val="36"/>
      <w:szCs w:val="36"/>
      <w:lang w:eastAsia="sr-Latn-RS"/>
    </w:rPr>
  </w:style>
  <w:style w:type="paragraph" w:styleId="Naslov3">
    <w:name w:val="heading 3"/>
    <w:basedOn w:val="Normal"/>
    <w:link w:val="Naslov3Char"/>
    <w:uiPriority w:val="9"/>
    <w:qFormat/>
    <w:rsid w:val="000A4209"/>
    <w:pPr>
      <w:spacing w:after="0" w:line="240" w:lineRule="auto"/>
      <w:outlineLvl w:val="2"/>
    </w:pPr>
    <w:rPr>
      <w:rFonts w:ascii="Times New Roman" w:eastAsia="Times New Roman" w:hAnsi="Times New Roman" w:cs="Times New Roman"/>
      <w:b/>
      <w:bCs/>
      <w:sz w:val="27"/>
      <w:szCs w:val="27"/>
      <w:lang w:eastAsia="sr-Latn-RS"/>
    </w:rPr>
  </w:style>
  <w:style w:type="paragraph" w:styleId="Naslov4">
    <w:name w:val="heading 4"/>
    <w:basedOn w:val="Normal"/>
    <w:link w:val="Naslov4Char"/>
    <w:uiPriority w:val="9"/>
    <w:qFormat/>
    <w:rsid w:val="000A4209"/>
    <w:pPr>
      <w:spacing w:after="0" w:line="240" w:lineRule="auto"/>
      <w:outlineLvl w:val="3"/>
    </w:pPr>
    <w:rPr>
      <w:rFonts w:ascii="Times New Roman" w:eastAsia="Times New Roman" w:hAnsi="Times New Roman" w:cs="Times New Roman"/>
      <w:b/>
      <w:bCs/>
      <w:sz w:val="24"/>
      <w:szCs w:val="24"/>
      <w:lang w:eastAsia="sr-Latn-RS"/>
    </w:rPr>
  </w:style>
  <w:style w:type="paragraph" w:styleId="Naslov5">
    <w:name w:val="heading 5"/>
    <w:basedOn w:val="Normal"/>
    <w:link w:val="Naslov5Char"/>
    <w:uiPriority w:val="9"/>
    <w:qFormat/>
    <w:rsid w:val="000A4209"/>
    <w:pPr>
      <w:spacing w:after="0" w:line="240" w:lineRule="auto"/>
      <w:outlineLvl w:val="4"/>
    </w:pPr>
    <w:rPr>
      <w:rFonts w:ascii="Times New Roman" w:eastAsia="Times New Roman" w:hAnsi="Times New Roman" w:cs="Times New Roman"/>
      <w:b/>
      <w:bCs/>
      <w:sz w:val="20"/>
      <w:szCs w:val="20"/>
      <w:lang w:eastAsia="sr-Latn-RS"/>
    </w:rPr>
  </w:style>
  <w:style w:type="paragraph" w:styleId="Naslov6">
    <w:name w:val="heading 6"/>
    <w:basedOn w:val="Normal"/>
    <w:link w:val="Naslov6Char"/>
    <w:uiPriority w:val="9"/>
    <w:qFormat/>
    <w:rsid w:val="000A4209"/>
    <w:pPr>
      <w:spacing w:after="0"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1Char">
    <w:name w:val="Naslov 1 Char"/>
    <w:basedOn w:val="Podrazumevanifontpasusa"/>
    <w:link w:val="Naslov1"/>
    <w:uiPriority w:val="9"/>
    <w:rsid w:val="000A4209"/>
    <w:rPr>
      <w:rFonts w:ascii="Times New Roman" w:eastAsia="Times New Roman" w:hAnsi="Times New Roman" w:cs="Times New Roman"/>
      <w:b/>
      <w:bCs/>
      <w:kern w:val="36"/>
      <w:sz w:val="48"/>
      <w:szCs w:val="48"/>
      <w:lang w:eastAsia="sr-Latn-RS"/>
    </w:rPr>
  </w:style>
  <w:style w:type="character" w:customStyle="1" w:styleId="Naslov2Char">
    <w:name w:val="Naslov 2 Char"/>
    <w:basedOn w:val="Podrazumevanifontpasusa"/>
    <w:link w:val="Naslov2"/>
    <w:uiPriority w:val="9"/>
    <w:rsid w:val="000A4209"/>
    <w:rPr>
      <w:rFonts w:ascii="Times New Roman" w:eastAsia="Times New Roman" w:hAnsi="Times New Roman" w:cs="Times New Roman"/>
      <w:b/>
      <w:bCs/>
      <w:sz w:val="36"/>
      <w:szCs w:val="36"/>
      <w:lang w:eastAsia="sr-Latn-RS"/>
    </w:rPr>
  </w:style>
  <w:style w:type="character" w:customStyle="1" w:styleId="Naslov3Char">
    <w:name w:val="Naslov 3 Char"/>
    <w:basedOn w:val="Podrazumevanifontpasusa"/>
    <w:link w:val="Naslov3"/>
    <w:uiPriority w:val="9"/>
    <w:rsid w:val="000A4209"/>
    <w:rPr>
      <w:rFonts w:ascii="Times New Roman" w:eastAsia="Times New Roman" w:hAnsi="Times New Roman" w:cs="Times New Roman"/>
      <w:b/>
      <w:bCs/>
      <w:sz w:val="27"/>
      <w:szCs w:val="27"/>
      <w:lang w:eastAsia="sr-Latn-RS"/>
    </w:rPr>
  </w:style>
  <w:style w:type="character" w:customStyle="1" w:styleId="Naslov4Char">
    <w:name w:val="Naslov 4 Char"/>
    <w:basedOn w:val="Podrazumevanifontpasusa"/>
    <w:link w:val="Naslov4"/>
    <w:uiPriority w:val="9"/>
    <w:rsid w:val="000A4209"/>
    <w:rPr>
      <w:rFonts w:ascii="Times New Roman" w:eastAsia="Times New Roman" w:hAnsi="Times New Roman" w:cs="Times New Roman"/>
      <w:b/>
      <w:bCs/>
      <w:sz w:val="24"/>
      <w:szCs w:val="24"/>
      <w:lang w:eastAsia="sr-Latn-RS"/>
    </w:rPr>
  </w:style>
  <w:style w:type="character" w:customStyle="1" w:styleId="Naslov5Char">
    <w:name w:val="Naslov 5 Char"/>
    <w:basedOn w:val="Podrazumevanifontpasusa"/>
    <w:link w:val="Naslov5"/>
    <w:uiPriority w:val="9"/>
    <w:rsid w:val="000A4209"/>
    <w:rPr>
      <w:rFonts w:ascii="Times New Roman" w:eastAsia="Times New Roman" w:hAnsi="Times New Roman" w:cs="Times New Roman"/>
      <w:b/>
      <w:bCs/>
      <w:sz w:val="20"/>
      <w:szCs w:val="20"/>
      <w:lang w:eastAsia="sr-Latn-RS"/>
    </w:rPr>
  </w:style>
  <w:style w:type="character" w:customStyle="1" w:styleId="Naslov6Char">
    <w:name w:val="Naslov 6 Char"/>
    <w:basedOn w:val="Podrazumevanifontpasusa"/>
    <w:link w:val="Naslov6"/>
    <w:uiPriority w:val="9"/>
    <w:rsid w:val="000A4209"/>
    <w:rPr>
      <w:rFonts w:ascii="Times New Roman" w:eastAsia="Times New Roman" w:hAnsi="Times New Roman" w:cs="Times New Roman"/>
      <w:b/>
      <w:bCs/>
      <w:sz w:val="15"/>
      <w:szCs w:val="15"/>
      <w:lang w:eastAsia="sr-Latn-RS"/>
    </w:rPr>
  </w:style>
  <w:style w:type="character" w:styleId="Hiperveza">
    <w:name w:val="Hyperlink"/>
    <w:basedOn w:val="Podrazumevanifontpasusa"/>
    <w:uiPriority w:val="99"/>
    <w:semiHidden/>
    <w:unhideWhenUsed/>
    <w:rsid w:val="000A4209"/>
    <w:rPr>
      <w:rFonts w:ascii="Arial" w:hAnsi="Arial" w:cs="Arial" w:hint="default"/>
      <w:strike w:val="0"/>
      <w:dstrike w:val="0"/>
      <w:color w:val="0000FF"/>
      <w:u w:val="single"/>
      <w:effect w:val="none"/>
    </w:rPr>
  </w:style>
  <w:style w:type="character" w:styleId="Ispraenahiperveza">
    <w:name w:val="FollowedHyperlink"/>
    <w:basedOn w:val="Podrazumevanifontpasusa"/>
    <w:uiPriority w:val="99"/>
    <w:semiHidden/>
    <w:unhideWhenUsed/>
    <w:rsid w:val="000A4209"/>
    <w:rPr>
      <w:rFonts w:ascii="Arial" w:hAnsi="Arial" w:cs="Arial" w:hint="default"/>
      <w:strike w:val="0"/>
      <w:dstrike w:val="0"/>
      <w:color w:val="800080"/>
      <w:u w:val="single"/>
      <w:effect w:val="none"/>
    </w:rPr>
  </w:style>
  <w:style w:type="paragraph" w:customStyle="1" w:styleId="singl">
    <w:name w:val="singl"/>
    <w:basedOn w:val="Normal"/>
    <w:rsid w:val="000A4209"/>
    <w:pPr>
      <w:spacing w:after="24" w:line="240" w:lineRule="auto"/>
    </w:pPr>
    <w:rPr>
      <w:rFonts w:ascii="Arial" w:eastAsia="Times New Roman" w:hAnsi="Arial" w:cs="Arial"/>
      <w:lang w:eastAsia="sr-Latn-RS"/>
    </w:rPr>
  </w:style>
  <w:style w:type="paragraph" w:customStyle="1" w:styleId="tabelamolovani">
    <w:name w:val="tabelamolovani"/>
    <w:basedOn w:val="Normal"/>
    <w:rsid w:val="000A4209"/>
    <w:pPr>
      <w:pBdr>
        <w:top w:val="outset" w:sz="6" w:space="0" w:color="000000"/>
        <w:left w:val="outset" w:sz="6" w:space="0" w:color="000000"/>
        <w:bottom w:val="outset" w:sz="6" w:space="0" w:color="000000"/>
        <w:right w:val="outset" w:sz="6" w:space="0" w:color="000000"/>
      </w:pBdr>
      <w:shd w:val="clear" w:color="auto" w:fill="8A084B"/>
      <w:spacing w:before="100" w:beforeAutospacing="1" w:after="100" w:afterAutospacing="1" w:line="240" w:lineRule="auto"/>
    </w:pPr>
    <w:rPr>
      <w:rFonts w:ascii="Arial" w:eastAsia="Times New Roman" w:hAnsi="Arial" w:cs="Arial"/>
      <w:sz w:val="24"/>
      <w:szCs w:val="24"/>
      <w:lang w:eastAsia="sr-Latn-RS"/>
    </w:rPr>
  </w:style>
  <w:style w:type="paragraph" w:customStyle="1" w:styleId="normalred">
    <w:name w:val="normal_red"/>
    <w:basedOn w:val="Normal"/>
    <w:rsid w:val="000A4209"/>
    <w:pPr>
      <w:spacing w:before="100" w:beforeAutospacing="1" w:after="100" w:afterAutospacing="1" w:line="240" w:lineRule="auto"/>
    </w:pPr>
    <w:rPr>
      <w:rFonts w:ascii="Arial" w:eastAsia="Times New Roman" w:hAnsi="Arial" w:cs="Arial"/>
      <w:color w:val="FF0000"/>
      <w:lang w:eastAsia="sr-Latn-RS"/>
    </w:rPr>
  </w:style>
  <w:style w:type="paragraph" w:customStyle="1" w:styleId="normalgreenback">
    <w:name w:val="normal_greenback"/>
    <w:basedOn w:val="Normal"/>
    <w:rsid w:val="000A4209"/>
    <w:pPr>
      <w:shd w:val="clear" w:color="auto" w:fill="33FF33"/>
      <w:spacing w:before="100" w:beforeAutospacing="1" w:after="100" w:afterAutospacing="1" w:line="240" w:lineRule="auto"/>
    </w:pPr>
    <w:rPr>
      <w:rFonts w:ascii="Arial" w:eastAsia="Times New Roman" w:hAnsi="Arial" w:cs="Arial"/>
      <w:lang w:eastAsia="sr-Latn-RS"/>
    </w:rPr>
  </w:style>
  <w:style w:type="paragraph" w:customStyle="1" w:styleId="clan">
    <w:name w:val="clan"/>
    <w:basedOn w:val="Normal"/>
    <w:rsid w:val="000A4209"/>
    <w:pPr>
      <w:spacing w:before="240" w:after="120" w:line="240" w:lineRule="auto"/>
      <w:jc w:val="center"/>
    </w:pPr>
    <w:rPr>
      <w:rFonts w:ascii="Arial" w:eastAsia="Times New Roman" w:hAnsi="Arial" w:cs="Arial"/>
      <w:b/>
      <w:bCs/>
      <w:sz w:val="24"/>
      <w:szCs w:val="24"/>
      <w:lang w:eastAsia="sr-Latn-RS"/>
    </w:rPr>
  </w:style>
  <w:style w:type="paragraph" w:customStyle="1" w:styleId="simboli">
    <w:name w:val="simboli"/>
    <w:basedOn w:val="Normal"/>
    <w:rsid w:val="000A4209"/>
    <w:pPr>
      <w:spacing w:before="100" w:beforeAutospacing="1" w:after="100" w:afterAutospacing="1" w:line="240" w:lineRule="auto"/>
    </w:pPr>
    <w:rPr>
      <w:rFonts w:ascii="Symbol" w:eastAsia="Times New Roman" w:hAnsi="Symbol" w:cs="Times New Roman"/>
      <w:lang w:eastAsia="sr-Latn-RS"/>
    </w:rPr>
  </w:style>
  <w:style w:type="paragraph" w:customStyle="1" w:styleId="simboliindeks">
    <w:name w:val="simboliindeks"/>
    <w:basedOn w:val="Normal"/>
    <w:rsid w:val="000A4209"/>
    <w:pPr>
      <w:spacing w:before="100" w:beforeAutospacing="1" w:after="100" w:afterAutospacing="1" w:line="240" w:lineRule="auto"/>
    </w:pPr>
    <w:rPr>
      <w:rFonts w:ascii="Symbol" w:eastAsia="Times New Roman" w:hAnsi="Symbol" w:cs="Times New Roman"/>
      <w:sz w:val="24"/>
      <w:szCs w:val="24"/>
      <w:vertAlign w:val="subscript"/>
      <w:lang w:eastAsia="sr-Latn-RS"/>
    </w:rPr>
  </w:style>
  <w:style w:type="paragraph" w:customStyle="1" w:styleId="Normal1">
    <w:name w:val="Normal1"/>
    <w:basedOn w:val="Normal"/>
    <w:rsid w:val="000A4209"/>
    <w:pPr>
      <w:spacing w:before="100" w:beforeAutospacing="1" w:after="100" w:afterAutospacing="1" w:line="240" w:lineRule="auto"/>
    </w:pPr>
    <w:rPr>
      <w:rFonts w:ascii="Arial" w:eastAsia="Times New Roman" w:hAnsi="Arial" w:cs="Arial"/>
      <w:lang w:eastAsia="sr-Latn-RS"/>
    </w:rPr>
  </w:style>
  <w:style w:type="paragraph" w:customStyle="1" w:styleId="normaltd">
    <w:name w:val="normaltd"/>
    <w:basedOn w:val="Normal"/>
    <w:rsid w:val="000A4209"/>
    <w:pPr>
      <w:spacing w:before="100" w:beforeAutospacing="1" w:after="100" w:afterAutospacing="1" w:line="240" w:lineRule="auto"/>
      <w:jc w:val="right"/>
    </w:pPr>
    <w:rPr>
      <w:rFonts w:ascii="Arial" w:eastAsia="Times New Roman" w:hAnsi="Arial" w:cs="Arial"/>
      <w:lang w:eastAsia="sr-Latn-RS"/>
    </w:rPr>
  </w:style>
  <w:style w:type="paragraph" w:customStyle="1" w:styleId="normaltdb">
    <w:name w:val="normaltdb"/>
    <w:basedOn w:val="Normal"/>
    <w:rsid w:val="000A4209"/>
    <w:pPr>
      <w:spacing w:before="100" w:beforeAutospacing="1" w:after="100" w:afterAutospacing="1" w:line="240" w:lineRule="auto"/>
      <w:jc w:val="right"/>
    </w:pPr>
    <w:rPr>
      <w:rFonts w:ascii="Arial" w:eastAsia="Times New Roman" w:hAnsi="Arial" w:cs="Arial"/>
      <w:b/>
      <w:bCs/>
      <w:lang w:eastAsia="sr-Latn-RS"/>
    </w:rPr>
  </w:style>
  <w:style w:type="paragraph" w:customStyle="1" w:styleId="samostalni">
    <w:name w:val="samostalni"/>
    <w:basedOn w:val="Normal"/>
    <w:rsid w:val="000A4209"/>
    <w:pPr>
      <w:spacing w:before="100" w:beforeAutospacing="1" w:after="100" w:afterAutospacing="1" w:line="240" w:lineRule="auto"/>
      <w:jc w:val="center"/>
    </w:pPr>
    <w:rPr>
      <w:rFonts w:ascii="Arial" w:eastAsia="Times New Roman" w:hAnsi="Arial" w:cs="Arial"/>
      <w:b/>
      <w:bCs/>
      <w:i/>
      <w:iCs/>
      <w:sz w:val="24"/>
      <w:szCs w:val="24"/>
      <w:lang w:eastAsia="sr-Latn-RS"/>
    </w:rPr>
  </w:style>
  <w:style w:type="paragraph" w:customStyle="1" w:styleId="samostalni1">
    <w:name w:val="samostalni1"/>
    <w:basedOn w:val="Normal"/>
    <w:rsid w:val="000A4209"/>
    <w:pPr>
      <w:spacing w:before="100" w:beforeAutospacing="1" w:after="100" w:afterAutospacing="1" w:line="240" w:lineRule="auto"/>
      <w:jc w:val="center"/>
    </w:pPr>
    <w:rPr>
      <w:rFonts w:ascii="Arial" w:eastAsia="Times New Roman" w:hAnsi="Arial" w:cs="Arial"/>
      <w:i/>
      <w:iCs/>
      <w:lang w:eastAsia="sr-Latn-RS"/>
    </w:rPr>
  </w:style>
  <w:style w:type="paragraph" w:customStyle="1" w:styleId="tabelaobrazac">
    <w:name w:val="tabelaobrazac"/>
    <w:basedOn w:val="Normal"/>
    <w:rsid w:val="000A4209"/>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naslov">
    <w:name w:val="tabelanaslov"/>
    <w:basedOn w:val="Normal"/>
    <w:rsid w:val="000A4209"/>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m">
    <w:name w:val="tabela_sm"/>
    <w:basedOn w:val="Normal"/>
    <w:rsid w:val="000A4209"/>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p">
    <w:name w:val="tabela_sp"/>
    <w:basedOn w:val="Normal"/>
    <w:rsid w:val="000A4209"/>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ct">
    <w:name w:val="tabela_ct"/>
    <w:basedOn w:val="Normal"/>
    <w:rsid w:val="000A4209"/>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naslov10">
    <w:name w:val="naslov1"/>
    <w:basedOn w:val="Normal"/>
    <w:rsid w:val="000A4209"/>
    <w:pPr>
      <w:spacing w:before="100" w:beforeAutospacing="1" w:after="100" w:afterAutospacing="1" w:line="240" w:lineRule="auto"/>
      <w:jc w:val="center"/>
    </w:pPr>
    <w:rPr>
      <w:rFonts w:ascii="Arial" w:eastAsia="Times New Roman" w:hAnsi="Arial" w:cs="Arial"/>
      <w:b/>
      <w:bCs/>
      <w:sz w:val="24"/>
      <w:szCs w:val="24"/>
      <w:lang w:eastAsia="sr-Latn-RS"/>
    </w:rPr>
  </w:style>
  <w:style w:type="paragraph" w:customStyle="1" w:styleId="naslov20">
    <w:name w:val="naslov2"/>
    <w:basedOn w:val="Normal"/>
    <w:rsid w:val="000A4209"/>
    <w:pPr>
      <w:spacing w:before="100" w:beforeAutospacing="1" w:after="100" w:afterAutospacing="1" w:line="240" w:lineRule="auto"/>
      <w:jc w:val="center"/>
    </w:pPr>
    <w:rPr>
      <w:rFonts w:ascii="Arial" w:eastAsia="Times New Roman" w:hAnsi="Arial" w:cs="Arial"/>
      <w:b/>
      <w:bCs/>
      <w:sz w:val="29"/>
      <w:szCs w:val="29"/>
      <w:lang w:eastAsia="sr-Latn-RS"/>
    </w:rPr>
  </w:style>
  <w:style w:type="paragraph" w:customStyle="1" w:styleId="naslov30">
    <w:name w:val="naslov3"/>
    <w:basedOn w:val="Normal"/>
    <w:rsid w:val="000A4209"/>
    <w:pPr>
      <w:spacing w:before="100" w:beforeAutospacing="1" w:after="100" w:afterAutospacing="1" w:line="240" w:lineRule="auto"/>
      <w:jc w:val="center"/>
    </w:pPr>
    <w:rPr>
      <w:rFonts w:ascii="Arial" w:eastAsia="Times New Roman" w:hAnsi="Arial" w:cs="Arial"/>
      <w:b/>
      <w:bCs/>
      <w:sz w:val="23"/>
      <w:szCs w:val="23"/>
      <w:lang w:eastAsia="sr-Latn-RS"/>
    </w:rPr>
  </w:style>
  <w:style w:type="paragraph" w:customStyle="1" w:styleId="normaluvuceni">
    <w:name w:val="normal_uvuceni"/>
    <w:basedOn w:val="Normal"/>
    <w:rsid w:val="000A4209"/>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normaluvuceni2">
    <w:name w:val="normal_uvuceni2"/>
    <w:basedOn w:val="Normal"/>
    <w:rsid w:val="000A4209"/>
    <w:pPr>
      <w:spacing w:before="100" w:beforeAutospacing="1" w:after="100" w:afterAutospacing="1" w:line="240" w:lineRule="auto"/>
      <w:ind w:left="1701" w:hanging="227"/>
    </w:pPr>
    <w:rPr>
      <w:rFonts w:ascii="Arial" w:eastAsia="Times New Roman" w:hAnsi="Arial" w:cs="Arial"/>
      <w:lang w:eastAsia="sr-Latn-RS"/>
    </w:rPr>
  </w:style>
  <w:style w:type="paragraph" w:customStyle="1" w:styleId="normaluvuceni3">
    <w:name w:val="normal_uvuceni3"/>
    <w:basedOn w:val="Normal"/>
    <w:rsid w:val="000A4209"/>
    <w:pPr>
      <w:spacing w:before="100" w:beforeAutospacing="1" w:after="100" w:afterAutospacing="1" w:line="240" w:lineRule="auto"/>
      <w:ind w:left="992"/>
    </w:pPr>
    <w:rPr>
      <w:rFonts w:ascii="Arial" w:eastAsia="Times New Roman" w:hAnsi="Arial" w:cs="Arial"/>
      <w:lang w:eastAsia="sr-Latn-RS"/>
    </w:rPr>
  </w:style>
  <w:style w:type="paragraph" w:customStyle="1" w:styleId="naslovpropisa1">
    <w:name w:val="naslovpropisa1"/>
    <w:basedOn w:val="Normal"/>
    <w:rsid w:val="000A4209"/>
    <w:pPr>
      <w:spacing w:before="100" w:beforeAutospacing="1" w:after="100" w:afterAutospacing="1" w:line="480" w:lineRule="auto"/>
      <w:ind w:right="975"/>
      <w:jc w:val="center"/>
    </w:pPr>
    <w:rPr>
      <w:rFonts w:ascii="Arial" w:eastAsia="Times New Roman" w:hAnsi="Arial" w:cs="Arial"/>
      <w:b/>
      <w:bCs/>
      <w:color w:val="FFE8BF"/>
      <w:sz w:val="36"/>
      <w:szCs w:val="36"/>
      <w:lang w:eastAsia="sr-Latn-RS"/>
    </w:rPr>
  </w:style>
  <w:style w:type="paragraph" w:customStyle="1" w:styleId="naslovpropisa1a">
    <w:name w:val="naslovpropisa1a"/>
    <w:basedOn w:val="Normal"/>
    <w:rsid w:val="000A4209"/>
    <w:pPr>
      <w:spacing w:before="100" w:beforeAutospacing="1" w:after="100" w:afterAutospacing="1" w:line="240" w:lineRule="auto"/>
      <w:ind w:right="975"/>
      <w:jc w:val="center"/>
    </w:pPr>
    <w:rPr>
      <w:rFonts w:ascii="Arial" w:eastAsia="Times New Roman" w:hAnsi="Arial" w:cs="Arial"/>
      <w:b/>
      <w:bCs/>
      <w:color w:val="FFFFFF"/>
      <w:sz w:val="34"/>
      <w:szCs w:val="34"/>
      <w:lang w:eastAsia="sr-Latn-RS"/>
    </w:rPr>
  </w:style>
  <w:style w:type="paragraph" w:customStyle="1" w:styleId="podnaslovpropisa">
    <w:name w:val="podnaslovpropisa"/>
    <w:basedOn w:val="Normal"/>
    <w:rsid w:val="000A4209"/>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aslov40">
    <w:name w:val="naslov4"/>
    <w:basedOn w:val="Normal"/>
    <w:rsid w:val="000A4209"/>
    <w:pPr>
      <w:spacing w:before="100" w:beforeAutospacing="1" w:after="100" w:afterAutospacing="1" w:line="240" w:lineRule="auto"/>
      <w:jc w:val="center"/>
    </w:pPr>
    <w:rPr>
      <w:rFonts w:ascii="Arial" w:eastAsia="Times New Roman" w:hAnsi="Arial" w:cs="Arial"/>
      <w:b/>
      <w:bCs/>
      <w:lang w:eastAsia="sr-Latn-RS"/>
    </w:rPr>
  </w:style>
  <w:style w:type="paragraph" w:customStyle="1" w:styleId="naslov50">
    <w:name w:val="naslov5"/>
    <w:basedOn w:val="Normal"/>
    <w:rsid w:val="000A4209"/>
    <w:pPr>
      <w:spacing w:before="100" w:beforeAutospacing="1" w:after="100" w:afterAutospacing="1" w:line="240" w:lineRule="auto"/>
      <w:jc w:val="center"/>
    </w:pPr>
    <w:rPr>
      <w:rFonts w:ascii="Arial" w:eastAsia="Times New Roman" w:hAnsi="Arial" w:cs="Arial"/>
      <w:b/>
      <w:bCs/>
      <w:lang w:eastAsia="sr-Latn-RS"/>
    </w:rPr>
  </w:style>
  <w:style w:type="paragraph" w:customStyle="1" w:styleId="normalbold">
    <w:name w:val="normalbold"/>
    <w:basedOn w:val="Normal"/>
    <w:rsid w:val="000A4209"/>
    <w:pPr>
      <w:spacing w:before="100" w:beforeAutospacing="1" w:after="100" w:afterAutospacing="1" w:line="240" w:lineRule="auto"/>
    </w:pPr>
    <w:rPr>
      <w:rFonts w:ascii="Arial" w:eastAsia="Times New Roman" w:hAnsi="Arial" w:cs="Arial"/>
      <w:b/>
      <w:bCs/>
      <w:lang w:eastAsia="sr-Latn-RS"/>
    </w:rPr>
  </w:style>
  <w:style w:type="paragraph" w:customStyle="1" w:styleId="normalboldct">
    <w:name w:val="normalboldct"/>
    <w:basedOn w:val="Normal"/>
    <w:rsid w:val="000A4209"/>
    <w:pPr>
      <w:spacing w:before="100" w:beforeAutospacing="1" w:after="100" w:afterAutospacing="1" w:line="240" w:lineRule="auto"/>
    </w:pPr>
    <w:rPr>
      <w:rFonts w:ascii="Arial" w:eastAsia="Times New Roman" w:hAnsi="Arial" w:cs="Arial"/>
      <w:b/>
      <w:bCs/>
      <w:sz w:val="24"/>
      <w:szCs w:val="24"/>
      <w:lang w:eastAsia="sr-Latn-RS"/>
    </w:rPr>
  </w:style>
  <w:style w:type="paragraph" w:customStyle="1" w:styleId="normalbolditalic">
    <w:name w:val="normalbolditalic"/>
    <w:basedOn w:val="Normal"/>
    <w:rsid w:val="000A4209"/>
    <w:pPr>
      <w:spacing w:before="100" w:beforeAutospacing="1" w:after="100" w:afterAutospacing="1" w:line="240" w:lineRule="auto"/>
    </w:pPr>
    <w:rPr>
      <w:rFonts w:ascii="Arial" w:eastAsia="Times New Roman" w:hAnsi="Arial" w:cs="Arial"/>
      <w:b/>
      <w:bCs/>
      <w:i/>
      <w:iCs/>
      <w:lang w:eastAsia="sr-Latn-RS"/>
    </w:rPr>
  </w:style>
  <w:style w:type="paragraph" w:customStyle="1" w:styleId="normalboldcentar">
    <w:name w:val="normalboldcentar"/>
    <w:basedOn w:val="Normal"/>
    <w:rsid w:val="000A4209"/>
    <w:pPr>
      <w:spacing w:before="100" w:beforeAutospacing="1" w:after="100" w:afterAutospacing="1" w:line="240" w:lineRule="auto"/>
      <w:jc w:val="center"/>
    </w:pPr>
    <w:rPr>
      <w:rFonts w:ascii="Arial" w:eastAsia="Times New Roman" w:hAnsi="Arial" w:cs="Arial"/>
      <w:b/>
      <w:bCs/>
      <w:lang w:eastAsia="sr-Latn-RS"/>
    </w:rPr>
  </w:style>
  <w:style w:type="paragraph" w:customStyle="1" w:styleId="stepen">
    <w:name w:val="stepen"/>
    <w:basedOn w:val="Normal"/>
    <w:rsid w:val="000A4209"/>
    <w:pPr>
      <w:spacing w:before="100" w:beforeAutospacing="1" w:after="100" w:afterAutospacing="1" w:line="240" w:lineRule="auto"/>
    </w:pPr>
    <w:rPr>
      <w:rFonts w:ascii="Times New Roman" w:eastAsia="Times New Roman" w:hAnsi="Times New Roman" w:cs="Times New Roman"/>
      <w:sz w:val="15"/>
      <w:szCs w:val="15"/>
      <w:vertAlign w:val="superscript"/>
      <w:lang w:eastAsia="sr-Latn-RS"/>
    </w:rPr>
  </w:style>
  <w:style w:type="paragraph" w:customStyle="1" w:styleId="indeks">
    <w:name w:val="indeks"/>
    <w:basedOn w:val="Normal"/>
    <w:rsid w:val="000A4209"/>
    <w:pPr>
      <w:spacing w:before="100" w:beforeAutospacing="1" w:after="100" w:afterAutospacing="1" w:line="240" w:lineRule="auto"/>
    </w:pPr>
    <w:rPr>
      <w:rFonts w:ascii="Times New Roman" w:eastAsia="Times New Roman" w:hAnsi="Times New Roman" w:cs="Times New Roman"/>
      <w:sz w:val="15"/>
      <w:szCs w:val="15"/>
      <w:vertAlign w:val="subscript"/>
      <w:lang w:eastAsia="sr-Latn-RS"/>
    </w:rPr>
  </w:style>
  <w:style w:type="paragraph" w:customStyle="1" w:styleId="tbezokvira">
    <w:name w:val="tbezokvira"/>
    <w:basedOn w:val="Normal"/>
    <w:rsid w:val="000A4209"/>
    <w:pPr>
      <w:pBdr>
        <w:top w:val="single" w:sz="2" w:space="0" w:color="auto"/>
        <w:left w:val="single" w:sz="2" w:space="0" w:color="auto"/>
        <w:bottom w:val="single" w:sz="2" w:space="0" w:color="auto"/>
        <w:right w:val="single" w:sz="2" w:space="0" w:color="auto"/>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aslovlevo">
    <w:name w:val="naslovlevo"/>
    <w:basedOn w:val="Normal"/>
    <w:rsid w:val="000A4209"/>
    <w:pPr>
      <w:spacing w:before="100" w:beforeAutospacing="1" w:after="100" w:afterAutospacing="1" w:line="240" w:lineRule="auto"/>
    </w:pPr>
    <w:rPr>
      <w:rFonts w:ascii="Arial" w:eastAsia="Times New Roman" w:hAnsi="Arial" w:cs="Arial"/>
      <w:b/>
      <w:bCs/>
      <w:sz w:val="26"/>
      <w:szCs w:val="26"/>
      <w:lang w:eastAsia="sr-Latn-RS"/>
    </w:rPr>
  </w:style>
  <w:style w:type="paragraph" w:customStyle="1" w:styleId="bulletedni">
    <w:name w:val="bulletedni"/>
    <w:basedOn w:val="Normal"/>
    <w:rsid w:val="000A4209"/>
    <w:pPr>
      <w:spacing w:before="100" w:beforeAutospacing="1" w:after="100" w:afterAutospacing="1" w:line="240" w:lineRule="auto"/>
    </w:pPr>
    <w:rPr>
      <w:rFonts w:ascii="Arial" w:eastAsia="Times New Roman" w:hAnsi="Arial" w:cs="Arial"/>
      <w:lang w:eastAsia="sr-Latn-RS"/>
    </w:rPr>
  </w:style>
  <w:style w:type="paragraph" w:customStyle="1" w:styleId="normalpraksa">
    <w:name w:val="normalpraksa"/>
    <w:basedOn w:val="Normal"/>
    <w:rsid w:val="000A4209"/>
    <w:pPr>
      <w:spacing w:before="100" w:beforeAutospacing="1" w:after="100" w:afterAutospacing="1" w:line="240" w:lineRule="auto"/>
    </w:pPr>
    <w:rPr>
      <w:rFonts w:ascii="Arial" w:eastAsia="Times New Roman" w:hAnsi="Arial" w:cs="Arial"/>
      <w:i/>
      <w:iCs/>
      <w:lang w:eastAsia="sr-Latn-RS"/>
    </w:rPr>
  </w:style>
  <w:style w:type="paragraph" w:customStyle="1" w:styleId="normalctzaglavlje">
    <w:name w:val="normalctzaglavlje"/>
    <w:basedOn w:val="Normal"/>
    <w:rsid w:val="000A4209"/>
    <w:pPr>
      <w:spacing w:before="100" w:beforeAutospacing="1" w:after="100" w:afterAutospacing="1" w:line="240" w:lineRule="auto"/>
    </w:pPr>
    <w:rPr>
      <w:rFonts w:ascii="Arial" w:eastAsia="Times New Roman" w:hAnsi="Arial" w:cs="Arial"/>
      <w:b/>
      <w:bCs/>
      <w:sz w:val="16"/>
      <w:szCs w:val="16"/>
      <w:lang w:eastAsia="sr-Latn-RS"/>
    </w:rPr>
  </w:style>
  <w:style w:type="paragraph" w:customStyle="1" w:styleId="windings">
    <w:name w:val="windings"/>
    <w:basedOn w:val="Normal"/>
    <w:rsid w:val="000A4209"/>
    <w:pPr>
      <w:spacing w:before="100" w:beforeAutospacing="1" w:after="100" w:afterAutospacing="1" w:line="240" w:lineRule="auto"/>
    </w:pPr>
    <w:rPr>
      <w:rFonts w:ascii="Wingdings" w:eastAsia="Times New Roman" w:hAnsi="Wingdings" w:cs="Times New Roman"/>
      <w:sz w:val="18"/>
      <w:szCs w:val="18"/>
      <w:lang w:eastAsia="sr-Latn-RS"/>
    </w:rPr>
  </w:style>
  <w:style w:type="paragraph" w:customStyle="1" w:styleId="webdings">
    <w:name w:val="webdings"/>
    <w:basedOn w:val="Normal"/>
    <w:rsid w:val="000A4209"/>
    <w:pPr>
      <w:spacing w:before="100" w:beforeAutospacing="1" w:after="100" w:afterAutospacing="1" w:line="240" w:lineRule="auto"/>
    </w:pPr>
    <w:rPr>
      <w:rFonts w:ascii="Webdings" w:eastAsia="Times New Roman" w:hAnsi="Webdings" w:cs="Times New Roman"/>
      <w:sz w:val="18"/>
      <w:szCs w:val="18"/>
      <w:lang w:eastAsia="sr-Latn-RS"/>
    </w:rPr>
  </w:style>
  <w:style w:type="paragraph" w:customStyle="1" w:styleId="normalct">
    <w:name w:val="normalct"/>
    <w:basedOn w:val="Normal"/>
    <w:rsid w:val="000A4209"/>
    <w:pPr>
      <w:spacing w:before="100" w:beforeAutospacing="1" w:after="100" w:afterAutospacing="1" w:line="240" w:lineRule="auto"/>
    </w:pPr>
    <w:rPr>
      <w:rFonts w:ascii="Arial" w:eastAsia="Times New Roman" w:hAnsi="Arial" w:cs="Arial"/>
      <w:sz w:val="16"/>
      <w:szCs w:val="16"/>
      <w:lang w:eastAsia="sr-Latn-RS"/>
    </w:rPr>
  </w:style>
  <w:style w:type="paragraph" w:customStyle="1" w:styleId="tabelamala">
    <w:name w:val="tabela_mala"/>
    <w:basedOn w:val="Normal"/>
    <w:rsid w:val="000A4209"/>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izmenanaslov">
    <w:name w:val="izmena_naslov"/>
    <w:basedOn w:val="Normal"/>
    <w:rsid w:val="000A4209"/>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podnaslov">
    <w:name w:val="izmena_podnaslov"/>
    <w:basedOn w:val="Normal"/>
    <w:rsid w:val="000A4209"/>
    <w:pPr>
      <w:spacing w:before="100" w:beforeAutospacing="1" w:after="100" w:afterAutospacing="1" w:line="240" w:lineRule="auto"/>
      <w:jc w:val="center"/>
    </w:pPr>
    <w:rPr>
      <w:rFonts w:ascii="Times New Roman" w:eastAsia="Times New Roman" w:hAnsi="Times New Roman" w:cs="Times New Roman"/>
      <w:sz w:val="24"/>
      <w:szCs w:val="24"/>
      <w:lang w:eastAsia="sr-Latn-RS"/>
    </w:rPr>
  </w:style>
  <w:style w:type="paragraph" w:customStyle="1" w:styleId="izmenaclan">
    <w:name w:val="izmena_clan"/>
    <w:basedOn w:val="Normal"/>
    <w:rsid w:val="000A4209"/>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tekst">
    <w:name w:val="izmena_tekst"/>
    <w:basedOn w:val="Normal"/>
    <w:rsid w:val="000A4209"/>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centar">
    <w:name w:val="normalcentar"/>
    <w:basedOn w:val="Normal"/>
    <w:rsid w:val="000A4209"/>
    <w:pPr>
      <w:spacing w:before="100" w:beforeAutospacing="1" w:after="100" w:afterAutospacing="1" w:line="240" w:lineRule="auto"/>
      <w:jc w:val="center"/>
    </w:pPr>
    <w:rPr>
      <w:rFonts w:ascii="Arial" w:eastAsia="Times New Roman" w:hAnsi="Arial" w:cs="Arial"/>
      <w:lang w:eastAsia="sr-Latn-RS"/>
    </w:rPr>
  </w:style>
  <w:style w:type="paragraph" w:customStyle="1" w:styleId="normalcentaritalic">
    <w:name w:val="normalcentaritalic"/>
    <w:basedOn w:val="Normal"/>
    <w:rsid w:val="000A4209"/>
    <w:pPr>
      <w:spacing w:before="100" w:beforeAutospacing="1" w:after="100" w:afterAutospacing="1" w:line="240" w:lineRule="auto"/>
      <w:jc w:val="center"/>
    </w:pPr>
    <w:rPr>
      <w:rFonts w:ascii="Arial" w:eastAsia="Times New Roman" w:hAnsi="Arial" w:cs="Arial"/>
      <w:i/>
      <w:iCs/>
      <w:lang w:eastAsia="sr-Latn-RS"/>
    </w:rPr>
  </w:style>
  <w:style w:type="paragraph" w:customStyle="1" w:styleId="normalitalic">
    <w:name w:val="normalitalic"/>
    <w:basedOn w:val="Normal"/>
    <w:rsid w:val="000A4209"/>
    <w:pPr>
      <w:spacing w:before="100" w:beforeAutospacing="1" w:after="100" w:afterAutospacing="1" w:line="240" w:lineRule="auto"/>
    </w:pPr>
    <w:rPr>
      <w:rFonts w:ascii="Arial" w:eastAsia="Times New Roman" w:hAnsi="Arial" w:cs="Arial"/>
      <w:i/>
      <w:iCs/>
      <w:lang w:eastAsia="sr-Latn-RS"/>
    </w:rPr>
  </w:style>
  <w:style w:type="paragraph" w:customStyle="1" w:styleId="tsaokvirom">
    <w:name w:val="tsaokvirom"/>
    <w:basedOn w:val="Normal"/>
    <w:rsid w:val="000A4209"/>
    <w:pPr>
      <w:pBdr>
        <w:top w:val="inset" w:sz="6" w:space="0" w:color="000000"/>
        <w:left w:val="inset" w:sz="6" w:space="0" w:color="000000"/>
        <w:bottom w:val="inset" w:sz="6" w:space="0" w:color="000000"/>
        <w:right w:val="inset"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ole">
    <w:name w:val="t_okvirdole"/>
    <w:basedOn w:val="Normal"/>
    <w:rsid w:val="000A4209"/>
    <w:pPr>
      <w:pBdr>
        <w:top w:val="single" w:sz="2"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
    <w:name w:val="t_okvirgore"/>
    <w:basedOn w:val="Normal"/>
    <w:rsid w:val="000A4209"/>
    <w:pPr>
      <w:pBdr>
        <w:top w:val="single" w:sz="6" w:space="0" w:color="000000"/>
        <w:left w:val="single" w:sz="2"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
    <w:name w:val="t_okvirgoredole"/>
    <w:basedOn w:val="Normal"/>
    <w:rsid w:val="000A4209"/>
    <w:pPr>
      <w:pBdr>
        <w:top w:val="single" w:sz="6"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
    <w:name w:val="t_okvirlevo"/>
    <w:basedOn w:val="Normal"/>
    <w:rsid w:val="000A4209"/>
    <w:pPr>
      <w:pBdr>
        <w:top w:val="single" w:sz="2"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
    <w:name w:val="t_okvirdesno"/>
    <w:basedOn w:val="Normal"/>
    <w:rsid w:val="000A4209"/>
    <w:pPr>
      <w:pBdr>
        <w:top w:val="single" w:sz="2"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
    <w:name w:val="t_okvirlevodesno"/>
    <w:basedOn w:val="Normal"/>
    <w:rsid w:val="000A4209"/>
    <w:pPr>
      <w:pBdr>
        <w:top w:val="single" w:sz="2"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gore">
    <w:name w:val="t_okvirlevodesnogore"/>
    <w:basedOn w:val="Normal"/>
    <w:rsid w:val="000A4209"/>
    <w:pPr>
      <w:pBdr>
        <w:top w:val="single" w:sz="6"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dole">
    <w:name w:val="t_okvirlevodesnodole"/>
    <w:basedOn w:val="Normal"/>
    <w:rsid w:val="000A4209"/>
    <w:pPr>
      <w:pBdr>
        <w:top w:val="single" w:sz="2"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ole">
    <w:name w:val="t_okvirlevodole"/>
    <w:basedOn w:val="Normal"/>
    <w:rsid w:val="000A4209"/>
    <w:pPr>
      <w:pBdr>
        <w:top w:val="single" w:sz="2"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dole">
    <w:name w:val="t_okvirdesnodole"/>
    <w:basedOn w:val="Normal"/>
    <w:rsid w:val="000A4209"/>
    <w:pPr>
      <w:pBdr>
        <w:top w:val="single" w:sz="2"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gore">
    <w:name w:val="t_okvirlevogore"/>
    <w:basedOn w:val="Normal"/>
    <w:rsid w:val="000A4209"/>
    <w:pPr>
      <w:pBdr>
        <w:top w:val="single" w:sz="6"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gore">
    <w:name w:val="t_okvirdesnogore"/>
    <w:basedOn w:val="Normal"/>
    <w:rsid w:val="000A4209"/>
    <w:pPr>
      <w:pBdr>
        <w:top w:val="single" w:sz="6"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desno">
    <w:name w:val="t_okvirgoredoledesno"/>
    <w:basedOn w:val="Normal"/>
    <w:rsid w:val="000A4209"/>
    <w:pPr>
      <w:pBdr>
        <w:top w:val="single" w:sz="6"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levo">
    <w:name w:val="t_okvirgoredolelevo"/>
    <w:basedOn w:val="Normal"/>
    <w:rsid w:val="000A4209"/>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prored">
    <w:name w:val="normalprored"/>
    <w:basedOn w:val="Normal"/>
    <w:rsid w:val="000A4209"/>
    <w:pPr>
      <w:spacing w:after="0" w:line="240" w:lineRule="auto"/>
    </w:pPr>
    <w:rPr>
      <w:rFonts w:ascii="Arial" w:eastAsia="Times New Roman" w:hAnsi="Arial" w:cs="Arial"/>
      <w:sz w:val="26"/>
      <w:szCs w:val="26"/>
      <w:lang w:eastAsia="sr-Latn-RS"/>
    </w:rPr>
  </w:style>
  <w:style w:type="paragraph" w:customStyle="1" w:styleId="wyq010---deo">
    <w:name w:val="wyq010---deo"/>
    <w:basedOn w:val="Normal"/>
    <w:rsid w:val="000A4209"/>
    <w:pPr>
      <w:spacing w:after="0" w:line="240" w:lineRule="auto"/>
      <w:jc w:val="center"/>
    </w:pPr>
    <w:rPr>
      <w:rFonts w:ascii="Arial" w:eastAsia="Times New Roman" w:hAnsi="Arial" w:cs="Arial"/>
      <w:b/>
      <w:bCs/>
      <w:sz w:val="36"/>
      <w:szCs w:val="36"/>
      <w:lang w:eastAsia="sr-Latn-RS"/>
    </w:rPr>
  </w:style>
  <w:style w:type="paragraph" w:customStyle="1" w:styleId="wyq020---poddeo">
    <w:name w:val="wyq020---poddeo"/>
    <w:basedOn w:val="Normal"/>
    <w:rsid w:val="000A4209"/>
    <w:pPr>
      <w:spacing w:after="0" w:line="240" w:lineRule="auto"/>
      <w:jc w:val="center"/>
    </w:pPr>
    <w:rPr>
      <w:rFonts w:ascii="Arial" w:eastAsia="Times New Roman" w:hAnsi="Arial" w:cs="Arial"/>
      <w:sz w:val="36"/>
      <w:szCs w:val="36"/>
      <w:lang w:eastAsia="sr-Latn-RS"/>
    </w:rPr>
  </w:style>
  <w:style w:type="paragraph" w:customStyle="1" w:styleId="wyq030---glava">
    <w:name w:val="wyq030---glava"/>
    <w:basedOn w:val="Normal"/>
    <w:rsid w:val="000A4209"/>
    <w:pPr>
      <w:spacing w:after="0" w:line="240" w:lineRule="auto"/>
      <w:jc w:val="center"/>
    </w:pPr>
    <w:rPr>
      <w:rFonts w:ascii="Arial" w:eastAsia="Times New Roman" w:hAnsi="Arial" w:cs="Arial"/>
      <w:b/>
      <w:bCs/>
      <w:sz w:val="34"/>
      <w:szCs w:val="34"/>
      <w:lang w:eastAsia="sr-Latn-RS"/>
    </w:rPr>
  </w:style>
  <w:style w:type="paragraph" w:customStyle="1" w:styleId="wyq040---podglava-kurziv-bold">
    <w:name w:val="wyq040---podglava-kurziv-bold"/>
    <w:basedOn w:val="Normal"/>
    <w:rsid w:val="000A4209"/>
    <w:pPr>
      <w:spacing w:after="0" w:line="240" w:lineRule="auto"/>
      <w:jc w:val="center"/>
    </w:pPr>
    <w:rPr>
      <w:rFonts w:ascii="Arial" w:eastAsia="Times New Roman" w:hAnsi="Arial" w:cs="Arial"/>
      <w:b/>
      <w:bCs/>
      <w:i/>
      <w:iCs/>
      <w:sz w:val="34"/>
      <w:szCs w:val="34"/>
      <w:lang w:eastAsia="sr-Latn-RS"/>
    </w:rPr>
  </w:style>
  <w:style w:type="paragraph" w:customStyle="1" w:styleId="wyq045---podglava-kurziv">
    <w:name w:val="wyq045---podglava-kurziv"/>
    <w:basedOn w:val="Normal"/>
    <w:rsid w:val="000A4209"/>
    <w:pPr>
      <w:spacing w:after="0" w:line="240" w:lineRule="auto"/>
      <w:jc w:val="center"/>
    </w:pPr>
    <w:rPr>
      <w:rFonts w:ascii="Arial" w:eastAsia="Times New Roman" w:hAnsi="Arial" w:cs="Arial"/>
      <w:i/>
      <w:iCs/>
      <w:sz w:val="34"/>
      <w:szCs w:val="34"/>
      <w:lang w:eastAsia="sr-Latn-RS"/>
    </w:rPr>
  </w:style>
  <w:style w:type="paragraph" w:customStyle="1" w:styleId="wyq050---odeljak">
    <w:name w:val="wyq050---odeljak"/>
    <w:basedOn w:val="Normal"/>
    <w:rsid w:val="000A4209"/>
    <w:pPr>
      <w:spacing w:after="0" w:line="240" w:lineRule="auto"/>
      <w:jc w:val="center"/>
    </w:pPr>
    <w:rPr>
      <w:rFonts w:ascii="Arial" w:eastAsia="Times New Roman" w:hAnsi="Arial" w:cs="Arial"/>
      <w:b/>
      <w:bCs/>
      <w:sz w:val="31"/>
      <w:szCs w:val="31"/>
      <w:lang w:eastAsia="sr-Latn-RS"/>
    </w:rPr>
  </w:style>
  <w:style w:type="paragraph" w:customStyle="1" w:styleId="wyq060---pododeljak">
    <w:name w:val="wyq060---pododeljak"/>
    <w:basedOn w:val="Normal"/>
    <w:rsid w:val="000A4209"/>
    <w:pPr>
      <w:spacing w:after="0" w:line="240" w:lineRule="auto"/>
      <w:jc w:val="center"/>
    </w:pPr>
    <w:rPr>
      <w:rFonts w:ascii="Arial" w:eastAsia="Times New Roman" w:hAnsi="Arial" w:cs="Arial"/>
      <w:sz w:val="31"/>
      <w:szCs w:val="31"/>
      <w:lang w:eastAsia="sr-Latn-RS"/>
    </w:rPr>
  </w:style>
  <w:style w:type="paragraph" w:customStyle="1" w:styleId="wyq070---podpododeljak-kurziv">
    <w:name w:val="wyq070---podpododeljak-kurziv"/>
    <w:basedOn w:val="Normal"/>
    <w:rsid w:val="000A4209"/>
    <w:pPr>
      <w:spacing w:after="0" w:line="240" w:lineRule="auto"/>
      <w:jc w:val="center"/>
    </w:pPr>
    <w:rPr>
      <w:rFonts w:ascii="Arial" w:eastAsia="Times New Roman" w:hAnsi="Arial" w:cs="Arial"/>
      <w:i/>
      <w:iCs/>
      <w:sz w:val="30"/>
      <w:szCs w:val="30"/>
      <w:lang w:eastAsia="sr-Latn-RS"/>
    </w:rPr>
  </w:style>
  <w:style w:type="paragraph" w:customStyle="1" w:styleId="wyq080---odsek">
    <w:name w:val="wyq080---odsek"/>
    <w:basedOn w:val="Normal"/>
    <w:rsid w:val="000A4209"/>
    <w:pPr>
      <w:spacing w:after="0" w:line="240" w:lineRule="auto"/>
      <w:jc w:val="center"/>
    </w:pPr>
    <w:rPr>
      <w:rFonts w:ascii="Arial" w:eastAsia="Times New Roman" w:hAnsi="Arial" w:cs="Arial"/>
      <w:b/>
      <w:bCs/>
      <w:sz w:val="29"/>
      <w:szCs w:val="29"/>
      <w:lang w:eastAsia="sr-Latn-RS"/>
    </w:rPr>
  </w:style>
  <w:style w:type="paragraph" w:customStyle="1" w:styleId="wyq090---pododsek">
    <w:name w:val="wyq090---pododsek"/>
    <w:basedOn w:val="Normal"/>
    <w:rsid w:val="000A4209"/>
    <w:pPr>
      <w:spacing w:after="0" w:line="240" w:lineRule="auto"/>
      <w:jc w:val="center"/>
    </w:pPr>
    <w:rPr>
      <w:rFonts w:ascii="Arial" w:eastAsia="Times New Roman" w:hAnsi="Arial" w:cs="Arial"/>
      <w:sz w:val="28"/>
      <w:szCs w:val="28"/>
      <w:lang w:eastAsia="sr-Latn-RS"/>
    </w:rPr>
  </w:style>
  <w:style w:type="paragraph" w:customStyle="1" w:styleId="wyq100---naslov-grupe-clanova-kurziv">
    <w:name w:val="wyq100---naslov-grupe-clanova-kurziv"/>
    <w:basedOn w:val="Normal"/>
    <w:rsid w:val="000A4209"/>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0A4209"/>
    <w:pPr>
      <w:spacing w:before="240" w:after="240" w:line="240" w:lineRule="auto"/>
      <w:jc w:val="center"/>
    </w:pPr>
    <w:rPr>
      <w:rFonts w:ascii="Arial" w:eastAsia="Times New Roman" w:hAnsi="Arial" w:cs="Arial"/>
      <w:b/>
      <w:bCs/>
      <w:sz w:val="24"/>
      <w:szCs w:val="24"/>
      <w:lang w:eastAsia="sr-Latn-RS"/>
    </w:rPr>
  </w:style>
  <w:style w:type="paragraph" w:customStyle="1" w:styleId="wyq120---podnaslov-clana">
    <w:name w:val="wyq120---podnaslov-clana"/>
    <w:basedOn w:val="Normal"/>
    <w:rsid w:val="000A4209"/>
    <w:pPr>
      <w:spacing w:before="240" w:after="240" w:line="240" w:lineRule="auto"/>
      <w:jc w:val="center"/>
    </w:pPr>
    <w:rPr>
      <w:rFonts w:ascii="Arial" w:eastAsia="Times New Roman" w:hAnsi="Arial" w:cs="Arial"/>
      <w:i/>
      <w:iCs/>
      <w:sz w:val="24"/>
      <w:szCs w:val="24"/>
      <w:lang w:eastAsia="sr-Latn-RS"/>
    </w:rPr>
  </w:style>
  <w:style w:type="paragraph" w:customStyle="1" w:styleId="010---deo">
    <w:name w:val="010---deo"/>
    <w:basedOn w:val="Normal"/>
    <w:rsid w:val="000A4209"/>
    <w:pPr>
      <w:spacing w:after="0" w:line="240" w:lineRule="auto"/>
      <w:jc w:val="center"/>
    </w:pPr>
    <w:rPr>
      <w:rFonts w:ascii="Arial" w:eastAsia="Times New Roman" w:hAnsi="Arial" w:cs="Arial"/>
      <w:b/>
      <w:bCs/>
      <w:sz w:val="36"/>
      <w:szCs w:val="36"/>
      <w:lang w:eastAsia="sr-Latn-RS"/>
    </w:rPr>
  </w:style>
  <w:style w:type="paragraph" w:customStyle="1" w:styleId="020---poddeo">
    <w:name w:val="020---poddeo"/>
    <w:basedOn w:val="Normal"/>
    <w:rsid w:val="000A4209"/>
    <w:pPr>
      <w:spacing w:after="0" w:line="240" w:lineRule="auto"/>
      <w:jc w:val="center"/>
    </w:pPr>
    <w:rPr>
      <w:rFonts w:ascii="Arial" w:eastAsia="Times New Roman" w:hAnsi="Arial" w:cs="Arial"/>
      <w:sz w:val="36"/>
      <w:szCs w:val="36"/>
      <w:lang w:eastAsia="sr-Latn-RS"/>
    </w:rPr>
  </w:style>
  <w:style w:type="paragraph" w:customStyle="1" w:styleId="030---glava">
    <w:name w:val="030---glava"/>
    <w:basedOn w:val="Normal"/>
    <w:rsid w:val="000A4209"/>
    <w:pPr>
      <w:spacing w:after="0" w:line="240" w:lineRule="auto"/>
      <w:jc w:val="center"/>
    </w:pPr>
    <w:rPr>
      <w:rFonts w:ascii="Arial" w:eastAsia="Times New Roman" w:hAnsi="Arial" w:cs="Arial"/>
      <w:b/>
      <w:bCs/>
      <w:sz w:val="34"/>
      <w:szCs w:val="34"/>
      <w:lang w:eastAsia="sr-Latn-RS"/>
    </w:rPr>
  </w:style>
  <w:style w:type="paragraph" w:customStyle="1" w:styleId="040---podglava-kurziv-bold">
    <w:name w:val="040---podglava-kurziv-bold"/>
    <w:basedOn w:val="Normal"/>
    <w:rsid w:val="000A4209"/>
    <w:pPr>
      <w:spacing w:after="0" w:line="240" w:lineRule="auto"/>
      <w:jc w:val="center"/>
    </w:pPr>
    <w:rPr>
      <w:rFonts w:ascii="Arial" w:eastAsia="Times New Roman" w:hAnsi="Arial" w:cs="Arial"/>
      <w:b/>
      <w:bCs/>
      <w:i/>
      <w:iCs/>
      <w:sz w:val="34"/>
      <w:szCs w:val="34"/>
      <w:lang w:eastAsia="sr-Latn-RS"/>
    </w:rPr>
  </w:style>
  <w:style w:type="paragraph" w:customStyle="1" w:styleId="045---podglava-kurziv">
    <w:name w:val="045---podglava-kurziv"/>
    <w:basedOn w:val="Normal"/>
    <w:rsid w:val="000A4209"/>
    <w:pPr>
      <w:spacing w:after="0" w:line="240" w:lineRule="auto"/>
      <w:jc w:val="center"/>
    </w:pPr>
    <w:rPr>
      <w:rFonts w:ascii="Arial" w:eastAsia="Times New Roman" w:hAnsi="Arial" w:cs="Arial"/>
      <w:i/>
      <w:iCs/>
      <w:sz w:val="34"/>
      <w:szCs w:val="34"/>
      <w:lang w:eastAsia="sr-Latn-RS"/>
    </w:rPr>
  </w:style>
  <w:style w:type="paragraph" w:customStyle="1" w:styleId="050---odeljak">
    <w:name w:val="050---odeljak"/>
    <w:basedOn w:val="Normal"/>
    <w:rsid w:val="000A4209"/>
    <w:pPr>
      <w:spacing w:after="0" w:line="240" w:lineRule="auto"/>
      <w:jc w:val="center"/>
    </w:pPr>
    <w:rPr>
      <w:rFonts w:ascii="Arial" w:eastAsia="Times New Roman" w:hAnsi="Arial" w:cs="Arial"/>
      <w:b/>
      <w:bCs/>
      <w:sz w:val="31"/>
      <w:szCs w:val="31"/>
      <w:lang w:eastAsia="sr-Latn-RS"/>
    </w:rPr>
  </w:style>
  <w:style w:type="paragraph" w:customStyle="1" w:styleId="060---pododeljak">
    <w:name w:val="060---pododeljak"/>
    <w:basedOn w:val="Normal"/>
    <w:rsid w:val="000A4209"/>
    <w:pPr>
      <w:spacing w:after="0" w:line="240" w:lineRule="auto"/>
      <w:jc w:val="center"/>
    </w:pPr>
    <w:rPr>
      <w:rFonts w:ascii="Arial" w:eastAsia="Times New Roman" w:hAnsi="Arial" w:cs="Arial"/>
      <w:sz w:val="31"/>
      <w:szCs w:val="31"/>
      <w:lang w:eastAsia="sr-Latn-RS"/>
    </w:rPr>
  </w:style>
  <w:style w:type="paragraph" w:customStyle="1" w:styleId="070---podpododeljak-kurziv">
    <w:name w:val="070---podpododeljak-kurziv"/>
    <w:basedOn w:val="Normal"/>
    <w:rsid w:val="000A4209"/>
    <w:pPr>
      <w:spacing w:after="0" w:line="240" w:lineRule="auto"/>
      <w:jc w:val="center"/>
    </w:pPr>
    <w:rPr>
      <w:rFonts w:ascii="Arial" w:eastAsia="Times New Roman" w:hAnsi="Arial" w:cs="Arial"/>
      <w:i/>
      <w:iCs/>
      <w:sz w:val="30"/>
      <w:szCs w:val="30"/>
      <w:lang w:eastAsia="sr-Latn-RS"/>
    </w:rPr>
  </w:style>
  <w:style w:type="paragraph" w:customStyle="1" w:styleId="080---odsek">
    <w:name w:val="080---odsek"/>
    <w:basedOn w:val="Normal"/>
    <w:rsid w:val="000A4209"/>
    <w:pPr>
      <w:spacing w:after="0" w:line="240" w:lineRule="auto"/>
      <w:jc w:val="center"/>
    </w:pPr>
    <w:rPr>
      <w:rFonts w:ascii="Arial" w:eastAsia="Times New Roman" w:hAnsi="Arial" w:cs="Arial"/>
      <w:b/>
      <w:bCs/>
      <w:sz w:val="29"/>
      <w:szCs w:val="29"/>
      <w:lang w:eastAsia="sr-Latn-RS"/>
    </w:rPr>
  </w:style>
  <w:style w:type="paragraph" w:customStyle="1" w:styleId="090---pododsek">
    <w:name w:val="090---pododsek"/>
    <w:basedOn w:val="Normal"/>
    <w:rsid w:val="000A4209"/>
    <w:pPr>
      <w:spacing w:after="0" w:line="240" w:lineRule="auto"/>
      <w:jc w:val="center"/>
    </w:pPr>
    <w:rPr>
      <w:rFonts w:ascii="Arial" w:eastAsia="Times New Roman" w:hAnsi="Arial" w:cs="Arial"/>
      <w:sz w:val="28"/>
      <w:szCs w:val="28"/>
      <w:lang w:eastAsia="sr-Latn-RS"/>
    </w:rPr>
  </w:style>
  <w:style w:type="paragraph" w:customStyle="1" w:styleId="100---naslov-grupe-clanova-kurziv">
    <w:name w:val="100---naslov-grupe-clanova-kurziv"/>
    <w:basedOn w:val="Normal"/>
    <w:rsid w:val="000A4209"/>
    <w:pPr>
      <w:spacing w:before="240" w:after="240" w:line="240" w:lineRule="auto"/>
      <w:jc w:val="center"/>
    </w:pPr>
    <w:rPr>
      <w:rFonts w:ascii="Arial" w:eastAsia="Times New Roman" w:hAnsi="Arial" w:cs="Arial"/>
      <w:b/>
      <w:bCs/>
      <w:i/>
      <w:iCs/>
      <w:sz w:val="24"/>
      <w:szCs w:val="24"/>
      <w:lang w:eastAsia="sr-Latn-RS"/>
    </w:rPr>
  </w:style>
  <w:style w:type="paragraph" w:customStyle="1" w:styleId="110---naslov-clana">
    <w:name w:val="110---naslov-clana"/>
    <w:basedOn w:val="Normal"/>
    <w:rsid w:val="000A4209"/>
    <w:pPr>
      <w:spacing w:before="240" w:after="240" w:line="240" w:lineRule="auto"/>
      <w:jc w:val="center"/>
    </w:pPr>
    <w:rPr>
      <w:rFonts w:ascii="Arial" w:eastAsia="Times New Roman" w:hAnsi="Arial" w:cs="Arial"/>
      <w:b/>
      <w:bCs/>
      <w:sz w:val="24"/>
      <w:szCs w:val="24"/>
      <w:lang w:eastAsia="sr-Latn-RS"/>
    </w:rPr>
  </w:style>
  <w:style w:type="paragraph" w:customStyle="1" w:styleId="120---podnaslov-clana">
    <w:name w:val="120---podnaslov-clana"/>
    <w:basedOn w:val="Normal"/>
    <w:rsid w:val="000A4209"/>
    <w:pPr>
      <w:spacing w:before="240" w:after="240" w:line="240" w:lineRule="auto"/>
      <w:jc w:val="center"/>
    </w:pPr>
    <w:rPr>
      <w:rFonts w:ascii="Arial" w:eastAsia="Times New Roman" w:hAnsi="Arial" w:cs="Arial"/>
      <w:i/>
      <w:iCs/>
      <w:sz w:val="24"/>
      <w:szCs w:val="24"/>
      <w:lang w:eastAsia="sr-Latn-RS"/>
    </w:rPr>
  </w:style>
  <w:style w:type="paragraph" w:customStyle="1" w:styleId="uvuceni">
    <w:name w:val="uvuceni"/>
    <w:basedOn w:val="Normal"/>
    <w:rsid w:val="000A4209"/>
    <w:pPr>
      <w:spacing w:after="24" w:line="240" w:lineRule="auto"/>
      <w:ind w:left="720" w:hanging="288"/>
    </w:pPr>
    <w:rPr>
      <w:rFonts w:ascii="Arial" w:eastAsia="Times New Roman" w:hAnsi="Arial" w:cs="Arial"/>
      <w:lang w:eastAsia="sr-Latn-RS"/>
    </w:rPr>
  </w:style>
  <w:style w:type="paragraph" w:customStyle="1" w:styleId="uvuceni2">
    <w:name w:val="uvuceni2"/>
    <w:basedOn w:val="Normal"/>
    <w:rsid w:val="000A4209"/>
    <w:pPr>
      <w:spacing w:after="24" w:line="240" w:lineRule="auto"/>
      <w:ind w:left="720" w:hanging="408"/>
    </w:pPr>
    <w:rPr>
      <w:rFonts w:ascii="Arial" w:eastAsia="Times New Roman" w:hAnsi="Arial" w:cs="Arial"/>
      <w:lang w:eastAsia="sr-Latn-RS"/>
    </w:rPr>
  </w:style>
  <w:style w:type="paragraph" w:customStyle="1" w:styleId="tabelaepress">
    <w:name w:val="tabela_epress"/>
    <w:basedOn w:val="Normal"/>
    <w:rsid w:val="000A4209"/>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line="240" w:lineRule="auto"/>
    </w:pPr>
    <w:rPr>
      <w:rFonts w:ascii="Arial" w:eastAsia="Times New Roman" w:hAnsi="Arial" w:cs="Arial"/>
      <w:sz w:val="24"/>
      <w:szCs w:val="24"/>
      <w:lang w:eastAsia="sr-Latn-RS"/>
    </w:rPr>
  </w:style>
  <w:style w:type="paragraph" w:customStyle="1" w:styleId="izmred">
    <w:name w:val="izm_red"/>
    <w:basedOn w:val="Normal"/>
    <w:rsid w:val="000A4209"/>
    <w:pPr>
      <w:spacing w:before="100" w:beforeAutospacing="1" w:after="100" w:afterAutospacing="1" w:line="240" w:lineRule="auto"/>
    </w:pPr>
    <w:rPr>
      <w:rFonts w:ascii="Times New Roman" w:eastAsia="Times New Roman" w:hAnsi="Times New Roman" w:cs="Times New Roman"/>
      <w:color w:val="FF0000"/>
      <w:sz w:val="24"/>
      <w:szCs w:val="24"/>
      <w:lang w:eastAsia="sr-Latn-RS"/>
    </w:rPr>
  </w:style>
  <w:style w:type="paragraph" w:customStyle="1" w:styleId="izmgreen">
    <w:name w:val="izm_green"/>
    <w:basedOn w:val="Normal"/>
    <w:rsid w:val="000A4209"/>
    <w:pPr>
      <w:spacing w:before="100" w:beforeAutospacing="1" w:after="100" w:afterAutospacing="1" w:line="240" w:lineRule="auto"/>
    </w:pPr>
    <w:rPr>
      <w:rFonts w:ascii="Times New Roman" w:eastAsia="Times New Roman" w:hAnsi="Times New Roman" w:cs="Times New Roman"/>
      <w:color w:val="00CC33"/>
      <w:sz w:val="24"/>
      <w:szCs w:val="24"/>
      <w:lang w:eastAsia="sr-Latn-RS"/>
    </w:rPr>
  </w:style>
  <w:style w:type="paragraph" w:customStyle="1" w:styleId="izmgreenback">
    <w:name w:val="izm_greenback"/>
    <w:basedOn w:val="Normal"/>
    <w:rsid w:val="000A4209"/>
    <w:pPr>
      <w:shd w:val="clear" w:color="auto" w:fill="33FF33"/>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ct">
    <w:name w:val="ct"/>
    <w:basedOn w:val="Normal"/>
    <w:rsid w:val="000A4209"/>
    <w:pPr>
      <w:spacing w:before="100" w:beforeAutospacing="1" w:after="100" w:afterAutospacing="1" w:line="240" w:lineRule="auto"/>
    </w:pPr>
    <w:rPr>
      <w:rFonts w:ascii="Times New Roman" w:eastAsia="Times New Roman" w:hAnsi="Times New Roman" w:cs="Times New Roman"/>
      <w:color w:val="DC2348"/>
      <w:sz w:val="24"/>
      <w:szCs w:val="24"/>
      <w:lang w:eastAsia="sr-Latn-RS"/>
    </w:rPr>
  </w:style>
  <w:style w:type="paragraph" w:customStyle="1" w:styleId="hrct">
    <w:name w:val="hr_ct"/>
    <w:basedOn w:val="Normal"/>
    <w:rsid w:val="000A4209"/>
    <w:pPr>
      <w:shd w:val="clear" w:color="auto" w:fill="000000"/>
      <w:spacing w:after="0" w:line="240" w:lineRule="auto"/>
    </w:pPr>
    <w:rPr>
      <w:rFonts w:ascii="Times New Roman" w:eastAsia="Times New Roman" w:hAnsi="Times New Roman" w:cs="Times New Roman"/>
      <w:sz w:val="24"/>
      <w:szCs w:val="24"/>
      <w:lang w:eastAsia="sr-Latn-RS"/>
    </w:rPr>
  </w:style>
  <w:style w:type="paragraph" w:customStyle="1" w:styleId="s1">
    <w:name w:val="s1"/>
    <w:basedOn w:val="Normal"/>
    <w:rsid w:val="000A4209"/>
    <w:pPr>
      <w:spacing w:before="100" w:beforeAutospacing="1" w:after="100" w:afterAutospacing="1" w:line="240" w:lineRule="auto"/>
    </w:pPr>
    <w:rPr>
      <w:rFonts w:ascii="Arial" w:eastAsia="Times New Roman" w:hAnsi="Arial" w:cs="Arial"/>
      <w:sz w:val="18"/>
      <w:szCs w:val="18"/>
      <w:lang w:eastAsia="sr-Latn-RS"/>
    </w:rPr>
  </w:style>
  <w:style w:type="paragraph" w:customStyle="1" w:styleId="s2">
    <w:name w:val="s2"/>
    <w:basedOn w:val="Normal"/>
    <w:rsid w:val="000A4209"/>
    <w:pPr>
      <w:spacing w:before="100" w:beforeAutospacing="1" w:after="100" w:afterAutospacing="1" w:line="240" w:lineRule="auto"/>
      <w:ind w:firstLine="113"/>
    </w:pPr>
    <w:rPr>
      <w:rFonts w:ascii="Arial" w:eastAsia="Times New Roman" w:hAnsi="Arial" w:cs="Arial"/>
      <w:sz w:val="18"/>
      <w:szCs w:val="18"/>
      <w:lang w:eastAsia="sr-Latn-RS"/>
    </w:rPr>
  </w:style>
  <w:style w:type="paragraph" w:customStyle="1" w:styleId="s3">
    <w:name w:val="s3"/>
    <w:basedOn w:val="Normal"/>
    <w:rsid w:val="000A4209"/>
    <w:pPr>
      <w:spacing w:before="100" w:beforeAutospacing="1" w:after="100" w:afterAutospacing="1" w:line="240" w:lineRule="auto"/>
      <w:ind w:firstLine="227"/>
    </w:pPr>
    <w:rPr>
      <w:rFonts w:ascii="Arial" w:eastAsia="Times New Roman" w:hAnsi="Arial" w:cs="Arial"/>
      <w:sz w:val="17"/>
      <w:szCs w:val="17"/>
      <w:lang w:eastAsia="sr-Latn-RS"/>
    </w:rPr>
  </w:style>
  <w:style w:type="paragraph" w:customStyle="1" w:styleId="s4">
    <w:name w:val="s4"/>
    <w:basedOn w:val="Normal"/>
    <w:rsid w:val="000A4209"/>
    <w:pPr>
      <w:spacing w:before="100" w:beforeAutospacing="1" w:after="100" w:afterAutospacing="1" w:line="240" w:lineRule="auto"/>
      <w:ind w:firstLine="340"/>
    </w:pPr>
    <w:rPr>
      <w:rFonts w:ascii="Arial" w:eastAsia="Times New Roman" w:hAnsi="Arial" w:cs="Arial"/>
      <w:sz w:val="17"/>
      <w:szCs w:val="17"/>
      <w:lang w:eastAsia="sr-Latn-RS"/>
    </w:rPr>
  </w:style>
  <w:style w:type="paragraph" w:customStyle="1" w:styleId="s5">
    <w:name w:val="s5"/>
    <w:basedOn w:val="Normal"/>
    <w:rsid w:val="000A4209"/>
    <w:pPr>
      <w:spacing w:before="100" w:beforeAutospacing="1" w:after="100" w:afterAutospacing="1" w:line="240" w:lineRule="auto"/>
      <w:ind w:firstLine="454"/>
    </w:pPr>
    <w:rPr>
      <w:rFonts w:ascii="Arial" w:eastAsia="Times New Roman" w:hAnsi="Arial" w:cs="Arial"/>
      <w:sz w:val="15"/>
      <w:szCs w:val="15"/>
      <w:lang w:eastAsia="sr-Latn-RS"/>
    </w:rPr>
  </w:style>
  <w:style w:type="paragraph" w:customStyle="1" w:styleId="s6">
    <w:name w:val="s6"/>
    <w:basedOn w:val="Normal"/>
    <w:rsid w:val="000A4209"/>
    <w:pPr>
      <w:spacing w:before="100" w:beforeAutospacing="1" w:after="100" w:afterAutospacing="1" w:line="240" w:lineRule="auto"/>
      <w:ind w:firstLine="567"/>
    </w:pPr>
    <w:rPr>
      <w:rFonts w:ascii="Arial" w:eastAsia="Times New Roman" w:hAnsi="Arial" w:cs="Arial"/>
      <w:sz w:val="15"/>
      <w:szCs w:val="15"/>
      <w:lang w:eastAsia="sr-Latn-RS"/>
    </w:rPr>
  </w:style>
  <w:style w:type="paragraph" w:customStyle="1" w:styleId="s7">
    <w:name w:val="s7"/>
    <w:basedOn w:val="Normal"/>
    <w:rsid w:val="000A4209"/>
    <w:pPr>
      <w:spacing w:before="100" w:beforeAutospacing="1" w:after="100" w:afterAutospacing="1" w:line="240" w:lineRule="auto"/>
      <w:ind w:firstLine="680"/>
    </w:pPr>
    <w:rPr>
      <w:rFonts w:ascii="Arial" w:eastAsia="Times New Roman" w:hAnsi="Arial" w:cs="Arial"/>
      <w:sz w:val="14"/>
      <w:szCs w:val="14"/>
      <w:lang w:eastAsia="sr-Latn-RS"/>
    </w:rPr>
  </w:style>
  <w:style w:type="paragraph" w:customStyle="1" w:styleId="s8">
    <w:name w:val="s8"/>
    <w:basedOn w:val="Normal"/>
    <w:rsid w:val="000A4209"/>
    <w:pPr>
      <w:spacing w:before="100" w:beforeAutospacing="1" w:after="100" w:afterAutospacing="1" w:line="240" w:lineRule="auto"/>
      <w:ind w:firstLine="794"/>
    </w:pPr>
    <w:rPr>
      <w:rFonts w:ascii="Arial" w:eastAsia="Times New Roman" w:hAnsi="Arial" w:cs="Arial"/>
      <w:sz w:val="14"/>
      <w:szCs w:val="14"/>
      <w:lang w:eastAsia="sr-Latn-RS"/>
    </w:rPr>
  </w:style>
  <w:style w:type="paragraph" w:customStyle="1" w:styleId="s9">
    <w:name w:val="s9"/>
    <w:basedOn w:val="Normal"/>
    <w:rsid w:val="000A4209"/>
    <w:pPr>
      <w:spacing w:before="100" w:beforeAutospacing="1" w:after="100" w:afterAutospacing="1" w:line="240" w:lineRule="auto"/>
      <w:ind w:firstLine="907"/>
    </w:pPr>
    <w:rPr>
      <w:rFonts w:ascii="Arial" w:eastAsia="Times New Roman" w:hAnsi="Arial" w:cs="Arial"/>
      <w:sz w:val="14"/>
      <w:szCs w:val="14"/>
      <w:lang w:eastAsia="sr-Latn-RS"/>
    </w:rPr>
  </w:style>
  <w:style w:type="paragraph" w:customStyle="1" w:styleId="s10">
    <w:name w:val="s10"/>
    <w:basedOn w:val="Normal"/>
    <w:rsid w:val="000A4209"/>
    <w:pPr>
      <w:spacing w:before="100" w:beforeAutospacing="1" w:after="100" w:afterAutospacing="1" w:line="240" w:lineRule="auto"/>
      <w:ind w:firstLine="1021"/>
    </w:pPr>
    <w:rPr>
      <w:rFonts w:ascii="Arial" w:eastAsia="Times New Roman" w:hAnsi="Arial" w:cs="Arial"/>
      <w:sz w:val="14"/>
      <w:szCs w:val="14"/>
      <w:lang w:eastAsia="sr-Latn-RS"/>
    </w:rPr>
  </w:style>
  <w:style w:type="paragraph" w:customStyle="1" w:styleId="s11">
    <w:name w:val="s11"/>
    <w:basedOn w:val="Normal"/>
    <w:rsid w:val="000A4209"/>
    <w:pPr>
      <w:spacing w:before="100" w:beforeAutospacing="1" w:after="100" w:afterAutospacing="1" w:line="240" w:lineRule="auto"/>
      <w:ind w:firstLine="1134"/>
    </w:pPr>
    <w:rPr>
      <w:rFonts w:ascii="Arial" w:eastAsia="Times New Roman" w:hAnsi="Arial" w:cs="Arial"/>
      <w:sz w:val="14"/>
      <w:szCs w:val="14"/>
      <w:lang w:eastAsia="sr-Latn-RS"/>
    </w:rPr>
  </w:style>
  <w:style w:type="paragraph" w:customStyle="1" w:styleId="s12">
    <w:name w:val="s12"/>
    <w:basedOn w:val="Normal"/>
    <w:rsid w:val="000A4209"/>
    <w:pPr>
      <w:spacing w:before="100" w:beforeAutospacing="1" w:after="100" w:afterAutospacing="1" w:line="240" w:lineRule="auto"/>
      <w:ind w:firstLine="1247"/>
    </w:pPr>
    <w:rPr>
      <w:rFonts w:ascii="Arial" w:eastAsia="Times New Roman" w:hAnsi="Arial" w:cs="Arial"/>
      <w:sz w:val="14"/>
      <w:szCs w:val="14"/>
      <w:lang w:eastAsia="sr-Latn-RS"/>
    </w:rPr>
  </w:style>
  <w:style w:type="character" w:customStyle="1" w:styleId="indeks1">
    <w:name w:val="indeks1"/>
    <w:basedOn w:val="Podrazumevanifontpasusa"/>
    <w:rsid w:val="000A4209"/>
    <w:rPr>
      <w:sz w:val="15"/>
      <w:szCs w:val="15"/>
      <w:vertAlign w:val="subscript"/>
    </w:rPr>
  </w:style>
  <w:style w:type="character" w:customStyle="1" w:styleId="stepen1">
    <w:name w:val="stepen1"/>
    <w:basedOn w:val="Podrazumevanifontpasusa"/>
    <w:rsid w:val="000A4209"/>
    <w:rPr>
      <w:sz w:val="15"/>
      <w:szCs w:val="15"/>
      <w:vertAlign w:val="superscript"/>
    </w:rPr>
  </w:style>
  <w:style w:type="paragraph" w:styleId="Naslov">
    <w:name w:val="Title"/>
    <w:basedOn w:val="Normal"/>
    <w:next w:val="Normal"/>
    <w:link w:val="NaslovChar"/>
    <w:uiPriority w:val="10"/>
    <w:qFormat/>
    <w:rsid w:val="009C197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9C1972"/>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9C197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9C1972"/>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0787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65</Pages>
  <Words>19721</Words>
  <Characters>112411</Characters>
  <Application>Microsoft Office Word</Application>
  <DocSecurity>0</DocSecurity>
  <Lines>936</Lines>
  <Paragraphs>263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2018-04-09T19:31:00Z</dcterms:created>
  <dcterms:modified xsi:type="dcterms:W3CDTF">2018-09-07T11:40:00Z</dcterms:modified>
</cp:coreProperties>
</file>